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07" w:rsidRPr="003A15E8" w:rsidRDefault="00837B07" w:rsidP="00837B07">
      <w:pPr>
        <w:rPr>
          <w:rFonts w:ascii="Calisto MT" w:hAnsi="Calisto MT"/>
          <w:b/>
          <w:sz w:val="36"/>
          <w:szCs w:val="36"/>
        </w:rPr>
      </w:pPr>
      <w:r w:rsidRPr="003A15E8">
        <w:rPr>
          <w:rFonts w:ascii="Calisto MT" w:hAnsi="Calisto MT"/>
          <w:b/>
          <w:sz w:val="36"/>
          <w:szCs w:val="36"/>
        </w:rPr>
        <w:t xml:space="preserve">The Annual Quality Assurance Report (AQAR), </w:t>
      </w:r>
      <w:r w:rsidR="009254AF">
        <w:rPr>
          <w:rFonts w:ascii="Calisto MT" w:hAnsi="Calisto MT"/>
          <w:b/>
          <w:sz w:val="36"/>
          <w:szCs w:val="36"/>
        </w:rPr>
        <w:t>2014-2015</w:t>
      </w:r>
    </w:p>
    <w:p w:rsidR="00837B07" w:rsidRPr="00594C45" w:rsidRDefault="00837B07" w:rsidP="00837B07">
      <w:pPr>
        <w:jc w:val="center"/>
        <w:rPr>
          <w:rFonts w:ascii="Times New Roman" w:hAnsi="Times New Roman"/>
          <w:b/>
          <w:sz w:val="28"/>
          <w:szCs w:val="28"/>
        </w:rPr>
      </w:pPr>
      <w:r w:rsidRPr="00594C45">
        <w:rPr>
          <w:rFonts w:ascii="Times New Roman" w:hAnsi="Times New Roman"/>
          <w:b/>
          <w:sz w:val="28"/>
          <w:szCs w:val="28"/>
        </w:rPr>
        <w:t>INTERNAL QUALITY ASSURANCE CELL</w:t>
      </w:r>
      <w:r w:rsidR="00CD4C7E">
        <w:rPr>
          <w:rFonts w:ascii="Times New Roman" w:hAnsi="Times New Roman"/>
          <w:b/>
          <w:sz w:val="28"/>
          <w:szCs w:val="28"/>
        </w:rPr>
        <w:t xml:space="preserve"> (IQAC)</w:t>
      </w:r>
    </w:p>
    <w:p w:rsidR="00837B07" w:rsidRPr="00594C45" w:rsidRDefault="00837B07" w:rsidP="00837B07">
      <w:pPr>
        <w:jc w:val="center"/>
        <w:rPr>
          <w:rFonts w:ascii="Times New Roman" w:hAnsi="Times New Roman"/>
          <w:b/>
          <w:sz w:val="28"/>
          <w:szCs w:val="28"/>
        </w:rPr>
      </w:pPr>
      <w:r w:rsidRPr="00594C45">
        <w:rPr>
          <w:rFonts w:ascii="Times New Roman" w:hAnsi="Times New Roman"/>
          <w:b/>
          <w:sz w:val="28"/>
          <w:szCs w:val="28"/>
        </w:rPr>
        <w:t>SANATANA DHARMA COLLEGE</w:t>
      </w:r>
      <w:r>
        <w:rPr>
          <w:rFonts w:ascii="Times New Roman" w:hAnsi="Times New Roman"/>
          <w:b/>
          <w:sz w:val="28"/>
          <w:szCs w:val="28"/>
        </w:rPr>
        <w:t>,</w:t>
      </w:r>
      <w:r w:rsidRPr="00594C45">
        <w:rPr>
          <w:rFonts w:ascii="Times New Roman" w:hAnsi="Times New Roman"/>
          <w:b/>
          <w:sz w:val="28"/>
          <w:szCs w:val="28"/>
        </w:rPr>
        <w:t xml:space="preserve"> ALAPPUZHA, KERALA</w:t>
      </w:r>
    </w:p>
    <w:p w:rsidR="00837B07" w:rsidRPr="002A5987" w:rsidRDefault="00837B07" w:rsidP="00C75B8E">
      <w:pPr>
        <w:jc w:val="center"/>
        <w:rPr>
          <w:rFonts w:asciiTheme="majorHAnsi" w:hAnsiTheme="majorHAnsi"/>
          <w:b/>
          <w:sz w:val="32"/>
          <w:szCs w:val="32"/>
        </w:rPr>
      </w:pPr>
      <w:r w:rsidRPr="002A5987">
        <w:rPr>
          <w:rFonts w:asciiTheme="majorHAnsi" w:hAnsiTheme="majorHAnsi"/>
          <w:b/>
          <w:sz w:val="32"/>
          <w:szCs w:val="32"/>
        </w:rPr>
        <w:t>PART A: GENERAL REPORT</w:t>
      </w:r>
    </w:p>
    <w:p w:rsidR="00BD7DB8" w:rsidRPr="00837B07" w:rsidRDefault="00BD7DB8" w:rsidP="00BD7DB8">
      <w:pPr>
        <w:rPr>
          <w:rFonts w:ascii="Times New Roman" w:hAnsi="Times New Roman"/>
          <w:b/>
          <w:sz w:val="24"/>
          <w:szCs w:val="24"/>
        </w:rPr>
      </w:pPr>
      <w:r w:rsidRPr="00837B07">
        <w:rPr>
          <w:rFonts w:ascii="Times New Roman" w:hAnsi="Times New Roman"/>
          <w:b/>
          <w:sz w:val="24"/>
          <w:szCs w:val="24"/>
        </w:rPr>
        <w:t>1. DETAILS OF THE INSTITUTION</w:t>
      </w:r>
    </w:p>
    <w:tbl>
      <w:tblPr>
        <w:tblStyle w:val="TableGrid"/>
        <w:tblW w:w="0" w:type="auto"/>
        <w:tblInd w:w="392" w:type="dxa"/>
        <w:tblLayout w:type="fixed"/>
        <w:tblLook w:val="04A0"/>
      </w:tblPr>
      <w:tblGrid>
        <w:gridCol w:w="709"/>
        <w:gridCol w:w="992"/>
        <w:gridCol w:w="142"/>
        <w:gridCol w:w="992"/>
        <w:gridCol w:w="992"/>
        <w:gridCol w:w="992"/>
        <w:gridCol w:w="1701"/>
        <w:gridCol w:w="1985"/>
      </w:tblGrid>
      <w:tr w:rsidR="002730EA" w:rsidRPr="00837B07" w:rsidTr="008425CD">
        <w:tc>
          <w:tcPr>
            <w:tcW w:w="709" w:type="dxa"/>
          </w:tcPr>
          <w:p w:rsidR="002730EA" w:rsidRPr="00837B07" w:rsidRDefault="002730EA" w:rsidP="002730EA">
            <w:pPr>
              <w:rPr>
                <w:rFonts w:ascii="Times New Roman" w:hAnsi="Times New Roman"/>
                <w:sz w:val="24"/>
                <w:szCs w:val="24"/>
              </w:rPr>
            </w:pPr>
            <w:r w:rsidRPr="00837B07">
              <w:rPr>
                <w:rFonts w:ascii="Times New Roman" w:hAnsi="Times New Roman"/>
                <w:sz w:val="24"/>
                <w:szCs w:val="24"/>
              </w:rPr>
              <w:t xml:space="preserve">1.1 </w:t>
            </w:r>
          </w:p>
        </w:tc>
        <w:tc>
          <w:tcPr>
            <w:tcW w:w="3118" w:type="dxa"/>
            <w:gridSpan w:val="4"/>
          </w:tcPr>
          <w:p w:rsidR="002730EA" w:rsidRPr="00837B07" w:rsidRDefault="002730EA" w:rsidP="00BD7DB8">
            <w:pPr>
              <w:rPr>
                <w:rFonts w:ascii="Times New Roman" w:hAnsi="Times New Roman"/>
                <w:sz w:val="24"/>
                <w:szCs w:val="24"/>
              </w:rPr>
            </w:pPr>
            <w:r w:rsidRPr="00837B07">
              <w:rPr>
                <w:rFonts w:ascii="Times New Roman" w:hAnsi="Times New Roman"/>
                <w:sz w:val="24"/>
                <w:szCs w:val="24"/>
              </w:rPr>
              <w:t>Name of the Institution</w:t>
            </w:r>
          </w:p>
        </w:tc>
        <w:tc>
          <w:tcPr>
            <w:tcW w:w="4678" w:type="dxa"/>
            <w:gridSpan w:val="3"/>
          </w:tcPr>
          <w:p w:rsidR="002730EA" w:rsidRPr="00837B07" w:rsidRDefault="002730EA" w:rsidP="00BD7DB8">
            <w:pPr>
              <w:rPr>
                <w:rFonts w:ascii="Times New Roman" w:hAnsi="Times New Roman"/>
                <w:sz w:val="24"/>
                <w:szCs w:val="24"/>
              </w:rPr>
            </w:pPr>
            <w:r w:rsidRPr="00837B07">
              <w:rPr>
                <w:rFonts w:ascii="Times New Roman" w:hAnsi="Times New Roman"/>
                <w:sz w:val="24"/>
                <w:szCs w:val="24"/>
              </w:rPr>
              <w:t>SANATANA DHARMA COLLEGE, ALAPPUZHA, KERALA</w:t>
            </w:r>
          </w:p>
        </w:tc>
      </w:tr>
      <w:tr w:rsidR="00ED757E" w:rsidRPr="00837B07" w:rsidTr="008425CD">
        <w:tc>
          <w:tcPr>
            <w:tcW w:w="709" w:type="dxa"/>
          </w:tcPr>
          <w:p w:rsidR="00ED757E" w:rsidRPr="00837B07" w:rsidRDefault="00ED757E" w:rsidP="00BD7DB8">
            <w:pPr>
              <w:rPr>
                <w:rFonts w:ascii="Times New Roman" w:hAnsi="Times New Roman"/>
                <w:sz w:val="24"/>
                <w:szCs w:val="24"/>
              </w:rPr>
            </w:pPr>
            <w:r w:rsidRPr="00837B07">
              <w:rPr>
                <w:rFonts w:ascii="Times New Roman" w:hAnsi="Times New Roman"/>
                <w:sz w:val="24"/>
                <w:szCs w:val="24"/>
              </w:rPr>
              <w:t>1.2</w:t>
            </w:r>
          </w:p>
        </w:tc>
        <w:tc>
          <w:tcPr>
            <w:tcW w:w="7796" w:type="dxa"/>
            <w:gridSpan w:val="7"/>
          </w:tcPr>
          <w:p w:rsidR="00ED757E" w:rsidRPr="00837B07" w:rsidRDefault="00ED757E" w:rsidP="00BD7DB8">
            <w:pPr>
              <w:rPr>
                <w:rFonts w:ascii="Times New Roman" w:hAnsi="Times New Roman"/>
                <w:sz w:val="24"/>
                <w:szCs w:val="24"/>
              </w:rPr>
            </w:pPr>
            <w:r w:rsidRPr="00837B07">
              <w:rPr>
                <w:rFonts w:ascii="Times New Roman" w:hAnsi="Times New Roman"/>
                <w:sz w:val="24"/>
                <w:szCs w:val="24"/>
              </w:rPr>
              <w:t>Address of the Institution</w:t>
            </w:r>
          </w:p>
        </w:tc>
      </w:tr>
      <w:tr w:rsidR="008533B1" w:rsidRPr="00837B07" w:rsidTr="008425CD">
        <w:trPr>
          <w:trHeight w:val="569"/>
        </w:trPr>
        <w:tc>
          <w:tcPr>
            <w:tcW w:w="709" w:type="dxa"/>
            <w:vMerge w:val="restart"/>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Address Line 1</w:t>
            </w:r>
          </w:p>
        </w:tc>
        <w:tc>
          <w:tcPr>
            <w:tcW w:w="4678" w:type="dxa"/>
            <w:gridSpan w:val="3"/>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SANATANAPURAM (P.O)</w:t>
            </w:r>
          </w:p>
        </w:tc>
      </w:tr>
      <w:tr w:rsidR="008533B1" w:rsidRPr="00837B07" w:rsidTr="008425CD">
        <w:trPr>
          <w:trHeight w:val="549"/>
        </w:trPr>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Address Line 2</w:t>
            </w:r>
          </w:p>
        </w:tc>
        <w:tc>
          <w:tcPr>
            <w:tcW w:w="4678" w:type="dxa"/>
            <w:gridSpan w:val="3"/>
          </w:tcPr>
          <w:p w:rsidR="008533B1" w:rsidRPr="00837B07" w:rsidRDefault="009260E9" w:rsidP="00BD7DB8">
            <w:pPr>
              <w:rPr>
                <w:rFonts w:ascii="Times New Roman" w:hAnsi="Times New Roman"/>
                <w:sz w:val="24"/>
                <w:szCs w:val="24"/>
              </w:rPr>
            </w:pPr>
            <w:r>
              <w:rPr>
                <w:rFonts w:ascii="Times New Roman" w:hAnsi="Times New Roman"/>
                <w:sz w:val="24"/>
                <w:szCs w:val="24"/>
              </w:rPr>
              <w:t>KALARCODE</w:t>
            </w:r>
          </w:p>
        </w:tc>
      </w:tr>
      <w:tr w:rsidR="008533B1" w:rsidRPr="00837B07" w:rsidTr="008425CD">
        <w:trPr>
          <w:trHeight w:val="401"/>
        </w:trPr>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City/Town</w:t>
            </w:r>
          </w:p>
        </w:tc>
        <w:tc>
          <w:tcPr>
            <w:tcW w:w="4678" w:type="dxa"/>
            <w:gridSpan w:val="3"/>
          </w:tcPr>
          <w:p w:rsidR="008533B1" w:rsidRPr="00837B07" w:rsidRDefault="008533B1" w:rsidP="00ED757E">
            <w:pPr>
              <w:rPr>
                <w:rFonts w:ascii="Times New Roman" w:hAnsi="Times New Roman"/>
                <w:sz w:val="24"/>
                <w:szCs w:val="24"/>
              </w:rPr>
            </w:pPr>
            <w:r w:rsidRPr="00837B07">
              <w:rPr>
                <w:rFonts w:ascii="Times New Roman" w:hAnsi="Times New Roman"/>
                <w:sz w:val="24"/>
                <w:szCs w:val="24"/>
              </w:rPr>
              <w:t>ALAPPUZHA</w:t>
            </w:r>
          </w:p>
          <w:p w:rsidR="008533B1" w:rsidRPr="00837B07" w:rsidRDefault="008533B1" w:rsidP="00BD7DB8">
            <w:pPr>
              <w:rPr>
                <w:rFonts w:ascii="Times New Roman" w:hAnsi="Times New Roman"/>
                <w:sz w:val="24"/>
                <w:szCs w:val="24"/>
              </w:rPr>
            </w:pPr>
          </w:p>
        </w:tc>
      </w:tr>
      <w:tr w:rsidR="008533B1" w:rsidRPr="00837B07" w:rsidTr="008425CD">
        <w:trPr>
          <w:trHeight w:val="418"/>
        </w:trPr>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p>
        </w:tc>
        <w:tc>
          <w:tcPr>
            <w:tcW w:w="4678" w:type="dxa"/>
            <w:gridSpan w:val="3"/>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KERALA</w:t>
            </w:r>
          </w:p>
        </w:tc>
      </w:tr>
      <w:tr w:rsidR="008533B1" w:rsidRPr="00837B07" w:rsidTr="008425CD">
        <w:trPr>
          <w:trHeight w:val="493"/>
        </w:trPr>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p>
        </w:tc>
        <w:tc>
          <w:tcPr>
            <w:tcW w:w="4678" w:type="dxa"/>
            <w:gridSpan w:val="3"/>
          </w:tcPr>
          <w:p w:rsidR="008533B1" w:rsidRPr="00837B07" w:rsidRDefault="009260E9" w:rsidP="00BC170A">
            <w:pPr>
              <w:rPr>
                <w:rFonts w:ascii="Times New Roman" w:hAnsi="Times New Roman"/>
                <w:sz w:val="24"/>
                <w:szCs w:val="24"/>
              </w:rPr>
            </w:pPr>
            <w:r>
              <w:rPr>
                <w:rFonts w:ascii="Times New Roman" w:hAnsi="Times New Roman"/>
                <w:sz w:val="24"/>
                <w:szCs w:val="24"/>
              </w:rPr>
              <w:t>688 003</w:t>
            </w:r>
          </w:p>
        </w:tc>
      </w:tr>
      <w:tr w:rsidR="008533B1" w:rsidRPr="00837B07" w:rsidTr="008425CD">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Institution e-mail address</w:t>
            </w:r>
          </w:p>
        </w:tc>
        <w:tc>
          <w:tcPr>
            <w:tcW w:w="4678" w:type="dxa"/>
            <w:gridSpan w:val="3"/>
          </w:tcPr>
          <w:p w:rsidR="008533B1" w:rsidRPr="00837B07" w:rsidRDefault="00CD4C7E" w:rsidP="00ED757E">
            <w:pPr>
              <w:rPr>
                <w:rFonts w:ascii="Times New Roman" w:hAnsi="Times New Roman"/>
                <w:sz w:val="24"/>
                <w:szCs w:val="24"/>
              </w:rPr>
            </w:pPr>
            <w:r>
              <w:rPr>
                <w:rFonts w:ascii="Times New Roman" w:hAnsi="Times New Roman"/>
                <w:sz w:val="24"/>
                <w:szCs w:val="24"/>
              </w:rPr>
              <w:t>sanatanamalp@gmail.com</w:t>
            </w:r>
          </w:p>
          <w:p w:rsidR="008533B1" w:rsidRPr="00837B07" w:rsidRDefault="008533B1" w:rsidP="00BD7DB8">
            <w:pPr>
              <w:rPr>
                <w:rFonts w:ascii="Times New Roman" w:hAnsi="Times New Roman"/>
                <w:sz w:val="24"/>
                <w:szCs w:val="24"/>
              </w:rPr>
            </w:pPr>
          </w:p>
        </w:tc>
      </w:tr>
      <w:tr w:rsidR="008533B1" w:rsidRPr="00837B07" w:rsidTr="008425CD">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Contact Nos.</w:t>
            </w:r>
          </w:p>
        </w:tc>
        <w:tc>
          <w:tcPr>
            <w:tcW w:w="4678" w:type="dxa"/>
            <w:gridSpan w:val="3"/>
          </w:tcPr>
          <w:p w:rsidR="00CD4C7E" w:rsidRDefault="00CD4C7E" w:rsidP="00ED757E">
            <w:pPr>
              <w:rPr>
                <w:rFonts w:ascii="Times New Roman" w:hAnsi="Times New Roman"/>
                <w:sz w:val="24"/>
                <w:szCs w:val="24"/>
              </w:rPr>
            </w:pPr>
            <w:r>
              <w:rPr>
                <w:rFonts w:ascii="Times New Roman" w:hAnsi="Times New Roman"/>
                <w:sz w:val="24"/>
                <w:szCs w:val="24"/>
              </w:rPr>
              <w:t>0477 - 2266704</w:t>
            </w:r>
          </w:p>
          <w:p w:rsidR="008533B1" w:rsidRPr="00837B07" w:rsidRDefault="008533B1" w:rsidP="00ED757E">
            <w:pPr>
              <w:rPr>
                <w:rFonts w:ascii="Times New Roman" w:hAnsi="Times New Roman"/>
                <w:sz w:val="24"/>
                <w:szCs w:val="24"/>
              </w:rPr>
            </w:pPr>
            <w:r w:rsidRPr="00837B07">
              <w:rPr>
                <w:rFonts w:ascii="Times New Roman" w:hAnsi="Times New Roman"/>
                <w:sz w:val="24"/>
                <w:szCs w:val="24"/>
              </w:rPr>
              <w:t>0477</w:t>
            </w:r>
            <w:r w:rsidR="00CD4C7E">
              <w:rPr>
                <w:rFonts w:ascii="Times New Roman" w:hAnsi="Times New Roman"/>
                <w:sz w:val="24"/>
                <w:szCs w:val="24"/>
              </w:rPr>
              <w:t xml:space="preserve"> </w:t>
            </w:r>
            <w:r w:rsidRPr="00837B07">
              <w:rPr>
                <w:rFonts w:ascii="Times New Roman" w:hAnsi="Times New Roman"/>
                <w:sz w:val="24"/>
                <w:szCs w:val="24"/>
              </w:rPr>
              <w:t>-</w:t>
            </w:r>
            <w:r w:rsidR="00CD4C7E">
              <w:rPr>
                <w:rFonts w:ascii="Times New Roman" w:hAnsi="Times New Roman"/>
                <w:sz w:val="24"/>
                <w:szCs w:val="24"/>
              </w:rPr>
              <w:t xml:space="preserve"> </w:t>
            </w:r>
            <w:r w:rsidRPr="00837B07">
              <w:rPr>
                <w:rFonts w:ascii="Times New Roman" w:hAnsi="Times New Roman"/>
                <w:sz w:val="24"/>
                <w:szCs w:val="24"/>
              </w:rPr>
              <w:t>2269350</w:t>
            </w:r>
          </w:p>
          <w:p w:rsidR="008533B1" w:rsidRPr="00837B07" w:rsidRDefault="008533B1" w:rsidP="00BD7DB8">
            <w:pPr>
              <w:rPr>
                <w:rFonts w:ascii="Times New Roman" w:hAnsi="Times New Roman"/>
                <w:sz w:val="24"/>
                <w:szCs w:val="24"/>
              </w:rPr>
            </w:pPr>
          </w:p>
        </w:tc>
      </w:tr>
      <w:tr w:rsidR="008533B1" w:rsidRPr="00837B07" w:rsidTr="008425CD">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Fax No.</w:t>
            </w:r>
          </w:p>
        </w:tc>
        <w:tc>
          <w:tcPr>
            <w:tcW w:w="4678" w:type="dxa"/>
            <w:gridSpan w:val="3"/>
          </w:tcPr>
          <w:p w:rsidR="008533B1" w:rsidRPr="00837B07" w:rsidRDefault="005B16E4" w:rsidP="00BD7DB8">
            <w:pPr>
              <w:rPr>
                <w:rFonts w:ascii="Times New Roman" w:hAnsi="Times New Roman"/>
                <w:sz w:val="24"/>
                <w:szCs w:val="24"/>
              </w:rPr>
            </w:pPr>
            <w:r>
              <w:rPr>
                <w:rFonts w:ascii="Times New Roman" w:hAnsi="Times New Roman"/>
                <w:sz w:val="24"/>
                <w:szCs w:val="24"/>
              </w:rPr>
              <w:t>0477 - 2266704</w:t>
            </w:r>
          </w:p>
        </w:tc>
      </w:tr>
      <w:tr w:rsidR="008533B1" w:rsidRPr="00837B07" w:rsidTr="008425CD">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Name of the Head of the Institution</w:t>
            </w:r>
          </w:p>
        </w:tc>
        <w:tc>
          <w:tcPr>
            <w:tcW w:w="4678" w:type="dxa"/>
            <w:gridSpan w:val="3"/>
          </w:tcPr>
          <w:p w:rsidR="008533B1" w:rsidRPr="00837B07" w:rsidRDefault="008533B1" w:rsidP="00ED757E">
            <w:pPr>
              <w:rPr>
                <w:rFonts w:ascii="Times New Roman" w:hAnsi="Times New Roman"/>
                <w:sz w:val="24"/>
                <w:szCs w:val="24"/>
              </w:rPr>
            </w:pPr>
            <w:r w:rsidRPr="00837B07">
              <w:rPr>
                <w:rFonts w:ascii="Times New Roman" w:hAnsi="Times New Roman"/>
                <w:sz w:val="24"/>
                <w:szCs w:val="24"/>
              </w:rPr>
              <w:t>Prof. R. Geethakrishna Pai</w:t>
            </w:r>
          </w:p>
          <w:p w:rsidR="008533B1" w:rsidRPr="00837B07" w:rsidRDefault="008533B1" w:rsidP="00BD7DB8">
            <w:pPr>
              <w:rPr>
                <w:rFonts w:ascii="Times New Roman" w:hAnsi="Times New Roman"/>
                <w:sz w:val="24"/>
                <w:szCs w:val="24"/>
              </w:rPr>
            </w:pPr>
          </w:p>
        </w:tc>
      </w:tr>
      <w:tr w:rsidR="008533B1" w:rsidRPr="00837B07" w:rsidTr="008425CD">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 xml:space="preserve"> Tel. No. with STD Code</w:t>
            </w:r>
          </w:p>
        </w:tc>
        <w:tc>
          <w:tcPr>
            <w:tcW w:w="4678" w:type="dxa"/>
            <w:gridSpan w:val="3"/>
          </w:tcPr>
          <w:p w:rsidR="008533B1" w:rsidRPr="00837B07" w:rsidRDefault="005B16E4" w:rsidP="005B16E4">
            <w:pPr>
              <w:rPr>
                <w:rFonts w:ascii="Times New Roman" w:hAnsi="Times New Roman"/>
                <w:sz w:val="24"/>
                <w:szCs w:val="24"/>
              </w:rPr>
            </w:pPr>
            <w:r>
              <w:rPr>
                <w:rFonts w:ascii="Times New Roman" w:hAnsi="Times New Roman"/>
                <w:sz w:val="24"/>
                <w:szCs w:val="24"/>
              </w:rPr>
              <w:t>0477 - 2266704</w:t>
            </w:r>
          </w:p>
        </w:tc>
      </w:tr>
      <w:tr w:rsidR="008533B1" w:rsidRPr="00837B07" w:rsidTr="008425CD">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Name of the IQAC Co-ordinator</w:t>
            </w:r>
          </w:p>
        </w:tc>
        <w:tc>
          <w:tcPr>
            <w:tcW w:w="4678" w:type="dxa"/>
            <w:gridSpan w:val="3"/>
          </w:tcPr>
          <w:p w:rsidR="008533B1" w:rsidRPr="00837B07" w:rsidRDefault="008533B1" w:rsidP="00ED757E">
            <w:pPr>
              <w:rPr>
                <w:rFonts w:ascii="Times New Roman" w:hAnsi="Times New Roman"/>
                <w:sz w:val="24"/>
                <w:szCs w:val="24"/>
              </w:rPr>
            </w:pPr>
            <w:r w:rsidRPr="00837B07">
              <w:rPr>
                <w:rFonts w:ascii="Times New Roman" w:hAnsi="Times New Roman"/>
                <w:sz w:val="24"/>
                <w:szCs w:val="24"/>
              </w:rPr>
              <w:t>Dr. S. Nataraja Iyer</w:t>
            </w:r>
          </w:p>
        </w:tc>
      </w:tr>
      <w:tr w:rsidR="008533B1" w:rsidRPr="00837B07" w:rsidTr="008425CD">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Mobile</w:t>
            </w:r>
          </w:p>
        </w:tc>
        <w:tc>
          <w:tcPr>
            <w:tcW w:w="4678" w:type="dxa"/>
            <w:gridSpan w:val="3"/>
          </w:tcPr>
          <w:p w:rsidR="008533B1" w:rsidRPr="00837B07" w:rsidRDefault="008533B1" w:rsidP="00ED757E">
            <w:pPr>
              <w:rPr>
                <w:rFonts w:ascii="Times New Roman" w:hAnsi="Times New Roman"/>
                <w:sz w:val="24"/>
                <w:szCs w:val="24"/>
              </w:rPr>
            </w:pPr>
            <w:r w:rsidRPr="00837B07">
              <w:rPr>
                <w:rFonts w:ascii="Times New Roman" w:hAnsi="Times New Roman"/>
                <w:sz w:val="24"/>
                <w:szCs w:val="24"/>
              </w:rPr>
              <w:t>9447252591</w:t>
            </w:r>
          </w:p>
        </w:tc>
      </w:tr>
      <w:tr w:rsidR="008533B1" w:rsidRPr="00837B07" w:rsidTr="008425CD">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IQAC e-mail address</w:t>
            </w:r>
          </w:p>
        </w:tc>
        <w:tc>
          <w:tcPr>
            <w:tcW w:w="4678" w:type="dxa"/>
            <w:gridSpan w:val="3"/>
          </w:tcPr>
          <w:p w:rsidR="008533B1" w:rsidRPr="00837B07" w:rsidRDefault="008533B1" w:rsidP="00ED757E">
            <w:pPr>
              <w:rPr>
                <w:rFonts w:ascii="Times New Roman" w:hAnsi="Times New Roman"/>
                <w:sz w:val="24"/>
                <w:szCs w:val="24"/>
              </w:rPr>
            </w:pPr>
            <w:r w:rsidRPr="00837B07">
              <w:rPr>
                <w:rFonts w:ascii="Times New Roman" w:hAnsi="Times New Roman"/>
                <w:sz w:val="24"/>
                <w:szCs w:val="24"/>
              </w:rPr>
              <w:t>sdc</w:t>
            </w:r>
            <w:r w:rsidR="005015C9" w:rsidRPr="00837B07">
              <w:rPr>
                <w:rFonts w:ascii="Times New Roman" w:hAnsi="Times New Roman"/>
                <w:sz w:val="24"/>
                <w:szCs w:val="24"/>
              </w:rPr>
              <w:t>ollege</w:t>
            </w:r>
            <w:r w:rsidRPr="00837B07">
              <w:rPr>
                <w:rFonts w:ascii="Times New Roman" w:hAnsi="Times New Roman"/>
                <w:sz w:val="24"/>
                <w:szCs w:val="24"/>
              </w:rPr>
              <w:t>iqac</w:t>
            </w:r>
            <w:r w:rsidR="005015C9" w:rsidRPr="00837B07">
              <w:rPr>
                <w:rFonts w:ascii="Times New Roman" w:hAnsi="Times New Roman"/>
                <w:sz w:val="24"/>
                <w:szCs w:val="24"/>
              </w:rPr>
              <w:t>team</w:t>
            </w:r>
            <w:r w:rsidRPr="00837B07">
              <w:rPr>
                <w:rFonts w:ascii="Times New Roman" w:hAnsi="Times New Roman"/>
                <w:sz w:val="24"/>
                <w:szCs w:val="24"/>
              </w:rPr>
              <w:t>@gmail.com</w:t>
            </w:r>
          </w:p>
        </w:tc>
      </w:tr>
      <w:tr w:rsidR="00ED757E" w:rsidRPr="00837B07" w:rsidTr="008425CD">
        <w:tc>
          <w:tcPr>
            <w:tcW w:w="709" w:type="dxa"/>
          </w:tcPr>
          <w:p w:rsidR="00ED757E" w:rsidRPr="00837B07" w:rsidRDefault="00BC170A" w:rsidP="00BD7DB8">
            <w:pPr>
              <w:rPr>
                <w:rFonts w:ascii="Times New Roman" w:hAnsi="Times New Roman"/>
                <w:sz w:val="24"/>
                <w:szCs w:val="24"/>
              </w:rPr>
            </w:pPr>
            <w:r w:rsidRPr="00837B07">
              <w:rPr>
                <w:rFonts w:ascii="Times New Roman" w:hAnsi="Times New Roman"/>
                <w:sz w:val="24"/>
                <w:szCs w:val="24"/>
              </w:rPr>
              <w:t>1.3</w:t>
            </w:r>
          </w:p>
        </w:tc>
        <w:tc>
          <w:tcPr>
            <w:tcW w:w="3118" w:type="dxa"/>
            <w:gridSpan w:val="4"/>
          </w:tcPr>
          <w:p w:rsidR="00ED757E" w:rsidRPr="00837B07" w:rsidRDefault="00BC170A" w:rsidP="00BD7DB8">
            <w:pPr>
              <w:rPr>
                <w:rFonts w:ascii="Times New Roman" w:hAnsi="Times New Roman"/>
                <w:sz w:val="24"/>
                <w:szCs w:val="24"/>
              </w:rPr>
            </w:pPr>
            <w:r w:rsidRPr="00837B07">
              <w:rPr>
                <w:rFonts w:ascii="Times New Roman" w:hAnsi="Times New Roman"/>
                <w:sz w:val="24"/>
                <w:szCs w:val="24"/>
              </w:rPr>
              <w:t xml:space="preserve">NAAC Track ID </w:t>
            </w:r>
            <w:r w:rsidRPr="00837B07">
              <w:rPr>
                <w:rFonts w:ascii="Times New Roman" w:hAnsi="Times New Roman"/>
                <w:i/>
                <w:sz w:val="24"/>
                <w:szCs w:val="24"/>
              </w:rPr>
              <w:t>(For ex. MHCOGN 18879)</w:t>
            </w:r>
          </w:p>
        </w:tc>
        <w:tc>
          <w:tcPr>
            <w:tcW w:w="4678" w:type="dxa"/>
            <w:gridSpan w:val="3"/>
          </w:tcPr>
          <w:p w:rsidR="00ED757E" w:rsidRPr="00837B07" w:rsidRDefault="002C5019" w:rsidP="00ED757E">
            <w:pPr>
              <w:rPr>
                <w:rFonts w:ascii="Times New Roman" w:hAnsi="Times New Roman"/>
                <w:sz w:val="24"/>
                <w:szCs w:val="24"/>
              </w:rPr>
            </w:pPr>
            <w:r w:rsidRPr="00837B07">
              <w:rPr>
                <w:rFonts w:ascii="Times New Roman" w:hAnsi="Times New Roman"/>
                <w:sz w:val="24"/>
                <w:szCs w:val="24"/>
              </w:rPr>
              <w:t xml:space="preserve">                      -</w:t>
            </w:r>
          </w:p>
        </w:tc>
      </w:tr>
      <w:tr w:rsidR="005B420B" w:rsidRPr="00837B07" w:rsidTr="008425CD">
        <w:tc>
          <w:tcPr>
            <w:tcW w:w="8505" w:type="dxa"/>
            <w:gridSpan w:val="8"/>
          </w:tcPr>
          <w:p w:rsidR="005B420B" w:rsidRPr="00837B07" w:rsidRDefault="005B420B" w:rsidP="00ED757E">
            <w:pPr>
              <w:rPr>
                <w:rFonts w:ascii="Times New Roman" w:hAnsi="Times New Roman"/>
                <w:sz w:val="24"/>
                <w:szCs w:val="24"/>
              </w:rPr>
            </w:pPr>
            <w:r w:rsidRPr="00837B07">
              <w:rPr>
                <w:rFonts w:ascii="Times New Roman" w:hAnsi="Times New Roman"/>
                <w:sz w:val="24"/>
                <w:szCs w:val="24"/>
              </w:rPr>
              <w:t xml:space="preserve">                                        OR</w:t>
            </w:r>
          </w:p>
        </w:tc>
      </w:tr>
      <w:tr w:rsidR="00ED757E" w:rsidRPr="00837B07" w:rsidTr="008425CD">
        <w:tc>
          <w:tcPr>
            <w:tcW w:w="709" w:type="dxa"/>
          </w:tcPr>
          <w:p w:rsidR="00ED757E" w:rsidRPr="00837B07" w:rsidRDefault="00BC170A" w:rsidP="00BD7DB8">
            <w:pPr>
              <w:rPr>
                <w:rFonts w:ascii="Times New Roman" w:hAnsi="Times New Roman"/>
                <w:sz w:val="24"/>
                <w:szCs w:val="24"/>
              </w:rPr>
            </w:pPr>
            <w:r w:rsidRPr="00837B07">
              <w:rPr>
                <w:rFonts w:ascii="Times New Roman" w:hAnsi="Times New Roman"/>
                <w:sz w:val="24"/>
                <w:szCs w:val="24"/>
              </w:rPr>
              <w:t>1.4</w:t>
            </w:r>
          </w:p>
        </w:tc>
        <w:tc>
          <w:tcPr>
            <w:tcW w:w="3118" w:type="dxa"/>
            <w:gridSpan w:val="4"/>
          </w:tcPr>
          <w:p w:rsidR="005B420B" w:rsidRPr="00837B07" w:rsidRDefault="00BC170A" w:rsidP="00BD7DB8">
            <w:pPr>
              <w:rPr>
                <w:rFonts w:ascii="Times New Roman" w:hAnsi="Times New Roman"/>
                <w:sz w:val="24"/>
                <w:szCs w:val="24"/>
              </w:rPr>
            </w:pPr>
            <w:r w:rsidRPr="00837B07">
              <w:rPr>
                <w:rFonts w:ascii="Times New Roman" w:hAnsi="Times New Roman"/>
                <w:sz w:val="24"/>
                <w:szCs w:val="24"/>
              </w:rPr>
              <w:t>NAA</w:t>
            </w:r>
            <w:r w:rsidR="005B420B" w:rsidRPr="00837B07">
              <w:rPr>
                <w:rFonts w:ascii="Times New Roman" w:hAnsi="Times New Roman"/>
                <w:sz w:val="24"/>
                <w:szCs w:val="24"/>
              </w:rPr>
              <w:t>C Executive Committee No. and date</w:t>
            </w:r>
          </w:p>
        </w:tc>
        <w:tc>
          <w:tcPr>
            <w:tcW w:w="4678" w:type="dxa"/>
            <w:gridSpan w:val="3"/>
          </w:tcPr>
          <w:p w:rsidR="005B420B" w:rsidRPr="00837B07" w:rsidRDefault="005B420B" w:rsidP="00ED757E">
            <w:pPr>
              <w:rPr>
                <w:rFonts w:ascii="Times New Roman" w:hAnsi="Times New Roman"/>
                <w:b/>
                <w:sz w:val="24"/>
                <w:szCs w:val="24"/>
              </w:rPr>
            </w:pPr>
          </w:p>
          <w:p w:rsidR="00ED757E" w:rsidRPr="00837B07" w:rsidRDefault="005B420B" w:rsidP="00ED757E">
            <w:pPr>
              <w:rPr>
                <w:rFonts w:ascii="Times New Roman" w:hAnsi="Times New Roman"/>
                <w:sz w:val="24"/>
                <w:szCs w:val="24"/>
              </w:rPr>
            </w:pPr>
            <w:r w:rsidRPr="00837B07">
              <w:rPr>
                <w:rFonts w:ascii="Times New Roman" w:hAnsi="Times New Roman"/>
                <w:sz w:val="24"/>
                <w:szCs w:val="24"/>
              </w:rPr>
              <w:t>EC/55/RAR/098 March 27, 2011</w:t>
            </w:r>
          </w:p>
        </w:tc>
      </w:tr>
      <w:tr w:rsidR="008533B1" w:rsidRPr="00837B07" w:rsidTr="008425CD">
        <w:trPr>
          <w:trHeight w:val="413"/>
        </w:trPr>
        <w:tc>
          <w:tcPr>
            <w:tcW w:w="709" w:type="dxa"/>
            <w:vMerge w:val="restart"/>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1.5</w:t>
            </w: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Website address</w:t>
            </w:r>
          </w:p>
        </w:tc>
        <w:tc>
          <w:tcPr>
            <w:tcW w:w="4678" w:type="dxa"/>
            <w:gridSpan w:val="3"/>
          </w:tcPr>
          <w:p w:rsidR="008533B1" w:rsidRPr="00837B07" w:rsidRDefault="008533B1" w:rsidP="00BC170A">
            <w:pPr>
              <w:rPr>
                <w:rFonts w:ascii="Times New Roman" w:hAnsi="Times New Roman"/>
                <w:sz w:val="24"/>
                <w:szCs w:val="24"/>
              </w:rPr>
            </w:pPr>
            <w:r w:rsidRPr="00837B07">
              <w:rPr>
                <w:rFonts w:ascii="Times New Roman" w:hAnsi="Times New Roman"/>
                <w:sz w:val="24"/>
                <w:szCs w:val="24"/>
              </w:rPr>
              <w:t>www.sdcollege.in</w:t>
            </w:r>
          </w:p>
          <w:p w:rsidR="008533B1" w:rsidRPr="00837B07" w:rsidRDefault="008533B1" w:rsidP="00ED757E">
            <w:pPr>
              <w:rPr>
                <w:rFonts w:ascii="Times New Roman" w:hAnsi="Times New Roman"/>
                <w:sz w:val="24"/>
                <w:szCs w:val="24"/>
              </w:rPr>
            </w:pPr>
          </w:p>
        </w:tc>
      </w:tr>
      <w:tr w:rsidR="008533B1" w:rsidRPr="00837B07" w:rsidTr="008425CD">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Web-link of the AQAR</w:t>
            </w:r>
          </w:p>
        </w:tc>
        <w:tc>
          <w:tcPr>
            <w:tcW w:w="4678" w:type="dxa"/>
            <w:gridSpan w:val="3"/>
          </w:tcPr>
          <w:p w:rsidR="008533B1" w:rsidRPr="00837B07" w:rsidRDefault="008533B1" w:rsidP="00ED757E">
            <w:pPr>
              <w:rPr>
                <w:rFonts w:ascii="Times New Roman" w:hAnsi="Times New Roman"/>
                <w:sz w:val="24"/>
                <w:szCs w:val="24"/>
              </w:rPr>
            </w:pPr>
            <w:r w:rsidRPr="00837B07">
              <w:rPr>
                <w:rFonts w:ascii="Times New Roman" w:hAnsi="Times New Roman"/>
                <w:sz w:val="24"/>
                <w:szCs w:val="24"/>
              </w:rPr>
              <w:t>www.sdcollege.in/AQAR</w:t>
            </w:r>
          </w:p>
        </w:tc>
      </w:tr>
      <w:tr w:rsidR="00BC170A" w:rsidRPr="00837B07" w:rsidTr="008425CD">
        <w:tc>
          <w:tcPr>
            <w:tcW w:w="709" w:type="dxa"/>
          </w:tcPr>
          <w:p w:rsidR="00BC170A" w:rsidRPr="00837B07" w:rsidRDefault="00BC170A" w:rsidP="00BD7DB8">
            <w:pPr>
              <w:rPr>
                <w:rFonts w:ascii="Times New Roman" w:hAnsi="Times New Roman"/>
                <w:sz w:val="24"/>
                <w:szCs w:val="24"/>
              </w:rPr>
            </w:pPr>
            <w:r w:rsidRPr="00837B07">
              <w:rPr>
                <w:rFonts w:ascii="Times New Roman" w:hAnsi="Times New Roman"/>
                <w:sz w:val="24"/>
                <w:szCs w:val="24"/>
              </w:rPr>
              <w:t>1.6</w:t>
            </w:r>
          </w:p>
        </w:tc>
        <w:tc>
          <w:tcPr>
            <w:tcW w:w="3118" w:type="dxa"/>
            <w:gridSpan w:val="4"/>
          </w:tcPr>
          <w:p w:rsidR="00BC170A" w:rsidRPr="00837B07" w:rsidRDefault="00BC170A" w:rsidP="00BD7DB8">
            <w:pPr>
              <w:rPr>
                <w:rFonts w:ascii="Times New Roman" w:hAnsi="Times New Roman"/>
                <w:sz w:val="24"/>
                <w:szCs w:val="24"/>
              </w:rPr>
            </w:pPr>
            <w:r w:rsidRPr="00837B07">
              <w:rPr>
                <w:rFonts w:ascii="Times New Roman" w:hAnsi="Times New Roman"/>
                <w:sz w:val="24"/>
                <w:szCs w:val="24"/>
              </w:rPr>
              <w:t>Accreditation Details</w:t>
            </w:r>
          </w:p>
        </w:tc>
        <w:tc>
          <w:tcPr>
            <w:tcW w:w="4678" w:type="dxa"/>
            <w:gridSpan w:val="3"/>
          </w:tcPr>
          <w:p w:rsidR="00BC170A" w:rsidRPr="00837B07" w:rsidRDefault="00BC170A" w:rsidP="00ED757E">
            <w:pPr>
              <w:rPr>
                <w:rFonts w:ascii="Times New Roman" w:hAnsi="Times New Roman"/>
                <w:sz w:val="24"/>
                <w:szCs w:val="24"/>
              </w:rPr>
            </w:pPr>
          </w:p>
        </w:tc>
      </w:tr>
      <w:tr w:rsidR="008116E5" w:rsidRPr="00837B07" w:rsidTr="008425CD">
        <w:tc>
          <w:tcPr>
            <w:tcW w:w="709" w:type="dxa"/>
            <w:vMerge w:val="restart"/>
          </w:tcPr>
          <w:p w:rsidR="008116E5" w:rsidRPr="00837B07" w:rsidRDefault="008116E5"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 xml:space="preserve">      </w:t>
            </w:r>
          </w:p>
        </w:tc>
        <w:tc>
          <w:tcPr>
            <w:tcW w:w="992" w:type="dxa"/>
            <w:vAlign w:val="center"/>
          </w:tcPr>
          <w:p w:rsidR="008116E5" w:rsidRPr="00837B07" w:rsidRDefault="008116E5" w:rsidP="00D15C67">
            <w:pPr>
              <w:tabs>
                <w:tab w:val="left" w:pos="1134"/>
              </w:tabs>
              <w:jc w:val="center"/>
              <w:rPr>
                <w:rFonts w:ascii="Times New Roman" w:hAnsi="Times New Roman"/>
                <w:sz w:val="24"/>
                <w:szCs w:val="24"/>
              </w:rPr>
            </w:pPr>
            <w:r w:rsidRPr="00837B07">
              <w:rPr>
                <w:rFonts w:ascii="Times New Roman" w:hAnsi="Times New Roman"/>
                <w:sz w:val="24"/>
                <w:szCs w:val="24"/>
              </w:rPr>
              <w:t>Sl. No.</w:t>
            </w:r>
          </w:p>
        </w:tc>
        <w:tc>
          <w:tcPr>
            <w:tcW w:w="1134" w:type="dxa"/>
            <w:gridSpan w:val="2"/>
            <w:vAlign w:val="center"/>
          </w:tcPr>
          <w:p w:rsidR="008116E5" w:rsidRPr="00837B07" w:rsidRDefault="008116E5" w:rsidP="00D15C67">
            <w:pPr>
              <w:tabs>
                <w:tab w:val="left" w:pos="1134"/>
              </w:tabs>
              <w:jc w:val="center"/>
              <w:rPr>
                <w:rFonts w:ascii="Times New Roman" w:hAnsi="Times New Roman"/>
                <w:sz w:val="24"/>
                <w:szCs w:val="24"/>
              </w:rPr>
            </w:pPr>
            <w:r w:rsidRPr="00837B07">
              <w:rPr>
                <w:rFonts w:ascii="Times New Roman" w:hAnsi="Times New Roman"/>
                <w:sz w:val="24"/>
                <w:szCs w:val="24"/>
              </w:rPr>
              <w:t>Cycle</w:t>
            </w:r>
          </w:p>
        </w:tc>
        <w:tc>
          <w:tcPr>
            <w:tcW w:w="1984" w:type="dxa"/>
            <w:gridSpan w:val="2"/>
            <w:vAlign w:val="center"/>
          </w:tcPr>
          <w:p w:rsidR="008116E5" w:rsidRPr="00837B07" w:rsidRDefault="008116E5" w:rsidP="00D15C67">
            <w:pPr>
              <w:tabs>
                <w:tab w:val="left" w:pos="1134"/>
              </w:tabs>
              <w:jc w:val="center"/>
              <w:rPr>
                <w:rFonts w:ascii="Times New Roman" w:hAnsi="Times New Roman"/>
                <w:sz w:val="24"/>
                <w:szCs w:val="24"/>
              </w:rPr>
            </w:pPr>
            <w:r w:rsidRPr="00837B07">
              <w:rPr>
                <w:rFonts w:ascii="Times New Roman" w:hAnsi="Times New Roman"/>
                <w:sz w:val="24"/>
                <w:szCs w:val="24"/>
              </w:rPr>
              <w:t>Grade</w:t>
            </w:r>
            <w:r>
              <w:rPr>
                <w:rFonts w:ascii="Times New Roman" w:hAnsi="Times New Roman"/>
                <w:sz w:val="24"/>
                <w:szCs w:val="24"/>
              </w:rPr>
              <w:t>/</w:t>
            </w:r>
          </w:p>
          <w:p w:rsidR="008116E5" w:rsidRPr="00837B07" w:rsidRDefault="008116E5" w:rsidP="00D15C67">
            <w:pPr>
              <w:tabs>
                <w:tab w:val="left" w:pos="1134"/>
              </w:tabs>
              <w:jc w:val="center"/>
              <w:rPr>
                <w:rFonts w:ascii="Times New Roman" w:hAnsi="Times New Roman"/>
                <w:sz w:val="24"/>
                <w:szCs w:val="24"/>
              </w:rPr>
            </w:pPr>
            <w:r w:rsidRPr="00837B07">
              <w:rPr>
                <w:rFonts w:ascii="Times New Roman" w:hAnsi="Times New Roman"/>
                <w:sz w:val="24"/>
                <w:szCs w:val="24"/>
              </w:rPr>
              <w:t>CGPA</w:t>
            </w:r>
          </w:p>
        </w:tc>
        <w:tc>
          <w:tcPr>
            <w:tcW w:w="1701" w:type="dxa"/>
            <w:vAlign w:val="center"/>
          </w:tcPr>
          <w:p w:rsidR="008116E5" w:rsidRPr="00837B07" w:rsidRDefault="008116E5" w:rsidP="00D15C67">
            <w:pPr>
              <w:tabs>
                <w:tab w:val="left" w:pos="1134"/>
              </w:tabs>
              <w:jc w:val="center"/>
              <w:rPr>
                <w:rFonts w:ascii="Times New Roman" w:hAnsi="Times New Roman"/>
                <w:sz w:val="24"/>
                <w:szCs w:val="24"/>
              </w:rPr>
            </w:pPr>
            <w:r w:rsidRPr="00837B07">
              <w:rPr>
                <w:rFonts w:ascii="Times New Roman" w:hAnsi="Times New Roman"/>
                <w:sz w:val="24"/>
                <w:szCs w:val="24"/>
              </w:rPr>
              <w:t>Year of Accreditation</w:t>
            </w:r>
          </w:p>
        </w:tc>
        <w:tc>
          <w:tcPr>
            <w:tcW w:w="1985" w:type="dxa"/>
            <w:vAlign w:val="center"/>
          </w:tcPr>
          <w:p w:rsidR="008116E5" w:rsidRPr="00837B07" w:rsidRDefault="008116E5" w:rsidP="00D15C67">
            <w:pPr>
              <w:tabs>
                <w:tab w:val="left" w:pos="1134"/>
              </w:tabs>
              <w:jc w:val="center"/>
              <w:rPr>
                <w:rFonts w:ascii="Times New Roman" w:hAnsi="Times New Roman"/>
                <w:sz w:val="24"/>
                <w:szCs w:val="24"/>
              </w:rPr>
            </w:pPr>
            <w:r w:rsidRPr="00837B07">
              <w:rPr>
                <w:rFonts w:ascii="Times New Roman" w:hAnsi="Times New Roman"/>
                <w:sz w:val="24"/>
                <w:szCs w:val="24"/>
              </w:rPr>
              <w:t>Validity Period</w:t>
            </w:r>
          </w:p>
        </w:tc>
      </w:tr>
      <w:tr w:rsidR="008116E5" w:rsidRPr="00837B07" w:rsidTr="008425CD">
        <w:tc>
          <w:tcPr>
            <w:tcW w:w="709" w:type="dxa"/>
            <w:vMerge/>
          </w:tcPr>
          <w:p w:rsidR="008116E5" w:rsidRPr="00837B07" w:rsidRDefault="008116E5"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p>
        </w:tc>
        <w:tc>
          <w:tcPr>
            <w:tcW w:w="992" w:type="dxa"/>
            <w:vAlign w:val="center"/>
          </w:tcPr>
          <w:p w:rsidR="008116E5" w:rsidRPr="00837B07" w:rsidRDefault="008116E5" w:rsidP="00D15C67">
            <w:pPr>
              <w:tabs>
                <w:tab w:val="left" w:pos="1134"/>
              </w:tabs>
              <w:jc w:val="center"/>
              <w:rPr>
                <w:rFonts w:ascii="Times New Roman" w:hAnsi="Times New Roman"/>
                <w:sz w:val="24"/>
                <w:szCs w:val="24"/>
              </w:rPr>
            </w:pPr>
            <w:r w:rsidRPr="00837B07">
              <w:rPr>
                <w:rFonts w:ascii="Times New Roman" w:hAnsi="Times New Roman"/>
                <w:sz w:val="24"/>
                <w:szCs w:val="24"/>
              </w:rPr>
              <w:t>1</w:t>
            </w:r>
          </w:p>
        </w:tc>
        <w:tc>
          <w:tcPr>
            <w:tcW w:w="1134" w:type="dxa"/>
            <w:gridSpan w:val="2"/>
            <w:vAlign w:val="center"/>
          </w:tcPr>
          <w:p w:rsidR="008116E5" w:rsidRPr="00837B07" w:rsidRDefault="008116E5" w:rsidP="00063340">
            <w:pPr>
              <w:tabs>
                <w:tab w:val="left" w:pos="1134"/>
              </w:tabs>
              <w:rPr>
                <w:rFonts w:ascii="Times New Roman" w:hAnsi="Times New Roman"/>
                <w:sz w:val="24"/>
                <w:szCs w:val="24"/>
              </w:rPr>
            </w:pPr>
            <w:r w:rsidRPr="00837B07">
              <w:rPr>
                <w:rFonts w:ascii="Times New Roman" w:hAnsi="Times New Roman"/>
                <w:sz w:val="24"/>
                <w:szCs w:val="24"/>
              </w:rPr>
              <w:t>1</w:t>
            </w:r>
            <w:r w:rsidRPr="00837B07">
              <w:rPr>
                <w:rFonts w:ascii="Times New Roman" w:hAnsi="Times New Roman"/>
                <w:sz w:val="24"/>
                <w:szCs w:val="24"/>
                <w:vertAlign w:val="superscript"/>
              </w:rPr>
              <w:t>st</w:t>
            </w:r>
            <w:r w:rsidRPr="00837B07">
              <w:rPr>
                <w:rFonts w:ascii="Times New Roman" w:hAnsi="Times New Roman"/>
                <w:sz w:val="24"/>
                <w:szCs w:val="24"/>
              </w:rPr>
              <w:t xml:space="preserve"> Cycle</w:t>
            </w:r>
          </w:p>
        </w:tc>
        <w:tc>
          <w:tcPr>
            <w:tcW w:w="1984" w:type="dxa"/>
            <w:gridSpan w:val="2"/>
          </w:tcPr>
          <w:p w:rsidR="008116E5" w:rsidRPr="008116E5" w:rsidRDefault="008116E5"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116E5">
              <w:rPr>
                <w:rFonts w:ascii="Times New Roman" w:hAnsi="Times New Roman"/>
                <w:sz w:val="24"/>
                <w:szCs w:val="24"/>
              </w:rPr>
              <w:t>Four Star Level</w:t>
            </w:r>
          </w:p>
        </w:tc>
        <w:tc>
          <w:tcPr>
            <w:tcW w:w="1701" w:type="dxa"/>
          </w:tcPr>
          <w:p w:rsidR="008116E5" w:rsidRPr="006D019B" w:rsidRDefault="008116E5" w:rsidP="008533B1">
            <w:pPr>
              <w:tabs>
                <w:tab w:val="left" w:pos="3402"/>
                <w:tab w:val="left" w:pos="4536"/>
                <w:tab w:val="left" w:pos="5670"/>
                <w:tab w:val="left" w:pos="6804"/>
                <w:tab w:val="left" w:pos="7545"/>
                <w:tab w:val="left" w:pos="7938"/>
              </w:tabs>
              <w:spacing w:line="283" w:lineRule="auto"/>
              <w:jc w:val="center"/>
              <w:rPr>
                <w:rFonts w:ascii="Times New Roman" w:hAnsi="Times New Roman"/>
                <w:sz w:val="24"/>
                <w:szCs w:val="24"/>
              </w:rPr>
            </w:pPr>
            <w:r w:rsidRPr="006D019B">
              <w:rPr>
                <w:rFonts w:ascii="Times New Roman" w:hAnsi="Times New Roman"/>
                <w:sz w:val="24"/>
                <w:szCs w:val="24"/>
              </w:rPr>
              <w:t xml:space="preserve">   June, 2000</w:t>
            </w:r>
          </w:p>
        </w:tc>
        <w:tc>
          <w:tcPr>
            <w:tcW w:w="1985" w:type="dxa"/>
          </w:tcPr>
          <w:p w:rsidR="008116E5" w:rsidRPr="006D019B" w:rsidRDefault="008116E5"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6D019B">
              <w:rPr>
                <w:rFonts w:ascii="Times New Roman" w:hAnsi="Times New Roman"/>
                <w:sz w:val="24"/>
                <w:szCs w:val="24"/>
              </w:rPr>
              <w:t xml:space="preserve">     5 Years</w:t>
            </w:r>
          </w:p>
        </w:tc>
      </w:tr>
      <w:tr w:rsidR="008533B1" w:rsidRPr="00837B07" w:rsidTr="008425CD">
        <w:tc>
          <w:tcPr>
            <w:tcW w:w="709" w:type="dxa"/>
            <w:vMerge/>
          </w:tcPr>
          <w:p w:rsidR="008533B1" w:rsidRPr="00837B07" w:rsidRDefault="008533B1"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p>
        </w:tc>
        <w:tc>
          <w:tcPr>
            <w:tcW w:w="992" w:type="dxa"/>
            <w:vAlign w:val="center"/>
          </w:tcPr>
          <w:p w:rsidR="008533B1" w:rsidRPr="00837B07" w:rsidRDefault="008533B1" w:rsidP="00D15C67">
            <w:pPr>
              <w:tabs>
                <w:tab w:val="left" w:pos="1134"/>
              </w:tabs>
              <w:jc w:val="center"/>
              <w:rPr>
                <w:rFonts w:ascii="Times New Roman" w:hAnsi="Times New Roman"/>
                <w:sz w:val="24"/>
                <w:szCs w:val="24"/>
              </w:rPr>
            </w:pPr>
            <w:r w:rsidRPr="00837B07">
              <w:rPr>
                <w:rFonts w:ascii="Times New Roman" w:hAnsi="Times New Roman"/>
                <w:sz w:val="24"/>
                <w:szCs w:val="24"/>
              </w:rPr>
              <w:t>2</w:t>
            </w:r>
          </w:p>
        </w:tc>
        <w:tc>
          <w:tcPr>
            <w:tcW w:w="1134" w:type="dxa"/>
            <w:gridSpan w:val="2"/>
            <w:vAlign w:val="center"/>
          </w:tcPr>
          <w:p w:rsidR="008533B1" w:rsidRPr="00837B07" w:rsidRDefault="008533B1" w:rsidP="00D15C67">
            <w:pPr>
              <w:tabs>
                <w:tab w:val="left" w:pos="1134"/>
              </w:tabs>
              <w:jc w:val="center"/>
              <w:rPr>
                <w:rFonts w:ascii="Times New Roman" w:hAnsi="Times New Roman"/>
                <w:sz w:val="24"/>
                <w:szCs w:val="24"/>
              </w:rPr>
            </w:pPr>
            <w:r w:rsidRPr="00837B07">
              <w:rPr>
                <w:rFonts w:ascii="Times New Roman" w:hAnsi="Times New Roman"/>
                <w:sz w:val="24"/>
                <w:szCs w:val="24"/>
              </w:rPr>
              <w:t>2</w:t>
            </w:r>
            <w:r w:rsidRPr="00837B07">
              <w:rPr>
                <w:rFonts w:ascii="Times New Roman" w:hAnsi="Times New Roman"/>
                <w:sz w:val="24"/>
                <w:szCs w:val="24"/>
                <w:vertAlign w:val="superscript"/>
              </w:rPr>
              <w:t>nd</w:t>
            </w:r>
            <w:r w:rsidRPr="00837B07">
              <w:rPr>
                <w:rFonts w:ascii="Times New Roman" w:hAnsi="Times New Roman"/>
                <w:sz w:val="24"/>
                <w:szCs w:val="24"/>
              </w:rPr>
              <w:t xml:space="preserve"> Cycle</w:t>
            </w:r>
          </w:p>
        </w:tc>
        <w:tc>
          <w:tcPr>
            <w:tcW w:w="992" w:type="dxa"/>
          </w:tcPr>
          <w:p w:rsidR="008533B1" w:rsidRPr="00837B07" w:rsidRDefault="008533B1"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 xml:space="preserve">    A</w:t>
            </w:r>
          </w:p>
        </w:tc>
        <w:tc>
          <w:tcPr>
            <w:tcW w:w="992" w:type="dxa"/>
          </w:tcPr>
          <w:p w:rsidR="008533B1" w:rsidRPr="00837B07" w:rsidRDefault="008533B1"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 xml:space="preserve">    3.14</w:t>
            </w:r>
          </w:p>
        </w:tc>
        <w:tc>
          <w:tcPr>
            <w:tcW w:w="1701" w:type="dxa"/>
          </w:tcPr>
          <w:p w:rsidR="008533B1" w:rsidRPr="00837B07" w:rsidRDefault="006D019B" w:rsidP="008533B1">
            <w:pPr>
              <w:tabs>
                <w:tab w:val="left" w:pos="3402"/>
                <w:tab w:val="left" w:pos="4536"/>
                <w:tab w:val="left" w:pos="5670"/>
                <w:tab w:val="left" w:pos="6804"/>
                <w:tab w:val="left" w:pos="7545"/>
                <w:tab w:val="left" w:pos="7938"/>
              </w:tabs>
              <w:spacing w:line="283" w:lineRule="auto"/>
              <w:jc w:val="center"/>
              <w:rPr>
                <w:rFonts w:ascii="Times New Roman" w:hAnsi="Times New Roman"/>
                <w:sz w:val="24"/>
                <w:szCs w:val="24"/>
              </w:rPr>
            </w:pPr>
            <w:r>
              <w:rPr>
                <w:rFonts w:ascii="Times New Roman" w:hAnsi="Times New Roman"/>
                <w:sz w:val="24"/>
                <w:szCs w:val="24"/>
              </w:rPr>
              <w:t xml:space="preserve">March, </w:t>
            </w:r>
            <w:r w:rsidR="008533B1" w:rsidRPr="00837B07">
              <w:rPr>
                <w:rFonts w:ascii="Times New Roman" w:hAnsi="Times New Roman"/>
                <w:sz w:val="24"/>
                <w:szCs w:val="24"/>
              </w:rPr>
              <w:t>2011</w:t>
            </w:r>
          </w:p>
        </w:tc>
        <w:tc>
          <w:tcPr>
            <w:tcW w:w="1985" w:type="dxa"/>
          </w:tcPr>
          <w:p w:rsidR="008533B1" w:rsidRPr="00837B07" w:rsidRDefault="00505E4F"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Pr>
                <w:rFonts w:ascii="Times New Roman" w:hAnsi="Times New Roman"/>
                <w:sz w:val="24"/>
                <w:szCs w:val="24"/>
              </w:rPr>
              <w:t xml:space="preserve">     5 Years</w:t>
            </w:r>
          </w:p>
        </w:tc>
      </w:tr>
      <w:tr w:rsidR="001B6590" w:rsidRPr="00837B07" w:rsidTr="008425CD">
        <w:tc>
          <w:tcPr>
            <w:tcW w:w="709" w:type="dxa"/>
          </w:tcPr>
          <w:p w:rsidR="001B6590" w:rsidRPr="00837B07" w:rsidRDefault="001B6590" w:rsidP="00D15C67">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lastRenderedPageBreak/>
              <w:t>1.7</w:t>
            </w:r>
          </w:p>
        </w:tc>
        <w:tc>
          <w:tcPr>
            <w:tcW w:w="3118" w:type="dxa"/>
            <w:gridSpan w:val="4"/>
          </w:tcPr>
          <w:p w:rsidR="001B6590" w:rsidRPr="00837B07" w:rsidRDefault="001B6590"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Date of Establishment of IQAC</w:t>
            </w:r>
          </w:p>
        </w:tc>
        <w:tc>
          <w:tcPr>
            <w:tcW w:w="4678" w:type="dxa"/>
            <w:gridSpan w:val="3"/>
          </w:tcPr>
          <w:p w:rsidR="001B6590" w:rsidRPr="00837B07" w:rsidRDefault="00773AEA" w:rsidP="00950F07">
            <w:pPr>
              <w:tabs>
                <w:tab w:val="left" w:pos="3402"/>
                <w:tab w:val="left" w:pos="4536"/>
                <w:tab w:val="left" w:pos="5670"/>
                <w:tab w:val="left" w:pos="6804"/>
                <w:tab w:val="left" w:pos="7545"/>
                <w:tab w:val="left" w:pos="7938"/>
              </w:tabs>
              <w:spacing w:line="283" w:lineRule="auto"/>
              <w:jc w:val="center"/>
              <w:rPr>
                <w:rFonts w:ascii="Times New Roman" w:hAnsi="Times New Roman"/>
                <w:sz w:val="24"/>
                <w:szCs w:val="24"/>
              </w:rPr>
            </w:pPr>
            <w:r>
              <w:rPr>
                <w:rFonts w:ascii="Times New Roman" w:hAnsi="Times New Roman"/>
                <w:sz w:val="24"/>
                <w:szCs w:val="24"/>
              </w:rPr>
              <w:t>01.03.2005</w:t>
            </w:r>
          </w:p>
        </w:tc>
      </w:tr>
      <w:tr w:rsidR="001B6590" w:rsidRPr="00837B07" w:rsidTr="008425CD">
        <w:tc>
          <w:tcPr>
            <w:tcW w:w="709" w:type="dxa"/>
          </w:tcPr>
          <w:p w:rsidR="001B6590" w:rsidRPr="00837B07" w:rsidRDefault="001B6590"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1.8</w:t>
            </w:r>
          </w:p>
        </w:tc>
        <w:tc>
          <w:tcPr>
            <w:tcW w:w="3118" w:type="dxa"/>
            <w:gridSpan w:val="4"/>
          </w:tcPr>
          <w:p w:rsidR="001B6590" w:rsidRPr="00837B07" w:rsidRDefault="001B6590"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AQAR for the year</w:t>
            </w:r>
          </w:p>
        </w:tc>
        <w:tc>
          <w:tcPr>
            <w:tcW w:w="4678" w:type="dxa"/>
            <w:gridSpan w:val="3"/>
          </w:tcPr>
          <w:p w:rsidR="001B6590" w:rsidRPr="00837B07" w:rsidRDefault="00ED334C" w:rsidP="009254AF">
            <w:pPr>
              <w:tabs>
                <w:tab w:val="left" w:pos="3402"/>
                <w:tab w:val="left" w:pos="4536"/>
                <w:tab w:val="left" w:pos="5670"/>
                <w:tab w:val="left" w:pos="6804"/>
                <w:tab w:val="left" w:pos="7545"/>
                <w:tab w:val="left" w:pos="7938"/>
              </w:tabs>
              <w:spacing w:line="283" w:lineRule="auto"/>
              <w:jc w:val="center"/>
              <w:rPr>
                <w:rFonts w:ascii="Times New Roman" w:hAnsi="Times New Roman"/>
                <w:sz w:val="24"/>
                <w:szCs w:val="24"/>
              </w:rPr>
            </w:pPr>
            <w:r>
              <w:rPr>
                <w:rFonts w:ascii="Times New Roman" w:hAnsi="Times New Roman"/>
                <w:sz w:val="24"/>
                <w:szCs w:val="24"/>
              </w:rPr>
              <w:t>201</w:t>
            </w:r>
            <w:r w:rsidR="009254AF">
              <w:rPr>
                <w:rFonts w:ascii="Times New Roman" w:hAnsi="Times New Roman"/>
                <w:sz w:val="24"/>
                <w:szCs w:val="24"/>
              </w:rPr>
              <w:t>4</w:t>
            </w:r>
            <w:r w:rsidR="001B6590" w:rsidRPr="00837B07">
              <w:rPr>
                <w:rFonts w:ascii="Times New Roman" w:hAnsi="Times New Roman"/>
                <w:sz w:val="24"/>
                <w:szCs w:val="24"/>
              </w:rPr>
              <w:t>-1</w:t>
            </w:r>
            <w:r w:rsidR="009254AF">
              <w:rPr>
                <w:rFonts w:ascii="Times New Roman" w:hAnsi="Times New Roman"/>
                <w:sz w:val="24"/>
                <w:szCs w:val="24"/>
              </w:rPr>
              <w:t>5</w:t>
            </w:r>
          </w:p>
        </w:tc>
      </w:tr>
      <w:tr w:rsidR="000D3CDE" w:rsidRPr="00837B07" w:rsidTr="008425CD">
        <w:trPr>
          <w:trHeight w:val="274"/>
        </w:trPr>
        <w:tc>
          <w:tcPr>
            <w:tcW w:w="709" w:type="dxa"/>
          </w:tcPr>
          <w:p w:rsidR="000D3CDE" w:rsidRPr="00837B07" w:rsidRDefault="000D3CDE"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1.9</w:t>
            </w:r>
          </w:p>
        </w:tc>
        <w:tc>
          <w:tcPr>
            <w:tcW w:w="7796" w:type="dxa"/>
            <w:gridSpan w:val="7"/>
          </w:tcPr>
          <w:p w:rsidR="000D3CDE" w:rsidRPr="00837B07" w:rsidRDefault="000D3CDE" w:rsidP="008533B1">
            <w:pPr>
              <w:tabs>
                <w:tab w:val="left" w:pos="1134"/>
                <w:tab w:val="left" w:pos="3402"/>
                <w:tab w:val="left" w:pos="4536"/>
                <w:tab w:val="left" w:pos="5670"/>
                <w:tab w:val="left" w:pos="6804"/>
                <w:tab w:val="left" w:pos="7545"/>
                <w:tab w:val="left" w:pos="7938"/>
              </w:tabs>
              <w:jc w:val="both"/>
              <w:rPr>
                <w:rFonts w:ascii="Times New Roman" w:hAnsi="Times New Roman"/>
                <w:sz w:val="24"/>
                <w:szCs w:val="24"/>
              </w:rPr>
            </w:pPr>
            <w:r w:rsidRPr="00837B07">
              <w:rPr>
                <w:rFonts w:ascii="Times New Roman" w:hAnsi="Times New Roman"/>
                <w:sz w:val="24"/>
                <w:szCs w:val="24"/>
              </w:rPr>
              <w:t>Details of the previous year’s AQAR submitted to NAAC</w:t>
            </w:r>
            <w:r w:rsidRPr="00837B07">
              <w:rPr>
                <w:rFonts w:ascii="Times New Roman" w:hAnsi="Times New Roman"/>
                <w:i/>
                <w:sz w:val="24"/>
                <w:szCs w:val="24"/>
              </w:rPr>
              <w:t xml:space="preserve"> </w:t>
            </w:r>
            <w:r w:rsidRPr="00837B07">
              <w:rPr>
                <w:rFonts w:ascii="Times New Roman" w:hAnsi="Times New Roman"/>
                <w:sz w:val="24"/>
                <w:szCs w:val="24"/>
              </w:rPr>
              <w:t>after</w:t>
            </w:r>
            <w:r w:rsidRPr="00837B07">
              <w:rPr>
                <w:rFonts w:ascii="Times New Roman" w:hAnsi="Times New Roman"/>
                <w:i/>
                <w:sz w:val="24"/>
                <w:szCs w:val="24"/>
              </w:rPr>
              <w:t xml:space="preserve"> </w:t>
            </w:r>
            <w:r w:rsidRPr="00837B07">
              <w:rPr>
                <w:rFonts w:ascii="Times New Roman" w:hAnsi="Times New Roman"/>
                <w:sz w:val="24"/>
                <w:szCs w:val="24"/>
              </w:rPr>
              <w:t>the latest Assessment and Accreditation by NAAC (</w:t>
            </w:r>
            <w:r w:rsidRPr="00837B07">
              <w:rPr>
                <w:rFonts w:ascii="Times New Roman" w:hAnsi="Times New Roman"/>
                <w:i/>
                <w:sz w:val="24"/>
                <w:szCs w:val="24"/>
              </w:rPr>
              <w:t>(for example AQAR 2010-11submitted to NAAC on 12-10-2011)</w:t>
            </w:r>
          </w:p>
        </w:tc>
      </w:tr>
      <w:tr w:rsidR="00475B22" w:rsidRPr="00837B07" w:rsidTr="008425CD">
        <w:tc>
          <w:tcPr>
            <w:tcW w:w="709" w:type="dxa"/>
            <w:vMerge w:val="restart"/>
          </w:tcPr>
          <w:p w:rsidR="00475B22" w:rsidRPr="00837B07" w:rsidRDefault="00475B22"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p>
        </w:tc>
        <w:tc>
          <w:tcPr>
            <w:tcW w:w="1134" w:type="dxa"/>
            <w:gridSpan w:val="2"/>
          </w:tcPr>
          <w:p w:rsidR="00475B22" w:rsidRPr="00837B07" w:rsidRDefault="00475B22" w:rsidP="002B727E">
            <w:pPr>
              <w:tabs>
                <w:tab w:val="left" w:pos="3402"/>
                <w:tab w:val="left" w:pos="4536"/>
                <w:tab w:val="left" w:pos="5670"/>
                <w:tab w:val="left" w:pos="6804"/>
                <w:tab w:val="left" w:pos="7545"/>
                <w:tab w:val="left" w:pos="7938"/>
              </w:tabs>
              <w:spacing w:line="283" w:lineRule="auto"/>
              <w:jc w:val="center"/>
              <w:rPr>
                <w:rFonts w:ascii="Times New Roman" w:hAnsi="Times New Roman"/>
                <w:sz w:val="24"/>
                <w:szCs w:val="24"/>
              </w:rPr>
            </w:pPr>
            <w:r w:rsidRPr="00837B07">
              <w:rPr>
                <w:rFonts w:ascii="Times New Roman" w:hAnsi="Times New Roman"/>
                <w:sz w:val="24"/>
                <w:szCs w:val="24"/>
              </w:rPr>
              <w:t>Sl. No.</w:t>
            </w:r>
          </w:p>
        </w:tc>
        <w:tc>
          <w:tcPr>
            <w:tcW w:w="1984" w:type="dxa"/>
            <w:gridSpan w:val="2"/>
          </w:tcPr>
          <w:p w:rsidR="00475B22" w:rsidRPr="00837B07" w:rsidRDefault="00475B22"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AQAR</w:t>
            </w:r>
          </w:p>
        </w:tc>
        <w:tc>
          <w:tcPr>
            <w:tcW w:w="4678" w:type="dxa"/>
            <w:gridSpan w:val="3"/>
          </w:tcPr>
          <w:p w:rsidR="00475B22" w:rsidRPr="00837B07" w:rsidRDefault="00475B22" w:rsidP="008533B1">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 xml:space="preserve">                  Submitted to NAAC on</w:t>
            </w:r>
          </w:p>
        </w:tc>
      </w:tr>
      <w:tr w:rsidR="00475B22" w:rsidRPr="00837B07" w:rsidTr="008425CD">
        <w:tc>
          <w:tcPr>
            <w:tcW w:w="709" w:type="dxa"/>
            <w:vMerge/>
          </w:tcPr>
          <w:p w:rsidR="00475B22" w:rsidRPr="00837B07" w:rsidRDefault="00475B22"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p>
        </w:tc>
        <w:tc>
          <w:tcPr>
            <w:tcW w:w="1134" w:type="dxa"/>
            <w:gridSpan w:val="2"/>
          </w:tcPr>
          <w:p w:rsidR="00475B22" w:rsidRPr="00837B07" w:rsidRDefault="00475B22" w:rsidP="002B727E">
            <w:pPr>
              <w:tabs>
                <w:tab w:val="left" w:pos="3402"/>
                <w:tab w:val="left" w:pos="4536"/>
                <w:tab w:val="left" w:pos="5670"/>
                <w:tab w:val="left" w:pos="6804"/>
                <w:tab w:val="left" w:pos="7545"/>
                <w:tab w:val="left" w:pos="7938"/>
              </w:tabs>
              <w:spacing w:line="283" w:lineRule="auto"/>
              <w:jc w:val="center"/>
              <w:rPr>
                <w:rFonts w:ascii="Times New Roman" w:hAnsi="Times New Roman"/>
                <w:sz w:val="24"/>
                <w:szCs w:val="24"/>
              </w:rPr>
            </w:pPr>
            <w:r w:rsidRPr="00837B07">
              <w:rPr>
                <w:rFonts w:ascii="Times New Roman" w:hAnsi="Times New Roman"/>
                <w:sz w:val="24"/>
                <w:szCs w:val="24"/>
              </w:rPr>
              <w:t>1</w:t>
            </w:r>
          </w:p>
        </w:tc>
        <w:tc>
          <w:tcPr>
            <w:tcW w:w="1984" w:type="dxa"/>
            <w:gridSpan w:val="2"/>
          </w:tcPr>
          <w:p w:rsidR="00475B22" w:rsidRPr="00837B07" w:rsidRDefault="00475B22"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2011-12</w:t>
            </w:r>
          </w:p>
        </w:tc>
        <w:tc>
          <w:tcPr>
            <w:tcW w:w="4678" w:type="dxa"/>
            <w:gridSpan w:val="3"/>
          </w:tcPr>
          <w:p w:rsidR="00475B22" w:rsidRPr="00837B07" w:rsidRDefault="00475B22" w:rsidP="008533B1">
            <w:pPr>
              <w:tabs>
                <w:tab w:val="left" w:pos="3402"/>
                <w:tab w:val="left" w:pos="4536"/>
                <w:tab w:val="left" w:pos="5670"/>
                <w:tab w:val="left" w:pos="6804"/>
                <w:tab w:val="left" w:pos="7545"/>
                <w:tab w:val="left" w:pos="7938"/>
              </w:tabs>
              <w:spacing w:line="283" w:lineRule="auto"/>
              <w:jc w:val="center"/>
              <w:rPr>
                <w:rFonts w:ascii="Times New Roman" w:hAnsi="Times New Roman"/>
                <w:sz w:val="24"/>
                <w:szCs w:val="24"/>
              </w:rPr>
            </w:pPr>
            <w:r w:rsidRPr="00837B07">
              <w:rPr>
                <w:rFonts w:ascii="Times New Roman" w:hAnsi="Times New Roman"/>
                <w:sz w:val="24"/>
                <w:szCs w:val="24"/>
              </w:rPr>
              <w:t>05.07.2012</w:t>
            </w:r>
          </w:p>
        </w:tc>
      </w:tr>
      <w:tr w:rsidR="00475B22" w:rsidRPr="00837B07" w:rsidTr="008425CD">
        <w:tc>
          <w:tcPr>
            <w:tcW w:w="709" w:type="dxa"/>
            <w:vMerge/>
          </w:tcPr>
          <w:p w:rsidR="00475B22" w:rsidRPr="00837B07" w:rsidRDefault="00475B22"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p>
        </w:tc>
        <w:tc>
          <w:tcPr>
            <w:tcW w:w="1134" w:type="dxa"/>
            <w:gridSpan w:val="2"/>
          </w:tcPr>
          <w:p w:rsidR="00475B22" w:rsidRPr="00837B07" w:rsidRDefault="00475B22" w:rsidP="002B727E">
            <w:pPr>
              <w:tabs>
                <w:tab w:val="left" w:pos="3402"/>
                <w:tab w:val="left" w:pos="4536"/>
                <w:tab w:val="left" w:pos="5670"/>
                <w:tab w:val="left" w:pos="6804"/>
                <w:tab w:val="left" w:pos="7545"/>
                <w:tab w:val="left" w:pos="7938"/>
              </w:tabs>
              <w:spacing w:line="283" w:lineRule="auto"/>
              <w:jc w:val="center"/>
              <w:rPr>
                <w:rFonts w:ascii="Times New Roman" w:hAnsi="Times New Roman"/>
                <w:sz w:val="24"/>
                <w:szCs w:val="24"/>
              </w:rPr>
            </w:pPr>
            <w:r w:rsidRPr="00837B07">
              <w:rPr>
                <w:rFonts w:ascii="Times New Roman" w:hAnsi="Times New Roman"/>
                <w:sz w:val="24"/>
                <w:szCs w:val="24"/>
              </w:rPr>
              <w:t>2</w:t>
            </w:r>
          </w:p>
        </w:tc>
        <w:tc>
          <w:tcPr>
            <w:tcW w:w="1984" w:type="dxa"/>
            <w:gridSpan w:val="2"/>
          </w:tcPr>
          <w:p w:rsidR="00475B22" w:rsidRPr="00837B07" w:rsidRDefault="00475B22"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2012-13</w:t>
            </w:r>
          </w:p>
        </w:tc>
        <w:tc>
          <w:tcPr>
            <w:tcW w:w="4678" w:type="dxa"/>
            <w:gridSpan w:val="3"/>
          </w:tcPr>
          <w:p w:rsidR="00475B22" w:rsidRPr="00837B07" w:rsidRDefault="00475B22" w:rsidP="008533B1">
            <w:pPr>
              <w:tabs>
                <w:tab w:val="left" w:pos="3402"/>
                <w:tab w:val="left" w:pos="4536"/>
                <w:tab w:val="left" w:pos="5670"/>
                <w:tab w:val="left" w:pos="6804"/>
                <w:tab w:val="left" w:pos="7545"/>
                <w:tab w:val="left" w:pos="7938"/>
              </w:tabs>
              <w:spacing w:line="283" w:lineRule="auto"/>
              <w:jc w:val="center"/>
              <w:rPr>
                <w:rFonts w:ascii="Times New Roman" w:hAnsi="Times New Roman"/>
                <w:sz w:val="24"/>
                <w:szCs w:val="24"/>
              </w:rPr>
            </w:pPr>
            <w:r w:rsidRPr="00837B07">
              <w:rPr>
                <w:rFonts w:ascii="Times New Roman" w:hAnsi="Times New Roman"/>
                <w:sz w:val="24"/>
                <w:szCs w:val="24"/>
              </w:rPr>
              <w:t>10.03.2016</w:t>
            </w:r>
          </w:p>
        </w:tc>
      </w:tr>
      <w:tr w:rsidR="009254AF" w:rsidRPr="00837B07" w:rsidTr="008425CD">
        <w:tc>
          <w:tcPr>
            <w:tcW w:w="709" w:type="dxa"/>
          </w:tcPr>
          <w:p w:rsidR="009254AF" w:rsidRPr="00837B07" w:rsidRDefault="009254AF"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p>
        </w:tc>
        <w:tc>
          <w:tcPr>
            <w:tcW w:w="1134" w:type="dxa"/>
            <w:gridSpan w:val="2"/>
          </w:tcPr>
          <w:p w:rsidR="009254AF" w:rsidRPr="00837B07" w:rsidRDefault="009254AF" w:rsidP="002B727E">
            <w:pPr>
              <w:tabs>
                <w:tab w:val="left" w:pos="3402"/>
                <w:tab w:val="left" w:pos="4536"/>
                <w:tab w:val="left" w:pos="5670"/>
                <w:tab w:val="left" w:pos="6804"/>
                <w:tab w:val="left" w:pos="7545"/>
                <w:tab w:val="left" w:pos="7938"/>
              </w:tabs>
              <w:spacing w:line="283" w:lineRule="auto"/>
              <w:jc w:val="center"/>
              <w:rPr>
                <w:rFonts w:ascii="Times New Roman" w:hAnsi="Times New Roman"/>
                <w:sz w:val="24"/>
                <w:szCs w:val="24"/>
              </w:rPr>
            </w:pPr>
            <w:r>
              <w:rPr>
                <w:rFonts w:ascii="Times New Roman" w:hAnsi="Times New Roman"/>
                <w:sz w:val="24"/>
                <w:szCs w:val="24"/>
              </w:rPr>
              <w:t>3</w:t>
            </w:r>
          </w:p>
        </w:tc>
        <w:tc>
          <w:tcPr>
            <w:tcW w:w="1984" w:type="dxa"/>
            <w:gridSpan w:val="2"/>
          </w:tcPr>
          <w:p w:rsidR="009254AF" w:rsidRPr="00837B07" w:rsidRDefault="009254AF"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Pr>
                <w:rFonts w:ascii="Times New Roman" w:hAnsi="Times New Roman"/>
                <w:sz w:val="24"/>
                <w:szCs w:val="24"/>
              </w:rPr>
              <w:t>2013-14</w:t>
            </w:r>
          </w:p>
        </w:tc>
        <w:tc>
          <w:tcPr>
            <w:tcW w:w="4678" w:type="dxa"/>
            <w:gridSpan w:val="3"/>
          </w:tcPr>
          <w:p w:rsidR="009254AF" w:rsidRPr="00837B07" w:rsidRDefault="009254AF" w:rsidP="008533B1">
            <w:pPr>
              <w:tabs>
                <w:tab w:val="left" w:pos="3402"/>
                <w:tab w:val="left" w:pos="4536"/>
                <w:tab w:val="left" w:pos="5670"/>
                <w:tab w:val="left" w:pos="6804"/>
                <w:tab w:val="left" w:pos="7545"/>
                <w:tab w:val="left" w:pos="7938"/>
              </w:tabs>
              <w:spacing w:line="283" w:lineRule="auto"/>
              <w:jc w:val="center"/>
              <w:rPr>
                <w:rFonts w:ascii="Times New Roman" w:hAnsi="Times New Roman"/>
                <w:sz w:val="24"/>
                <w:szCs w:val="24"/>
              </w:rPr>
            </w:pPr>
            <w:r>
              <w:rPr>
                <w:rFonts w:ascii="Times New Roman" w:hAnsi="Times New Roman"/>
                <w:sz w:val="24"/>
                <w:szCs w:val="24"/>
              </w:rPr>
              <w:t>25.03.2016</w:t>
            </w:r>
          </w:p>
        </w:tc>
      </w:tr>
      <w:tr w:rsidR="005013CE" w:rsidRPr="00837B07" w:rsidTr="008425CD">
        <w:tc>
          <w:tcPr>
            <w:tcW w:w="709" w:type="dxa"/>
          </w:tcPr>
          <w:p w:rsidR="005013CE" w:rsidRPr="00837B07" w:rsidRDefault="005013CE"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1.10</w:t>
            </w:r>
          </w:p>
        </w:tc>
        <w:tc>
          <w:tcPr>
            <w:tcW w:w="7796" w:type="dxa"/>
            <w:gridSpan w:val="7"/>
          </w:tcPr>
          <w:p w:rsidR="005013CE" w:rsidRPr="00837B07" w:rsidRDefault="005013CE"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Institutional Status</w:t>
            </w:r>
          </w:p>
        </w:tc>
      </w:tr>
      <w:tr w:rsidR="008533B1" w:rsidRPr="00837B07" w:rsidTr="008425CD">
        <w:tc>
          <w:tcPr>
            <w:tcW w:w="709" w:type="dxa"/>
            <w:vMerge w:val="restart"/>
          </w:tcPr>
          <w:p w:rsidR="008533B1" w:rsidRPr="00837B07" w:rsidRDefault="008533B1"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p>
        </w:tc>
        <w:tc>
          <w:tcPr>
            <w:tcW w:w="3118" w:type="dxa"/>
            <w:gridSpan w:val="4"/>
          </w:tcPr>
          <w:p w:rsidR="008533B1" w:rsidRPr="00837B07" w:rsidRDefault="008533B1" w:rsidP="00D15C67">
            <w:pPr>
              <w:tabs>
                <w:tab w:val="left" w:pos="1134"/>
                <w:tab w:val="left" w:pos="3402"/>
                <w:tab w:val="left" w:pos="3960"/>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Nature of Institution</w:t>
            </w:r>
          </w:p>
        </w:tc>
        <w:tc>
          <w:tcPr>
            <w:tcW w:w="4678" w:type="dxa"/>
            <w:gridSpan w:val="3"/>
          </w:tcPr>
          <w:p w:rsidR="008533B1" w:rsidRPr="00837B07" w:rsidRDefault="008533B1" w:rsidP="00D15C67">
            <w:pPr>
              <w:tabs>
                <w:tab w:val="left" w:pos="1134"/>
                <w:tab w:val="left" w:pos="3402"/>
                <w:tab w:val="left" w:pos="3960"/>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AFFILIATED COLLEGE</w:t>
            </w:r>
          </w:p>
        </w:tc>
      </w:tr>
      <w:tr w:rsidR="008533B1" w:rsidRPr="00837B07" w:rsidTr="008425CD">
        <w:tc>
          <w:tcPr>
            <w:tcW w:w="709" w:type="dxa"/>
            <w:vMerge/>
          </w:tcPr>
          <w:p w:rsidR="008533B1" w:rsidRPr="00837B07" w:rsidRDefault="008533B1"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p>
        </w:tc>
        <w:tc>
          <w:tcPr>
            <w:tcW w:w="3118" w:type="dxa"/>
            <w:gridSpan w:val="4"/>
          </w:tcPr>
          <w:p w:rsidR="008533B1" w:rsidRPr="00837B07" w:rsidRDefault="008533B1" w:rsidP="00D15C67">
            <w:pPr>
              <w:tabs>
                <w:tab w:val="left" w:pos="1134"/>
                <w:tab w:val="left" w:pos="3402"/>
                <w:tab w:val="left" w:pos="3960"/>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Type of Institution</w:t>
            </w:r>
          </w:p>
        </w:tc>
        <w:tc>
          <w:tcPr>
            <w:tcW w:w="4678" w:type="dxa"/>
            <w:gridSpan w:val="3"/>
          </w:tcPr>
          <w:p w:rsidR="008533B1" w:rsidRPr="00837B07" w:rsidRDefault="008533B1" w:rsidP="00D15C67">
            <w:pPr>
              <w:tabs>
                <w:tab w:val="left" w:pos="1134"/>
                <w:tab w:val="left" w:pos="3402"/>
                <w:tab w:val="left" w:pos="3960"/>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CO-EDUCATION</w:t>
            </w:r>
          </w:p>
        </w:tc>
      </w:tr>
      <w:tr w:rsidR="008533B1" w:rsidRPr="00837B07" w:rsidTr="008425CD">
        <w:tc>
          <w:tcPr>
            <w:tcW w:w="709" w:type="dxa"/>
            <w:vMerge/>
          </w:tcPr>
          <w:p w:rsidR="008533B1" w:rsidRPr="00837B07" w:rsidRDefault="008533B1"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p>
        </w:tc>
        <w:tc>
          <w:tcPr>
            <w:tcW w:w="3118" w:type="dxa"/>
            <w:gridSpan w:val="4"/>
          </w:tcPr>
          <w:p w:rsidR="008533B1" w:rsidRPr="00837B07" w:rsidRDefault="008533B1" w:rsidP="00D15C67">
            <w:pPr>
              <w:tabs>
                <w:tab w:val="left" w:pos="1134"/>
                <w:tab w:val="left" w:pos="3402"/>
                <w:tab w:val="left" w:pos="3960"/>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Financial Status </w:t>
            </w:r>
          </w:p>
        </w:tc>
        <w:tc>
          <w:tcPr>
            <w:tcW w:w="4678" w:type="dxa"/>
            <w:gridSpan w:val="3"/>
          </w:tcPr>
          <w:p w:rsidR="008533B1" w:rsidRPr="00837B07" w:rsidRDefault="008533B1" w:rsidP="00D15C67">
            <w:pPr>
              <w:tabs>
                <w:tab w:val="left" w:pos="1134"/>
                <w:tab w:val="left" w:pos="3402"/>
                <w:tab w:val="left" w:pos="3960"/>
                <w:tab w:val="left" w:pos="4536"/>
                <w:tab w:val="left" w:pos="5670"/>
                <w:tab w:val="left" w:pos="6804"/>
                <w:tab w:val="left" w:pos="7545"/>
                <w:tab w:val="left" w:pos="7938"/>
              </w:tabs>
              <w:rPr>
                <w:rFonts w:ascii="Times New Roman" w:hAnsi="Times New Roman"/>
                <w:b/>
                <w:sz w:val="24"/>
                <w:szCs w:val="24"/>
              </w:rPr>
            </w:pPr>
            <w:r w:rsidRPr="00837B07">
              <w:rPr>
                <w:rFonts w:ascii="Times New Roman" w:hAnsi="Times New Roman"/>
                <w:sz w:val="24"/>
                <w:szCs w:val="24"/>
              </w:rPr>
              <w:t>GRANT –IN-AID 2(F) AND 12(B)</w:t>
            </w:r>
          </w:p>
        </w:tc>
      </w:tr>
      <w:tr w:rsidR="00926579" w:rsidRPr="00837B07" w:rsidTr="008425CD">
        <w:tc>
          <w:tcPr>
            <w:tcW w:w="709" w:type="dxa"/>
          </w:tcPr>
          <w:p w:rsidR="00926579" w:rsidRPr="00837B07" w:rsidRDefault="00926579" w:rsidP="00D15C67">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1.11</w:t>
            </w:r>
          </w:p>
        </w:tc>
        <w:tc>
          <w:tcPr>
            <w:tcW w:w="3118" w:type="dxa"/>
            <w:gridSpan w:val="4"/>
          </w:tcPr>
          <w:p w:rsidR="00926579" w:rsidRPr="00837B07" w:rsidRDefault="00926579" w:rsidP="00D15C67">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Type of Faculty/Programme</w:t>
            </w:r>
          </w:p>
        </w:tc>
        <w:tc>
          <w:tcPr>
            <w:tcW w:w="4678" w:type="dxa"/>
            <w:gridSpan w:val="3"/>
          </w:tcPr>
          <w:p w:rsidR="00926579" w:rsidRPr="00837B07" w:rsidRDefault="00926579"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ARTS, SCIENCE AND COMMERCE</w:t>
            </w:r>
          </w:p>
        </w:tc>
      </w:tr>
      <w:tr w:rsidR="00926579" w:rsidRPr="00837B07" w:rsidTr="008425CD">
        <w:tc>
          <w:tcPr>
            <w:tcW w:w="709" w:type="dxa"/>
          </w:tcPr>
          <w:p w:rsidR="00926579" w:rsidRPr="00837B07" w:rsidRDefault="00926579"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1.12</w:t>
            </w:r>
          </w:p>
        </w:tc>
        <w:tc>
          <w:tcPr>
            <w:tcW w:w="3118" w:type="dxa"/>
            <w:gridSpan w:val="4"/>
          </w:tcPr>
          <w:p w:rsidR="00926579" w:rsidRPr="00837B07" w:rsidRDefault="00926579"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Name of the Affiliating University</w:t>
            </w:r>
          </w:p>
        </w:tc>
        <w:tc>
          <w:tcPr>
            <w:tcW w:w="4678" w:type="dxa"/>
            <w:gridSpan w:val="3"/>
          </w:tcPr>
          <w:p w:rsidR="00926579" w:rsidRPr="00837B07" w:rsidRDefault="00926579"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UNIVERSITY OF KERALA,</w:t>
            </w:r>
          </w:p>
          <w:p w:rsidR="00926579" w:rsidRPr="00837B07" w:rsidRDefault="00926579"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THIRUVANANTHAPURAM</w:t>
            </w:r>
          </w:p>
        </w:tc>
      </w:tr>
      <w:tr w:rsidR="00926579" w:rsidRPr="00837B07" w:rsidTr="008425CD">
        <w:tc>
          <w:tcPr>
            <w:tcW w:w="709" w:type="dxa"/>
          </w:tcPr>
          <w:p w:rsidR="00926579" w:rsidRPr="00837B07" w:rsidRDefault="00EF4D2B"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1.13</w:t>
            </w:r>
          </w:p>
        </w:tc>
        <w:tc>
          <w:tcPr>
            <w:tcW w:w="3118" w:type="dxa"/>
            <w:gridSpan w:val="4"/>
          </w:tcPr>
          <w:p w:rsidR="00926579" w:rsidRPr="00837B07" w:rsidRDefault="00EF4D2B"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Special status conferred by Central/ State Government</w:t>
            </w:r>
          </w:p>
        </w:tc>
        <w:tc>
          <w:tcPr>
            <w:tcW w:w="4678" w:type="dxa"/>
            <w:gridSpan w:val="3"/>
          </w:tcPr>
          <w:p w:rsidR="00B6397D" w:rsidRDefault="00B6397D" w:rsidP="009260E9">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p>
          <w:p w:rsidR="00926579" w:rsidRPr="00837B07" w:rsidRDefault="00BF6831" w:rsidP="00BF6831">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Pr>
                <w:rFonts w:ascii="Times New Roman" w:hAnsi="Times New Roman"/>
                <w:sz w:val="24"/>
                <w:szCs w:val="24"/>
              </w:rPr>
              <w:t xml:space="preserve">                     </w:t>
            </w:r>
            <w:r w:rsidR="00E45A0C">
              <w:rPr>
                <w:rFonts w:ascii="Times New Roman" w:hAnsi="Times New Roman"/>
                <w:sz w:val="24"/>
                <w:szCs w:val="24"/>
              </w:rPr>
              <w:t>DST-FIST</w:t>
            </w:r>
          </w:p>
        </w:tc>
      </w:tr>
    </w:tbl>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b/>
          <w:sz w:val="24"/>
          <w:szCs w:val="24"/>
          <w:u w:val="single"/>
        </w:rPr>
      </w:pPr>
      <w:r w:rsidRPr="00837B07">
        <w:rPr>
          <w:rFonts w:ascii="Times New Roman" w:hAnsi="Times New Roman"/>
          <w:sz w:val="24"/>
          <w:szCs w:val="24"/>
        </w:rPr>
        <w:t xml:space="preserve"> </w:t>
      </w:r>
      <w:r w:rsidRPr="00837B07">
        <w:rPr>
          <w:rFonts w:ascii="Times New Roman" w:hAnsi="Times New Roman"/>
          <w:b/>
          <w:sz w:val="24"/>
          <w:szCs w:val="24"/>
          <w:u w:val="single"/>
        </w:rPr>
        <w:t>2. IQAC Composition and Activities</w:t>
      </w:r>
    </w:p>
    <w:tbl>
      <w:tblPr>
        <w:tblStyle w:val="TableGrid"/>
        <w:tblW w:w="0" w:type="auto"/>
        <w:tblInd w:w="392" w:type="dxa"/>
        <w:tblLook w:val="04A0"/>
      </w:tblPr>
      <w:tblGrid>
        <w:gridCol w:w="709"/>
        <w:gridCol w:w="3402"/>
        <w:gridCol w:w="283"/>
        <w:gridCol w:w="4111"/>
      </w:tblGrid>
      <w:tr w:rsidR="008D41E9" w:rsidRPr="00837B07" w:rsidTr="008425CD">
        <w:tc>
          <w:tcPr>
            <w:tcW w:w="709"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2.1</w:t>
            </w:r>
          </w:p>
        </w:tc>
        <w:tc>
          <w:tcPr>
            <w:tcW w:w="3402"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No. of Teachers</w:t>
            </w:r>
          </w:p>
        </w:tc>
        <w:tc>
          <w:tcPr>
            <w:tcW w:w="4394" w:type="dxa"/>
            <w:gridSpan w:val="2"/>
          </w:tcPr>
          <w:p w:rsidR="008D41E9" w:rsidRPr="00837B07" w:rsidRDefault="00A428DD" w:rsidP="00A428DD">
            <w:pPr>
              <w:jc w:val="center"/>
              <w:rPr>
                <w:rFonts w:ascii="Times New Roman" w:hAnsi="Times New Roman"/>
                <w:sz w:val="24"/>
                <w:szCs w:val="24"/>
              </w:rPr>
            </w:pPr>
            <w:r w:rsidRPr="00837B07">
              <w:rPr>
                <w:rFonts w:ascii="Times New Roman" w:hAnsi="Times New Roman"/>
                <w:sz w:val="24"/>
                <w:szCs w:val="24"/>
              </w:rPr>
              <w:t>1</w:t>
            </w:r>
            <w:r w:rsidR="0091766B">
              <w:rPr>
                <w:rFonts w:ascii="Times New Roman" w:hAnsi="Times New Roman"/>
                <w:sz w:val="24"/>
                <w:szCs w:val="24"/>
              </w:rPr>
              <w:t>6</w:t>
            </w:r>
          </w:p>
        </w:tc>
      </w:tr>
      <w:tr w:rsidR="008D41E9" w:rsidRPr="00837B07" w:rsidTr="008425CD">
        <w:tc>
          <w:tcPr>
            <w:tcW w:w="709"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2.2</w:t>
            </w:r>
          </w:p>
        </w:tc>
        <w:tc>
          <w:tcPr>
            <w:tcW w:w="3402"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No. of Administrative/Technical staff</w:t>
            </w:r>
          </w:p>
        </w:tc>
        <w:tc>
          <w:tcPr>
            <w:tcW w:w="4394" w:type="dxa"/>
            <w:gridSpan w:val="2"/>
          </w:tcPr>
          <w:p w:rsidR="008D41E9" w:rsidRPr="00837B07" w:rsidRDefault="00EA7E11" w:rsidP="00A428DD">
            <w:pPr>
              <w:jc w:val="center"/>
              <w:rPr>
                <w:rFonts w:ascii="Times New Roman" w:hAnsi="Times New Roman"/>
                <w:sz w:val="24"/>
                <w:szCs w:val="24"/>
              </w:rPr>
            </w:pPr>
            <w:r>
              <w:rPr>
                <w:rFonts w:ascii="Times New Roman" w:hAnsi="Times New Roman"/>
                <w:sz w:val="24"/>
                <w:szCs w:val="24"/>
              </w:rPr>
              <w:t>2</w:t>
            </w:r>
          </w:p>
        </w:tc>
      </w:tr>
      <w:tr w:rsidR="008D41E9" w:rsidRPr="00837B07" w:rsidTr="008425CD">
        <w:tc>
          <w:tcPr>
            <w:tcW w:w="709"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2.3</w:t>
            </w:r>
          </w:p>
        </w:tc>
        <w:tc>
          <w:tcPr>
            <w:tcW w:w="3402"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No. of students</w:t>
            </w:r>
          </w:p>
        </w:tc>
        <w:tc>
          <w:tcPr>
            <w:tcW w:w="4394" w:type="dxa"/>
            <w:gridSpan w:val="2"/>
          </w:tcPr>
          <w:p w:rsidR="008D41E9" w:rsidRPr="00837B07" w:rsidRDefault="00A428DD" w:rsidP="00A428DD">
            <w:pPr>
              <w:jc w:val="center"/>
              <w:rPr>
                <w:rFonts w:ascii="Times New Roman" w:hAnsi="Times New Roman"/>
                <w:sz w:val="24"/>
                <w:szCs w:val="24"/>
              </w:rPr>
            </w:pPr>
            <w:r w:rsidRPr="00837B07">
              <w:rPr>
                <w:rFonts w:ascii="Times New Roman" w:hAnsi="Times New Roman"/>
                <w:sz w:val="24"/>
                <w:szCs w:val="24"/>
              </w:rPr>
              <w:t>1</w:t>
            </w:r>
          </w:p>
        </w:tc>
      </w:tr>
      <w:tr w:rsidR="008D41E9" w:rsidRPr="00837B07" w:rsidTr="008425CD">
        <w:tc>
          <w:tcPr>
            <w:tcW w:w="709"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2.4</w:t>
            </w:r>
          </w:p>
        </w:tc>
        <w:tc>
          <w:tcPr>
            <w:tcW w:w="3402"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No. of Management representatives</w:t>
            </w:r>
          </w:p>
        </w:tc>
        <w:tc>
          <w:tcPr>
            <w:tcW w:w="4394" w:type="dxa"/>
            <w:gridSpan w:val="2"/>
          </w:tcPr>
          <w:p w:rsidR="008D41E9" w:rsidRPr="00837B07" w:rsidRDefault="00A428DD" w:rsidP="00A428DD">
            <w:pPr>
              <w:jc w:val="center"/>
              <w:rPr>
                <w:rFonts w:ascii="Times New Roman" w:hAnsi="Times New Roman"/>
                <w:sz w:val="24"/>
                <w:szCs w:val="24"/>
              </w:rPr>
            </w:pPr>
            <w:r w:rsidRPr="00837B07">
              <w:rPr>
                <w:rFonts w:ascii="Times New Roman" w:hAnsi="Times New Roman"/>
                <w:sz w:val="24"/>
                <w:szCs w:val="24"/>
              </w:rPr>
              <w:t>2</w:t>
            </w:r>
          </w:p>
        </w:tc>
      </w:tr>
      <w:tr w:rsidR="008D41E9" w:rsidRPr="00837B07" w:rsidTr="008425CD">
        <w:trPr>
          <w:trHeight w:val="345"/>
        </w:trPr>
        <w:tc>
          <w:tcPr>
            <w:tcW w:w="709"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2.5</w:t>
            </w:r>
          </w:p>
        </w:tc>
        <w:tc>
          <w:tcPr>
            <w:tcW w:w="3402"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No. of Alumni</w:t>
            </w:r>
            <w:r w:rsidRPr="00837B07">
              <w:rPr>
                <w:rFonts w:ascii="Times New Roman" w:hAnsi="Times New Roman"/>
                <w:sz w:val="24"/>
                <w:szCs w:val="24"/>
              </w:rPr>
              <w:tab/>
            </w:r>
          </w:p>
        </w:tc>
        <w:tc>
          <w:tcPr>
            <w:tcW w:w="4394" w:type="dxa"/>
            <w:gridSpan w:val="2"/>
          </w:tcPr>
          <w:p w:rsidR="008D41E9" w:rsidRPr="00837B07" w:rsidRDefault="00772DB6" w:rsidP="00A428DD">
            <w:pPr>
              <w:jc w:val="center"/>
              <w:rPr>
                <w:rFonts w:ascii="Times New Roman" w:hAnsi="Times New Roman"/>
                <w:sz w:val="24"/>
                <w:szCs w:val="24"/>
              </w:rPr>
            </w:pPr>
            <w:r>
              <w:rPr>
                <w:rFonts w:ascii="Times New Roman" w:hAnsi="Times New Roman"/>
                <w:sz w:val="24"/>
                <w:szCs w:val="24"/>
              </w:rPr>
              <w:t>2</w:t>
            </w:r>
          </w:p>
        </w:tc>
      </w:tr>
      <w:tr w:rsidR="008D41E9" w:rsidRPr="00837B07" w:rsidTr="008425CD">
        <w:trPr>
          <w:trHeight w:val="439"/>
        </w:trPr>
        <w:tc>
          <w:tcPr>
            <w:tcW w:w="709" w:type="dxa"/>
          </w:tcPr>
          <w:p w:rsidR="004F48DC" w:rsidRPr="00837B07" w:rsidRDefault="004F48DC" w:rsidP="00D15C67">
            <w:pPr>
              <w:rPr>
                <w:rFonts w:ascii="Times New Roman" w:hAnsi="Times New Roman"/>
                <w:sz w:val="24"/>
                <w:szCs w:val="24"/>
              </w:rPr>
            </w:pPr>
          </w:p>
          <w:p w:rsidR="008D41E9" w:rsidRPr="00837B07" w:rsidRDefault="008D41E9" w:rsidP="00D15C67">
            <w:pPr>
              <w:rPr>
                <w:rFonts w:ascii="Times New Roman" w:hAnsi="Times New Roman"/>
                <w:sz w:val="24"/>
                <w:szCs w:val="24"/>
              </w:rPr>
            </w:pPr>
            <w:r w:rsidRPr="00837B07">
              <w:rPr>
                <w:rFonts w:ascii="Times New Roman" w:hAnsi="Times New Roman"/>
                <w:sz w:val="24"/>
                <w:szCs w:val="24"/>
              </w:rPr>
              <w:t>2.6</w:t>
            </w:r>
          </w:p>
        </w:tc>
        <w:tc>
          <w:tcPr>
            <w:tcW w:w="3402" w:type="dxa"/>
          </w:tcPr>
          <w:p w:rsidR="008D41E9" w:rsidRPr="00837B07" w:rsidRDefault="008D41E9" w:rsidP="00D15C67">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837B07">
              <w:rPr>
                <w:rFonts w:ascii="Times New Roman" w:hAnsi="Times New Roman"/>
                <w:sz w:val="24"/>
                <w:szCs w:val="24"/>
              </w:rPr>
              <w:t>No</w:t>
            </w:r>
            <w:r w:rsidR="000A7EE4">
              <w:rPr>
                <w:rFonts w:ascii="Times New Roman" w:hAnsi="Times New Roman"/>
                <w:sz w:val="24"/>
                <w:szCs w:val="24"/>
              </w:rPr>
              <w:t>. of any other stakeholder and</w:t>
            </w:r>
            <w:r w:rsidRPr="00837B07">
              <w:rPr>
                <w:rFonts w:ascii="Times New Roman" w:hAnsi="Times New Roman"/>
                <w:sz w:val="24"/>
                <w:szCs w:val="24"/>
              </w:rPr>
              <w:tab/>
            </w:r>
          </w:p>
          <w:p w:rsidR="008D41E9" w:rsidRPr="00837B07" w:rsidRDefault="008D41E9" w:rsidP="00D15C67">
            <w:pPr>
              <w:rPr>
                <w:rFonts w:ascii="Times New Roman" w:hAnsi="Times New Roman"/>
                <w:sz w:val="24"/>
                <w:szCs w:val="24"/>
              </w:rPr>
            </w:pPr>
            <w:r w:rsidRPr="00837B07">
              <w:rPr>
                <w:rFonts w:ascii="Times New Roman" w:hAnsi="Times New Roman"/>
                <w:sz w:val="24"/>
                <w:szCs w:val="24"/>
              </w:rPr>
              <w:t>community representatives</w:t>
            </w:r>
          </w:p>
        </w:tc>
        <w:tc>
          <w:tcPr>
            <w:tcW w:w="4394" w:type="dxa"/>
            <w:gridSpan w:val="2"/>
          </w:tcPr>
          <w:p w:rsidR="004F48DC" w:rsidRPr="00837B07" w:rsidRDefault="004F48DC" w:rsidP="004F48DC">
            <w:pPr>
              <w:rPr>
                <w:rFonts w:ascii="Times New Roman" w:hAnsi="Times New Roman"/>
                <w:sz w:val="24"/>
                <w:szCs w:val="24"/>
              </w:rPr>
            </w:pPr>
          </w:p>
          <w:p w:rsidR="008D41E9" w:rsidRPr="00837B07" w:rsidRDefault="004F48DC" w:rsidP="00A428DD">
            <w:pPr>
              <w:jc w:val="center"/>
              <w:rPr>
                <w:rFonts w:ascii="Times New Roman" w:hAnsi="Times New Roman"/>
                <w:sz w:val="24"/>
                <w:szCs w:val="24"/>
              </w:rPr>
            </w:pPr>
            <w:r w:rsidRPr="00837B07">
              <w:rPr>
                <w:rFonts w:ascii="Times New Roman" w:hAnsi="Times New Roman"/>
                <w:sz w:val="24"/>
                <w:szCs w:val="24"/>
              </w:rPr>
              <w:t>1</w:t>
            </w:r>
          </w:p>
        </w:tc>
      </w:tr>
      <w:tr w:rsidR="008D41E9" w:rsidRPr="00837B07" w:rsidTr="008425CD">
        <w:tc>
          <w:tcPr>
            <w:tcW w:w="709"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2.7</w:t>
            </w:r>
          </w:p>
        </w:tc>
        <w:tc>
          <w:tcPr>
            <w:tcW w:w="3402"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No. of Employers/ Industrialists</w:t>
            </w:r>
          </w:p>
        </w:tc>
        <w:tc>
          <w:tcPr>
            <w:tcW w:w="4394" w:type="dxa"/>
            <w:gridSpan w:val="2"/>
          </w:tcPr>
          <w:p w:rsidR="008D41E9" w:rsidRPr="00837B07" w:rsidRDefault="00A428DD" w:rsidP="00A428DD">
            <w:pPr>
              <w:jc w:val="center"/>
              <w:rPr>
                <w:rFonts w:ascii="Times New Roman" w:hAnsi="Times New Roman"/>
                <w:sz w:val="24"/>
                <w:szCs w:val="24"/>
              </w:rPr>
            </w:pPr>
            <w:r w:rsidRPr="00837B07">
              <w:rPr>
                <w:rFonts w:ascii="Times New Roman" w:hAnsi="Times New Roman"/>
                <w:sz w:val="24"/>
                <w:szCs w:val="24"/>
              </w:rPr>
              <w:t>1</w:t>
            </w:r>
          </w:p>
        </w:tc>
      </w:tr>
      <w:tr w:rsidR="008D41E9" w:rsidRPr="00837B07" w:rsidTr="008425CD">
        <w:tc>
          <w:tcPr>
            <w:tcW w:w="709"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2.8</w:t>
            </w:r>
          </w:p>
        </w:tc>
        <w:tc>
          <w:tcPr>
            <w:tcW w:w="3402"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No. of other External Experts</w:t>
            </w:r>
          </w:p>
        </w:tc>
        <w:tc>
          <w:tcPr>
            <w:tcW w:w="4394" w:type="dxa"/>
            <w:gridSpan w:val="2"/>
          </w:tcPr>
          <w:p w:rsidR="008D41E9" w:rsidRPr="00837B07" w:rsidRDefault="00772DB6" w:rsidP="00A428DD">
            <w:pPr>
              <w:jc w:val="center"/>
              <w:rPr>
                <w:rFonts w:ascii="Times New Roman" w:hAnsi="Times New Roman"/>
                <w:sz w:val="24"/>
                <w:szCs w:val="24"/>
              </w:rPr>
            </w:pPr>
            <w:r>
              <w:rPr>
                <w:rFonts w:ascii="Times New Roman" w:hAnsi="Times New Roman"/>
                <w:sz w:val="24"/>
                <w:szCs w:val="24"/>
              </w:rPr>
              <w:t>1</w:t>
            </w:r>
          </w:p>
        </w:tc>
      </w:tr>
      <w:tr w:rsidR="008D41E9" w:rsidRPr="00837B07" w:rsidTr="008425CD">
        <w:tc>
          <w:tcPr>
            <w:tcW w:w="709"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2.9</w:t>
            </w:r>
          </w:p>
        </w:tc>
        <w:tc>
          <w:tcPr>
            <w:tcW w:w="3402"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Total No. of members</w:t>
            </w:r>
          </w:p>
        </w:tc>
        <w:tc>
          <w:tcPr>
            <w:tcW w:w="4394" w:type="dxa"/>
            <w:gridSpan w:val="2"/>
          </w:tcPr>
          <w:p w:rsidR="008D41E9" w:rsidRPr="00837B07" w:rsidRDefault="004F48DC" w:rsidP="00D15C67">
            <w:pPr>
              <w:rPr>
                <w:rFonts w:ascii="Times New Roman" w:hAnsi="Times New Roman"/>
                <w:sz w:val="24"/>
                <w:szCs w:val="24"/>
              </w:rPr>
            </w:pPr>
            <w:r w:rsidRPr="00837B07">
              <w:rPr>
                <w:rFonts w:ascii="Times New Roman" w:hAnsi="Times New Roman"/>
                <w:sz w:val="24"/>
                <w:szCs w:val="24"/>
              </w:rPr>
              <w:t xml:space="preserve">                            </w:t>
            </w:r>
            <w:r w:rsidR="0091766B">
              <w:rPr>
                <w:rFonts w:ascii="Times New Roman" w:hAnsi="Times New Roman"/>
                <w:sz w:val="24"/>
                <w:szCs w:val="24"/>
              </w:rPr>
              <w:t xml:space="preserve">   </w:t>
            </w:r>
            <w:r w:rsidRPr="00837B07">
              <w:rPr>
                <w:rFonts w:ascii="Times New Roman" w:hAnsi="Times New Roman"/>
                <w:sz w:val="24"/>
                <w:szCs w:val="24"/>
              </w:rPr>
              <w:t xml:space="preserve"> 2</w:t>
            </w:r>
            <w:r w:rsidR="0091766B">
              <w:rPr>
                <w:rFonts w:ascii="Times New Roman" w:hAnsi="Times New Roman"/>
                <w:sz w:val="24"/>
                <w:szCs w:val="24"/>
              </w:rPr>
              <w:t>6</w:t>
            </w:r>
          </w:p>
        </w:tc>
      </w:tr>
      <w:tr w:rsidR="008D41E9" w:rsidRPr="00837B07" w:rsidTr="008425CD">
        <w:tc>
          <w:tcPr>
            <w:tcW w:w="709"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2.10</w:t>
            </w:r>
          </w:p>
        </w:tc>
        <w:tc>
          <w:tcPr>
            <w:tcW w:w="3402"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No. of IQAC meetings held</w:t>
            </w:r>
          </w:p>
        </w:tc>
        <w:tc>
          <w:tcPr>
            <w:tcW w:w="4394" w:type="dxa"/>
            <w:gridSpan w:val="2"/>
          </w:tcPr>
          <w:p w:rsidR="008D41E9" w:rsidRPr="00837B07" w:rsidRDefault="0091766B" w:rsidP="00A428DD">
            <w:pPr>
              <w:jc w:val="center"/>
              <w:rPr>
                <w:rFonts w:ascii="Times New Roman" w:hAnsi="Times New Roman"/>
                <w:sz w:val="24"/>
                <w:szCs w:val="24"/>
              </w:rPr>
            </w:pPr>
            <w:r>
              <w:rPr>
                <w:rFonts w:ascii="Times New Roman" w:hAnsi="Times New Roman"/>
                <w:sz w:val="24"/>
                <w:szCs w:val="24"/>
              </w:rPr>
              <w:t>5</w:t>
            </w:r>
          </w:p>
        </w:tc>
      </w:tr>
      <w:tr w:rsidR="004E5AD0" w:rsidRPr="00837B07" w:rsidTr="008425CD">
        <w:trPr>
          <w:trHeight w:val="271"/>
        </w:trPr>
        <w:tc>
          <w:tcPr>
            <w:tcW w:w="709" w:type="dxa"/>
            <w:vMerge w:val="restart"/>
          </w:tcPr>
          <w:p w:rsidR="004E5AD0" w:rsidRPr="00837B07" w:rsidRDefault="004E5AD0" w:rsidP="00D15C67">
            <w:pPr>
              <w:rPr>
                <w:rFonts w:ascii="Times New Roman" w:hAnsi="Times New Roman"/>
                <w:sz w:val="24"/>
                <w:szCs w:val="24"/>
              </w:rPr>
            </w:pPr>
            <w:r w:rsidRPr="00837B07">
              <w:rPr>
                <w:rFonts w:ascii="Times New Roman" w:hAnsi="Times New Roman"/>
                <w:sz w:val="24"/>
                <w:szCs w:val="24"/>
              </w:rPr>
              <w:t>2.11</w:t>
            </w:r>
          </w:p>
        </w:tc>
        <w:tc>
          <w:tcPr>
            <w:tcW w:w="7796" w:type="dxa"/>
            <w:gridSpan w:val="3"/>
          </w:tcPr>
          <w:p w:rsidR="004E5AD0" w:rsidRPr="00837B07" w:rsidRDefault="004E5AD0" w:rsidP="00D15C67">
            <w:pPr>
              <w:rPr>
                <w:rFonts w:ascii="Times New Roman" w:hAnsi="Times New Roman"/>
                <w:sz w:val="24"/>
                <w:szCs w:val="24"/>
              </w:rPr>
            </w:pPr>
            <w:r w:rsidRPr="00837B07">
              <w:rPr>
                <w:rFonts w:ascii="Times New Roman" w:hAnsi="Times New Roman"/>
                <w:sz w:val="24"/>
                <w:szCs w:val="24"/>
              </w:rPr>
              <w:t>No. of meetings with various stakeholders</w:t>
            </w:r>
          </w:p>
        </w:tc>
      </w:tr>
      <w:tr w:rsidR="004E5AD0" w:rsidRPr="00837B07" w:rsidTr="008944CF">
        <w:trPr>
          <w:trHeight w:val="217"/>
        </w:trPr>
        <w:tc>
          <w:tcPr>
            <w:tcW w:w="709" w:type="dxa"/>
            <w:vMerge/>
          </w:tcPr>
          <w:p w:rsidR="004E5AD0" w:rsidRPr="00837B07" w:rsidRDefault="004E5AD0"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402" w:type="dxa"/>
          </w:tcPr>
          <w:p w:rsidR="004E5AD0" w:rsidRPr="00837B07" w:rsidRDefault="004E5AD0" w:rsidP="00B85C65">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Faculty</w:t>
            </w:r>
          </w:p>
        </w:tc>
        <w:tc>
          <w:tcPr>
            <w:tcW w:w="4394" w:type="dxa"/>
            <w:gridSpan w:val="2"/>
          </w:tcPr>
          <w:p w:rsidR="004E5AD0" w:rsidRPr="00837B07" w:rsidRDefault="00DE12D1" w:rsidP="00B85C65">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Pr>
                <w:rFonts w:ascii="Times New Roman" w:hAnsi="Times New Roman"/>
                <w:sz w:val="24"/>
                <w:szCs w:val="24"/>
              </w:rPr>
              <w:t>1</w:t>
            </w:r>
          </w:p>
        </w:tc>
      </w:tr>
      <w:tr w:rsidR="004E5AD0" w:rsidRPr="00837B07" w:rsidTr="008944CF">
        <w:trPr>
          <w:trHeight w:val="363"/>
        </w:trPr>
        <w:tc>
          <w:tcPr>
            <w:tcW w:w="709" w:type="dxa"/>
            <w:vMerge/>
          </w:tcPr>
          <w:p w:rsidR="004E5AD0" w:rsidRPr="00837B07" w:rsidRDefault="004E5AD0"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402" w:type="dxa"/>
          </w:tcPr>
          <w:p w:rsidR="004E5AD0" w:rsidRPr="00837B07" w:rsidRDefault="004E5AD0" w:rsidP="00B85C65">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Students</w:t>
            </w:r>
          </w:p>
        </w:tc>
        <w:tc>
          <w:tcPr>
            <w:tcW w:w="4394" w:type="dxa"/>
            <w:gridSpan w:val="2"/>
          </w:tcPr>
          <w:p w:rsidR="004E5AD0" w:rsidRPr="00837B07" w:rsidRDefault="00A428DD" w:rsidP="00B85C65">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837B07">
              <w:rPr>
                <w:rFonts w:ascii="Times New Roman" w:hAnsi="Times New Roman"/>
                <w:sz w:val="24"/>
                <w:szCs w:val="24"/>
              </w:rPr>
              <w:t>-</w:t>
            </w:r>
          </w:p>
        </w:tc>
      </w:tr>
      <w:tr w:rsidR="004E5AD0" w:rsidRPr="00837B07" w:rsidTr="008425CD">
        <w:tc>
          <w:tcPr>
            <w:tcW w:w="709" w:type="dxa"/>
            <w:vMerge/>
          </w:tcPr>
          <w:p w:rsidR="004E5AD0" w:rsidRPr="00837B07" w:rsidRDefault="004E5AD0"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402" w:type="dxa"/>
          </w:tcPr>
          <w:p w:rsidR="004E5AD0" w:rsidRPr="00837B07" w:rsidRDefault="004E5AD0" w:rsidP="00B85C65">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Non-Teaching Staff</w:t>
            </w:r>
          </w:p>
        </w:tc>
        <w:tc>
          <w:tcPr>
            <w:tcW w:w="4394" w:type="dxa"/>
            <w:gridSpan w:val="2"/>
          </w:tcPr>
          <w:p w:rsidR="004E5AD0" w:rsidRPr="00837B07" w:rsidRDefault="004A2FA3" w:rsidP="00B85C65">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837B07">
              <w:rPr>
                <w:rFonts w:ascii="Times New Roman" w:hAnsi="Times New Roman"/>
                <w:sz w:val="24"/>
                <w:szCs w:val="24"/>
              </w:rPr>
              <w:t>-</w:t>
            </w:r>
          </w:p>
        </w:tc>
      </w:tr>
      <w:tr w:rsidR="004E5AD0" w:rsidRPr="00837B07" w:rsidTr="008944CF">
        <w:trPr>
          <w:trHeight w:val="259"/>
        </w:trPr>
        <w:tc>
          <w:tcPr>
            <w:tcW w:w="709" w:type="dxa"/>
            <w:vMerge/>
          </w:tcPr>
          <w:p w:rsidR="004E5AD0" w:rsidRPr="00837B07" w:rsidRDefault="004E5AD0"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402" w:type="dxa"/>
          </w:tcPr>
          <w:p w:rsidR="004E5AD0" w:rsidRPr="00837B07" w:rsidRDefault="004E5AD0" w:rsidP="00B85C65">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Alumni</w:t>
            </w:r>
          </w:p>
        </w:tc>
        <w:tc>
          <w:tcPr>
            <w:tcW w:w="4394" w:type="dxa"/>
            <w:gridSpan w:val="2"/>
          </w:tcPr>
          <w:p w:rsidR="004E5AD0" w:rsidRPr="00837B07" w:rsidRDefault="00DE12D1" w:rsidP="00B85C65">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Pr>
                <w:rFonts w:ascii="Times New Roman" w:hAnsi="Times New Roman"/>
                <w:sz w:val="24"/>
                <w:szCs w:val="24"/>
              </w:rPr>
              <w:t>-</w:t>
            </w:r>
          </w:p>
        </w:tc>
      </w:tr>
      <w:tr w:rsidR="004E5AD0" w:rsidRPr="00837B07" w:rsidTr="008944CF">
        <w:trPr>
          <w:trHeight w:val="262"/>
        </w:trPr>
        <w:tc>
          <w:tcPr>
            <w:tcW w:w="709" w:type="dxa"/>
            <w:vMerge/>
          </w:tcPr>
          <w:p w:rsidR="004E5AD0" w:rsidRPr="00837B07" w:rsidRDefault="004E5AD0"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402" w:type="dxa"/>
          </w:tcPr>
          <w:p w:rsidR="004E5AD0" w:rsidRPr="00837B07" w:rsidRDefault="004E5AD0" w:rsidP="00B85C65">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Others</w:t>
            </w:r>
          </w:p>
        </w:tc>
        <w:tc>
          <w:tcPr>
            <w:tcW w:w="4394" w:type="dxa"/>
            <w:gridSpan w:val="2"/>
          </w:tcPr>
          <w:p w:rsidR="004E5AD0" w:rsidRPr="00837B07" w:rsidRDefault="00DE12D1" w:rsidP="00B85C65">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Pr>
                <w:rFonts w:ascii="Times New Roman" w:hAnsi="Times New Roman"/>
                <w:sz w:val="24"/>
                <w:szCs w:val="24"/>
              </w:rPr>
              <w:t>5</w:t>
            </w:r>
          </w:p>
        </w:tc>
      </w:tr>
      <w:tr w:rsidR="00A75BDC" w:rsidRPr="00837B07" w:rsidTr="00772C60">
        <w:trPr>
          <w:trHeight w:val="536"/>
        </w:trPr>
        <w:tc>
          <w:tcPr>
            <w:tcW w:w="709" w:type="dxa"/>
            <w:vMerge w:val="restart"/>
          </w:tcPr>
          <w:p w:rsidR="00A75BDC" w:rsidRPr="00837B07" w:rsidRDefault="00A75BDC" w:rsidP="00A75BD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2.12</w:t>
            </w:r>
          </w:p>
        </w:tc>
        <w:tc>
          <w:tcPr>
            <w:tcW w:w="3402" w:type="dxa"/>
          </w:tcPr>
          <w:p w:rsidR="00A75BDC" w:rsidRPr="00437836" w:rsidRDefault="00A75BDC" w:rsidP="00B85C65">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437836">
              <w:rPr>
                <w:rFonts w:ascii="Times New Roman" w:hAnsi="Times New Roman"/>
                <w:sz w:val="24"/>
                <w:szCs w:val="24"/>
              </w:rPr>
              <w:t>Has IQAC received any funding from UGC during the year?</w:t>
            </w:r>
          </w:p>
        </w:tc>
        <w:tc>
          <w:tcPr>
            <w:tcW w:w="4394" w:type="dxa"/>
            <w:gridSpan w:val="2"/>
          </w:tcPr>
          <w:p w:rsidR="00A75BDC" w:rsidRPr="00837B07" w:rsidRDefault="00DE12D1" w:rsidP="009260E9">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sz w:val="24"/>
                <w:szCs w:val="24"/>
              </w:rPr>
            </w:pPr>
            <w:r>
              <w:rPr>
                <w:rFonts w:ascii="Times New Roman" w:hAnsi="Times New Roman"/>
                <w:sz w:val="24"/>
                <w:szCs w:val="24"/>
              </w:rPr>
              <w:t>Yes</w:t>
            </w:r>
          </w:p>
        </w:tc>
      </w:tr>
      <w:tr w:rsidR="00A75BDC" w:rsidRPr="00837B07" w:rsidTr="008425CD">
        <w:trPr>
          <w:trHeight w:val="519"/>
        </w:trPr>
        <w:tc>
          <w:tcPr>
            <w:tcW w:w="709" w:type="dxa"/>
            <w:vMerge/>
          </w:tcPr>
          <w:p w:rsidR="00A75BDC" w:rsidRPr="00837B07" w:rsidRDefault="00A75BDC" w:rsidP="00A75BD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402" w:type="dxa"/>
          </w:tcPr>
          <w:p w:rsidR="00A75BDC" w:rsidRPr="00437836" w:rsidRDefault="00A75BDC" w:rsidP="00DE12D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437836">
              <w:rPr>
                <w:rFonts w:ascii="Times New Roman" w:hAnsi="Times New Roman"/>
                <w:sz w:val="24"/>
                <w:szCs w:val="24"/>
              </w:rPr>
              <w:t>If Yes, mention the amount</w:t>
            </w:r>
          </w:p>
        </w:tc>
        <w:tc>
          <w:tcPr>
            <w:tcW w:w="4394" w:type="dxa"/>
            <w:gridSpan w:val="2"/>
          </w:tcPr>
          <w:p w:rsidR="00A75BDC" w:rsidRPr="00837B07" w:rsidRDefault="00DE12D1" w:rsidP="00DE12D1">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Pr>
                <w:rFonts w:ascii="Times New Roman" w:hAnsi="Times New Roman"/>
                <w:sz w:val="24"/>
                <w:szCs w:val="24"/>
              </w:rPr>
              <w:t>Rs. 3 lakhs for the entire 12</w:t>
            </w:r>
            <w:r w:rsidRPr="00DE12D1">
              <w:rPr>
                <w:rFonts w:ascii="Times New Roman" w:hAnsi="Times New Roman"/>
                <w:sz w:val="24"/>
                <w:szCs w:val="24"/>
                <w:vertAlign w:val="superscript"/>
              </w:rPr>
              <w:t>th</w:t>
            </w:r>
            <w:r>
              <w:rPr>
                <w:rFonts w:ascii="Times New Roman" w:hAnsi="Times New Roman"/>
                <w:sz w:val="24"/>
                <w:szCs w:val="24"/>
              </w:rPr>
              <w:t xml:space="preserve"> plan period (2012-17)</w:t>
            </w:r>
          </w:p>
        </w:tc>
      </w:tr>
      <w:tr w:rsidR="00F00ED0" w:rsidRPr="00837B07" w:rsidTr="00772C60">
        <w:trPr>
          <w:trHeight w:val="416"/>
        </w:trPr>
        <w:tc>
          <w:tcPr>
            <w:tcW w:w="709" w:type="dxa"/>
            <w:vMerge w:val="restart"/>
          </w:tcPr>
          <w:p w:rsidR="00F00ED0" w:rsidRPr="00837B07" w:rsidRDefault="00F00ED0"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lastRenderedPageBreak/>
              <w:t>2.13</w:t>
            </w:r>
          </w:p>
        </w:tc>
        <w:tc>
          <w:tcPr>
            <w:tcW w:w="7796" w:type="dxa"/>
            <w:gridSpan w:val="3"/>
          </w:tcPr>
          <w:p w:rsidR="00F00ED0" w:rsidRPr="00837B07" w:rsidRDefault="00F00ED0"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Seminars and Conferences (only quality related):</w:t>
            </w:r>
          </w:p>
        </w:tc>
      </w:tr>
      <w:tr w:rsidR="00CB6B29" w:rsidRPr="00837B07" w:rsidTr="00772C60">
        <w:trPr>
          <w:trHeight w:val="1871"/>
        </w:trPr>
        <w:tc>
          <w:tcPr>
            <w:tcW w:w="709" w:type="dxa"/>
            <w:vMerge/>
          </w:tcPr>
          <w:p w:rsidR="00CB6B29" w:rsidRPr="00837B07" w:rsidRDefault="00CB6B29"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b/>
                <w:sz w:val="24"/>
                <w:szCs w:val="24"/>
              </w:rPr>
            </w:pPr>
          </w:p>
        </w:tc>
        <w:tc>
          <w:tcPr>
            <w:tcW w:w="7796" w:type="dxa"/>
            <w:gridSpan w:val="3"/>
          </w:tcPr>
          <w:p w:rsidR="00CB6B29" w:rsidRPr="00837B07" w:rsidRDefault="00224186" w:rsidP="00B40081">
            <w:pPr>
              <w:pStyle w:val="ListParagraph"/>
              <w:numPr>
                <w:ilvl w:val="0"/>
                <w:numId w:val="6"/>
              </w:num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Pr>
                <w:rFonts w:ascii="Times New Roman" w:hAnsi="Times New Roman"/>
                <w:noProof/>
                <w:sz w:val="24"/>
                <w:szCs w:val="24"/>
              </w:rPr>
              <w:pict>
                <v:rect id="_x0000_s1272" style="position:absolute;left:0;text-align:left;margin-left:175.5pt;margin-top:45.85pt;width:22.85pt;height:20.8pt;z-index:251911168;mso-position-horizontal-relative:text;mso-position-vertical-relative:text">
                  <v:textbox style="mso-next-textbox:#_x0000_s1272">
                    <w:txbxContent>
                      <w:p w:rsidR="00772C60" w:rsidRDefault="00772C60">
                        <w:r>
                          <w:t>0</w:t>
                        </w:r>
                      </w:p>
                    </w:txbxContent>
                  </v:textbox>
                </v:rect>
              </w:pict>
            </w:r>
            <w:r>
              <w:rPr>
                <w:rFonts w:ascii="Times New Roman" w:hAnsi="Times New Roman"/>
                <w:noProof/>
                <w:sz w:val="24"/>
                <w:szCs w:val="24"/>
              </w:rPr>
              <w:pict>
                <v:rect id="_x0000_s1280" style="position:absolute;left:0;text-align:left;margin-left:73.7pt;margin-top:45.85pt;width:20.1pt;height:20.8pt;z-index:251916288;mso-position-horizontal-relative:text;mso-position-vertical-relative:text">
                  <v:textbox style="mso-next-textbox:#_x0000_s1280">
                    <w:txbxContent>
                      <w:p w:rsidR="00772C60" w:rsidRDefault="00772C60" w:rsidP="001A63E8">
                        <w:r>
                          <w:t>2</w:t>
                        </w:r>
                      </w:p>
                    </w:txbxContent>
                  </v:textbox>
                </v:rect>
              </w:pict>
            </w:r>
            <w:r>
              <w:rPr>
                <w:rFonts w:ascii="Times New Roman" w:hAnsi="Times New Roman"/>
                <w:noProof/>
                <w:sz w:val="24"/>
                <w:szCs w:val="24"/>
              </w:rPr>
              <w:pict>
                <v:rect id="_x0000_s1276" style="position:absolute;left:0;text-align:left;margin-left:320.85pt;margin-top:45.85pt;width:21.5pt;height:20.8pt;z-index:251914240;mso-position-horizontal-relative:text;mso-position-vertical-relative:text">
                  <v:textbox style="mso-next-textbox:#_x0000_s1276">
                    <w:txbxContent>
                      <w:p w:rsidR="00772C60" w:rsidRDefault="00772C60">
                        <w:r>
                          <w:t>0</w:t>
                        </w:r>
                      </w:p>
                    </w:txbxContent>
                  </v:textbox>
                </v:rect>
              </w:pict>
            </w:r>
            <w:r>
              <w:rPr>
                <w:rFonts w:ascii="Times New Roman" w:hAnsi="Times New Roman"/>
                <w:noProof/>
                <w:sz w:val="24"/>
                <w:szCs w:val="24"/>
              </w:rPr>
              <w:pict>
                <v:rect id="_x0000_s1275" style="position:absolute;left:0;text-align:left;margin-left:263.4pt;margin-top:45.85pt;width:21.45pt;height:20.8pt;z-index:251913216;mso-position-horizontal-relative:text;mso-position-vertical-relative:text">
                  <v:textbox style="mso-next-textbox:#_x0000_s1275">
                    <w:txbxContent>
                      <w:p w:rsidR="00772C60" w:rsidRDefault="00772C60">
                        <w:r>
                          <w:t>0</w:t>
                        </w:r>
                      </w:p>
                    </w:txbxContent>
                  </v:textbox>
                </v:rect>
              </w:pict>
            </w:r>
            <w:r w:rsidR="00CB6B29" w:rsidRPr="00837B07">
              <w:rPr>
                <w:rFonts w:ascii="Times New Roman" w:hAnsi="Times New Roman"/>
                <w:sz w:val="24"/>
                <w:szCs w:val="24"/>
              </w:rPr>
              <w:t>No. of Seminars/Conferences/ Workshops/Symposia organized by the IQAC.</w:t>
            </w:r>
          </w:p>
          <w:p w:rsidR="00CB6B29" w:rsidRPr="00837B07" w:rsidRDefault="00224186" w:rsidP="00CB6B29">
            <w:pPr>
              <w:tabs>
                <w:tab w:val="left" w:pos="1701"/>
                <w:tab w:val="left" w:pos="2268"/>
                <w:tab w:val="left" w:pos="3402"/>
                <w:tab w:val="left" w:pos="4536"/>
                <w:tab w:val="left" w:pos="5670"/>
                <w:tab w:val="left" w:pos="6663"/>
                <w:tab w:val="left" w:pos="6804"/>
                <w:tab w:val="left" w:pos="7545"/>
                <w:tab w:val="left" w:pos="7938"/>
              </w:tabs>
              <w:spacing w:before="120" w:after="120" w:line="360" w:lineRule="auto"/>
              <w:ind w:left="360"/>
              <w:rPr>
                <w:rFonts w:ascii="Times New Roman" w:hAnsi="Times New Roman"/>
                <w:sz w:val="24"/>
                <w:szCs w:val="24"/>
              </w:rPr>
            </w:pPr>
            <w:r>
              <w:rPr>
                <w:rFonts w:ascii="Times New Roman" w:hAnsi="Times New Roman"/>
                <w:noProof/>
                <w:sz w:val="24"/>
                <w:szCs w:val="24"/>
              </w:rPr>
              <w:pict>
                <v:rect id="_x0000_s1277" style="position:absolute;left:0;text-align:left;margin-left:105.55pt;margin-top:22.8pt;width:25.65pt;height:20.1pt;z-index:251915264">
                  <v:textbox style="mso-next-textbox:#_x0000_s1277">
                    <w:txbxContent>
                      <w:p w:rsidR="00772C60" w:rsidRDefault="00772C60">
                        <w:r>
                          <w:t>2</w:t>
                        </w:r>
                      </w:p>
                    </w:txbxContent>
                  </v:textbox>
                </v:rect>
              </w:pict>
            </w:r>
            <w:r w:rsidR="00CB6B29" w:rsidRPr="00837B07">
              <w:rPr>
                <w:rFonts w:ascii="Times New Roman" w:hAnsi="Times New Roman"/>
                <w:sz w:val="24"/>
                <w:szCs w:val="24"/>
              </w:rPr>
              <w:t>Total Nos</w:t>
            </w:r>
            <w:r w:rsidR="007758B2" w:rsidRPr="00837B07">
              <w:rPr>
                <w:rFonts w:ascii="Times New Roman" w:hAnsi="Times New Roman"/>
                <w:sz w:val="24"/>
                <w:szCs w:val="24"/>
              </w:rPr>
              <w:t>.</w:t>
            </w:r>
            <w:r w:rsidR="001A63E8" w:rsidRPr="00837B07">
              <w:rPr>
                <w:rFonts w:ascii="Times New Roman" w:hAnsi="Times New Roman"/>
                <w:sz w:val="24"/>
                <w:szCs w:val="24"/>
              </w:rPr>
              <w:t xml:space="preserve">   </w:t>
            </w:r>
            <w:r w:rsidR="00CB6B29" w:rsidRPr="00837B07">
              <w:rPr>
                <w:rFonts w:ascii="Times New Roman" w:hAnsi="Times New Roman"/>
                <w:sz w:val="24"/>
                <w:szCs w:val="24"/>
              </w:rPr>
              <w:t xml:space="preserve">   </w:t>
            </w:r>
            <w:r w:rsidR="001A63E8" w:rsidRPr="00837B07">
              <w:rPr>
                <w:rFonts w:ascii="Times New Roman" w:hAnsi="Times New Roman"/>
                <w:sz w:val="24"/>
                <w:szCs w:val="24"/>
              </w:rPr>
              <w:t xml:space="preserve">       </w:t>
            </w:r>
            <w:r w:rsidR="00CB6B29" w:rsidRPr="00837B07">
              <w:rPr>
                <w:rFonts w:ascii="Times New Roman" w:hAnsi="Times New Roman"/>
                <w:sz w:val="24"/>
                <w:szCs w:val="24"/>
              </w:rPr>
              <w:t xml:space="preserve">International          </w:t>
            </w:r>
            <w:r w:rsidR="001A63E8" w:rsidRPr="00837B07">
              <w:rPr>
                <w:rFonts w:ascii="Times New Roman" w:hAnsi="Times New Roman"/>
                <w:sz w:val="24"/>
                <w:szCs w:val="24"/>
              </w:rPr>
              <w:t xml:space="preserve">     </w:t>
            </w:r>
            <w:r w:rsidR="00CB6B29" w:rsidRPr="00837B07">
              <w:rPr>
                <w:rFonts w:ascii="Times New Roman" w:hAnsi="Times New Roman"/>
                <w:sz w:val="24"/>
                <w:szCs w:val="24"/>
              </w:rPr>
              <w:t xml:space="preserve">National      </w:t>
            </w:r>
            <w:r w:rsidR="001A63E8" w:rsidRPr="00837B07">
              <w:rPr>
                <w:rFonts w:ascii="Times New Roman" w:hAnsi="Times New Roman"/>
                <w:sz w:val="24"/>
                <w:szCs w:val="24"/>
              </w:rPr>
              <w:t xml:space="preserve">       </w:t>
            </w:r>
            <w:r w:rsidR="00CB6B29" w:rsidRPr="00837B07">
              <w:rPr>
                <w:rFonts w:ascii="Times New Roman" w:hAnsi="Times New Roman"/>
                <w:sz w:val="24"/>
                <w:szCs w:val="24"/>
              </w:rPr>
              <w:t>State</w:t>
            </w:r>
            <w:r w:rsidR="001A63E8" w:rsidRPr="00837B07">
              <w:rPr>
                <w:rFonts w:ascii="Times New Roman" w:hAnsi="Times New Roman"/>
                <w:sz w:val="24"/>
                <w:szCs w:val="24"/>
              </w:rPr>
              <w:t xml:space="preserve"> </w:t>
            </w:r>
            <w:r w:rsidR="00CB6B29" w:rsidRPr="00837B07">
              <w:rPr>
                <w:rFonts w:ascii="Times New Roman" w:hAnsi="Times New Roman"/>
                <w:sz w:val="24"/>
                <w:szCs w:val="24"/>
              </w:rPr>
              <w:t xml:space="preserve">  </w:t>
            </w:r>
          </w:p>
          <w:p w:rsidR="00CB6B29" w:rsidRPr="00837B07" w:rsidRDefault="00CB6B29" w:rsidP="001A63E8">
            <w:pPr>
              <w:tabs>
                <w:tab w:val="left" w:pos="1701"/>
                <w:tab w:val="left" w:pos="4957"/>
              </w:tabs>
              <w:spacing w:before="120" w:after="120" w:line="360" w:lineRule="auto"/>
              <w:ind w:left="360"/>
              <w:rPr>
                <w:rFonts w:ascii="Times New Roman" w:hAnsi="Times New Roman"/>
                <w:sz w:val="24"/>
                <w:szCs w:val="24"/>
              </w:rPr>
            </w:pPr>
            <w:r w:rsidRPr="00837B07">
              <w:rPr>
                <w:rFonts w:ascii="Times New Roman" w:hAnsi="Times New Roman"/>
                <w:sz w:val="24"/>
                <w:szCs w:val="24"/>
              </w:rPr>
              <w:t xml:space="preserve">Institution Level  </w:t>
            </w:r>
            <w:r w:rsidR="001A63E8" w:rsidRPr="00837B07">
              <w:rPr>
                <w:rFonts w:ascii="Times New Roman" w:hAnsi="Times New Roman"/>
                <w:sz w:val="24"/>
                <w:szCs w:val="24"/>
              </w:rPr>
              <w:tab/>
              <w:t xml:space="preserve">   </w:t>
            </w:r>
          </w:p>
        </w:tc>
      </w:tr>
      <w:tr w:rsidR="00CB6B29" w:rsidRPr="00837B07" w:rsidTr="008944CF">
        <w:trPr>
          <w:trHeight w:val="1291"/>
        </w:trPr>
        <w:tc>
          <w:tcPr>
            <w:tcW w:w="709" w:type="dxa"/>
            <w:vMerge/>
          </w:tcPr>
          <w:p w:rsidR="00CB6B29" w:rsidRPr="00837B07" w:rsidRDefault="00CB6B29"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b/>
                <w:sz w:val="24"/>
                <w:szCs w:val="24"/>
              </w:rPr>
            </w:pPr>
          </w:p>
        </w:tc>
        <w:tc>
          <w:tcPr>
            <w:tcW w:w="7796" w:type="dxa"/>
            <w:gridSpan w:val="3"/>
          </w:tcPr>
          <w:p w:rsidR="00DA037F" w:rsidRDefault="00D664D9" w:rsidP="008425CD">
            <w:pPr>
              <w:pStyle w:val="ListParagraph"/>
              <w:numPr>
                <w:ilvl w:val="0"/>
                <w:numId w:val="6"/>
              </w:num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425CD">
              <w:rPr>
                <w:rFonts w:ascii="Times New Roman" w:hAnsi="Times New Roman"/>
                <w:sz w:val="24"/>
                <w:szCs w:val="24"/>
              </w:rPr>
              <w:t>a</w:t>
            </w:r>
            <w:r w:rsidR="0072473A">
              <w:rPr>
                <w:rFonts w:ascii="Times New Roman" w:hAnsi="Times New Roman"/>
                <w:sz w:val="24"/>
                <w:szCs w:val="24"/>
              </w:rPr>
              <w:t>) Awareness class</w:t>
            </w:r>
            <w:r w:rsidRPr="008425CD">
              <w:rPr>
                <w:rFonts w:ascii="Times New Roman" w:hAnsi="Times New Roman"/>
                <w:sz w:val="24"/>
                <w:szCs w:val="24"/>
              </w:rPr>
              <w:t xml:space="preserve"> on Rashtriya Uchchatar Shiksha Abhiyan</w:t>
            </w:r>
            <w:r w:rsidR="008425CD" w:rsidRPr="008425CD">
              <w:rPr>
                <w:rFonts w:ascii="Times New Roman" w:hAnsi="Times New Roman"/>
                <w:sz w:val="24"/>
                <w:szCs w:val="24"/>
              </w:rPr>
              <w:t xml:space="preserve"> (RUSA)</w:t>
            </w:r>
          </w:p>
          <w:p w:rsidR="008425CD" w:rsidRPr="008425CD" w:rsidRDefault="008425CD" w:rsidP="008425CD">
            <w:pPr>
              <w:pStyle w:val="ListParagraph"/>
              <w:tabs>
                <w:tab w:val="left" w:pos="1701"/>
                <w:tab w:val="left" w:pos="2268"/>
                <w:tab w:val="left" w:pos="3402"/>
                <w:tab w:val="left" w:pos="4536"/>
                <w:tab w:val="left" w:pos="5670"/>
                <w:tab w:val="left" w:pos="6663"/>
                <w:tab w:val="left" w:pos="6804"/>
                <w:tab w:val="left" w:pos="7545"/>
                <w:tab w:val="left" w:pos="7938"/>
              </w:tabs>
              <w:spacing w:before="120" w:after="120" w:line="360" w:lineRule="auto"/>
              <w:ind w:left="1080"/>
              <w:rPr>
                <w:rFonts w:ascii="Times New Roman" w:hAnsi="Times New Roman"/>
                <w:sz w:val="24"/>
                <w:szCs w:val="24"/>
              </w:rPr>
            </w:pPr>
            <w:r>
              <w:rPr>
                <w:rFonts w:ascii="Times New Roman" w:hAnsi="Times New Roman"/>
                <w:sz w:val="24"/>
                <w:szCs w:val="24"/>
              </w:rPr>
              <w:t>b) Quality standards and Bench marking in higher education</w:t>
            </w:r>
          </w:p>
        </w:tc>
      </w:tr>
      <w:tr w:rsidR="00A91EDF" w:rsidRPr="00837B07" w:rsidTr="008944CF">
        <w:trPr>
          <w:trHeight w:val="363"/>
        </w:trPr>
        <w:tc>
          <w:tcPr>
            <w:tcW w:w="709" w:type="dxa"/>
            <w:vMerge w:val="restart"/>
          </w:tcPr>
          <w:p w:rsidR="00A91EDF" w:rsidRPr="00837B07" w:rsidRDefault="00A91EDF"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2.14</w:t>
            </w:r>
          </w:p>
        </w:tc>
        <w:tc>
          <w:tcPr>
            <w:tcW w:w="7796" w:type="dxa"/>
            <w:gridSpan w:val="3"/>
          </w:tcPr>
          <w:p w:rsidR="00A91EDF" w:rsidRPr="00837B07" w:rsidRDefault="00A91EDF" w:rsidP="00FB693A">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837B07">
              <w:rPr>
                <w:rFonts w:ascii="Times New Roman" w:hAnsi="Times New Roman"/>
                <w:sz w:val="24"/>
                <w:szCs w:val="24"/>
              </w:rPr>
              <w:t xml:space="preserve"> Significant Activities and contributions made by IQAC:</w:t>
            </w:r>
          </w:p>
        </w:tc>
      </w:tr>
      <w:tr w:rsidR="00A91EDF" w:rsidRPr="00837B07" w:rsidTr="008425CD">
        <w:tc>
          <w:tcPr>
            <w:tcW w:w="709" w:type="dxa"/>
            <w:vMerge/>
          </w:tcPr>
          <w:p w:rsidR="00A91EDF" w:rsidRPr="00837B07" w:rsidRDefault="00A91EDF"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7796" w:type="dxa"/>
            <w:gridSpan w:val="3"/>
          </w:tcPr>
          <w:p w:rsidR="007C7E20" w:rsidRDefault="007C7E20" w:rsidP="006F2A2E">
            <w:pPr>
              <w:pStyle w:val="ListParagraph"/>
              <w:numPr>
                <w:ilvl w:val="0"/>
                <w:numId w:val="7"/>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sz w:val="24"/>
                <w:szCs w:val="24"/>
              </w:rPr>
            </w:pPr>
            <w:r>
              <w:rPr>
                <w:rFonts w:ascii="Times New Roman" w:hAnsi="Times New Roman"/>
                <w:sz w:val="24"/>
                <w:szCs w:val="24"/>
              </w:rPr>
              <w:t xml:space="preserve">Conducted </w:t>
            </w:r>
            <w:r w:rsidR="00A459A6">
              <w:rPr>
                <w:rFonts w:ascii="Times New Roman" w:hAnsi="Times New Roman"/>
                <w:sz w:val="24"/>
                <w:szCs w:val="24"/>
              </w:rPr>
              <w:t>a Workshop on the newly introduced RUSA (</w:t>
            </w:r>
            <w:r w:rsidR="00A459A6" w:rsidRPr="008425CD">
              <w:rPr>
                <w:rFonts w:ascii="Times New Roman" w:hAnsi="Times New Roman"/>
                <w:sz w:val="24"/>
                <w:szCs w:val="24"/>
              </w:rPr>
              <w:t>Rashtriya Uchchatar Shiksha Abhiyan</w:t>
            </w:r>
            <w:r w:rsidR="00A459A6">
              <w:rPr>
                <w:rFonts w:ascii="Times New Roman" w:hAnsi="Times New Roman"/>
                <w:sz w:val="24"/>
                <w:szCs w:val="24"/>
              </w:rPr>
              <w:t>) by MHRD, Government of India.</w:t>
            </w:r>
          </w:p>
          <w:p w:rsidR="00FA1885" w:rsidRPr="007C7E20" w:rsidRDefault="0072473A" w:rsidP="006F2A2E">
            <w:pPr>
              <w:pStyle w:val="ListParagraph"/>
              <w:numPr>
                <w:ilvl w:val="0"/>
                <w:numId w:val="7"/>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sz w:val="24"/>
                <w:szCs w:val="24"/>
              </w:rPr>
            </w:pPr>
            <w:r>
              <w:rPr>
                <w:rFonts w:ascii="Times New Roman" w:hAnsi="Times New Roman"/>
                <w:sz w:val="24"/>
                <w:szCs w:val="24"/>
              </w:rPr>
              <w:t xml:space="preserve">IQAC has selected Dr. G. Nagendra Prabhu (Department of Zoology) as the </w:t>
            </w:r>
            <w:r w:rsidR="00FA1885">
              <w:rPr>
                <w:rFonts w:ascii="Times New Roman" w:hAnsi="Times New Roman"/>
                <w:sz w:val="24"/>
                <w:szCs w:val="24"/>
              </w:rPr>
              <w:t>in</w:t>
            </w:r>
            <w:r>
              <w:rPr>
                <w:rFonts w:ascii="Times New Roman" w:hAnsi="Times New Roman"/>
                <w:sz w:val="24"/>
                <w:szCs w:val="24"/>
              </w:rPr>
              <w:t>stitutional coordinator to coordinate the activities under RUSA.</w:t>
            </w:r>
          </w:p>
          <w:p w:rsidR="009068D5" w:rsidRPr="00837B07" w:rsidRDefault="0072473A" w:rsidP="006F2A2E">
            <w:pPr>
              <w:pStyle w:val="ListParagraph"/>
              <w:numPr>
                <w:ilvl w:val="0"/>
                <w:numId w:val="7"/>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sz w:val="24"/>
                <w:szCs w:val="24"/>
              </w:rPr>
            </w:pPr>
            <w:r>
              <w:rPr>
                <w:rFonts w:ascii="Times New Roman" w:eastAsiaTheme="minorHAnsi" w:hAnsi="Times New Roman"/>
                <w:sz w:val="24"/>
                <w:szCs w:val="24"/>
                <w:lang w:eastAsia="en-US"/>
              </w:rPr>
              <w:t>A committee was constituted for the implementation if DST-FIST with Dr. Sreejith K. Pisharadi, Department of Physics as the coordinator.</w:t>
            </w:r>
          </w:p>
          <w:p w:rsidR="00FE7F13" w:rsidRDefault="0072473A" w:rsidP="006F2A2E">
            <w:pPr>
              <w:pStyle w:val="ListParagraph"/>
              <w:numPr>
                <w:ilvl w:val="0"/>
                <w:numId w:val="7"/>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sz w:val="24"/>
                <w:szCs w:val="24"/>
              </w:rPr>
            </w:pPr>
            <w:r>
              <w:rPr>
                <w:rFonts w:ascii="Times New Roman" w:eastAsiaTheme="minorHAnsi" w:hAnsi="Times New Roman"/>
                <w:sz w:val="24"/>
                <w:szCs w:val="24"/>
                <w:lang w:eastAsia="en-US"/>
              </w:rPr>
              <w:t>An institutional plan was formulated and the same was submitted under RUSA to Kerala State Higher Education Council.</w:t>
            </w:r>
            <w:r>
              <w:rPr>
                <w:rFonts w:ascii="Times New Roman" w:hAnsi="Times New Roman"/>
                <w:sz w:val="24"/>
                <w:szCs w:val="24"/>
              </w:rPr>
              <w:t xml:space="preserve"> </w:t>
            </w:r>
          </w:p>
          <w:p w:rsidR="006F2A2E" w:rsidRPr="00837B07" w:rsidRDefault="0091766B" w:rsidP="006F2A2E">
            <w:pPr>
              <w:pStyle w:val="ListParagraph"/>
              <w:numPr>
                <w:ilvl w:val="0"/>
                <w:numId w:val="7"/>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sz w:val="24"/>
                <w:szCs w:val="24"/>
              </w:rPr>
            </w:pPr>
            <w:r>
              <w:rPr>
                <w:rFonts w:ascii="Times New Roman" w:hAnsi="Times New Roman"/>
                <w:sz w:val="24"/>
                <w:szCs w:val="24"/>
              </w:rPr>
              <w:t xml:space="preserve">IQAC recommended enhancing </w:t>
            </w:r>
            <w:r w:rsidR="006F2A2E">
              <w:rPr>
                <w:rFonts w:ascii="Times New Roman" w:hAnsi="Times New Roman"/>
                <w:sz w:val="24"/>
                <w:szCs w:val="24"/>
              </w:rPr>
              <w:t>IT and learning infrastructure in the college.</w:t>
            </w:r>
          </w:p>
        </w:tc>
      </w:tr>
      <w:tr w:rsidR="00D73038" w:rsidRPr="00837B07" w:rsidTr="008425CD">
        <w:trPr>
          <w:trHeight w:val="452"/>
        </w:trPr>
        <w:tc>
          <w:tcPr>
            <w:tcW w:w="709" w:type="dxa"/>
          </w:tcPr>
          <w:p w:rsidR="00D73038" w:rsidRPr="00837B07" w:rsidRDefault="00D73038"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2.15</w:t>
            </w:r>
          </w:p>
        </w:tc>
        <w:tc>
          <w:tcPr>
            <w:tcW w:w="7796" w:type="dxa"/>
            <w:gridSpan w:val="3"/>
          </w:tcPr>
          <w:p w:rsidR="002A1472" w:rsidRPr="00837B07" w:rsidRDefault="002A1472" w:rsidP="00FB693A">
            <w:pPr>
              <w:tabs>
                <w:tab w:val="left" w:pos="1701"/>
                <w:tab w:val="left" w:pos="2268"/>
                <w:tab w:val="left" w:pos="3402"/>
                <w:tab w:val="left" w:pos="4536"/>
                <w:tab w:val="left" w:pos="5670"/>
                <w:tab w:val="left" w:pos="6663"/>
                <w:tab w:val="left" w:pos="6804"/>
                <w:tab w:val="left" w:pos="7545"/>
                <w:tab w:val="left" w:pos="7938"/>
              </w:tabs>
              <w:spacing w:line="288" w:lineRule="auto"/>
              <w:rPr>
                <w:rFonts w:ascii="Times New Roman" w:hAnsi="Times New Roman"/>
                <w:sz w:val="24"/>
                <w:szCs w:val="24"/>
              </w:rPr>
            </w:pPr>
            <w:r w:rsidRPr="00837B07">
              <w:rPr>
                <w:rFonts w:ascii="Times New Roman" w:hAnsi="Times New Roman"/>
                <w:sz w:val="24"/>
                <w:szCs w:val="24"/>
              </w:rPr>
              <w:t>Plan of Action by IQAC/Outcome:</w:t>
            </w:r>
          </w:p>
          <w:p w:rsidR="00D73038" w:rsidRPr="00837B07" w:rsidRDefault="002A1472" w:rsidP="00FB693A">
            <w:pPr>
              <w:tabs>
                <w:tab w:val="left" w:pos="1701"/>
                <w:tab w:val="left" w:pos="2268"/>
                <w:tab w:val="left" w:pos="3402"/>
                <w:tab w:val="left" w:pos="4536"/>
                <w:tab w:val="left" w:pos="5670"/>
                <w:tab w:val="left" w:pos="6663"/>
                <w:tab w:val="left" w:pos="6804"/>
                <w:tab w:val="left" w:pos="7545"/>
                <w:tab w:val="left" w:pos="7938"/>
              </w:tabs>
              <w:spacing w:line="288" w:lineRule="auto"/>
              <w:rPr>
                <w:rFonts w:ascii="Times New Roman" w:hAnsi="Times New Roman"/>
                <w:sz w:val="24"/>
                <w:szCs w:val="24"/>
              </w:rPr>
            </w:pPr>
            <w:r w:rsidRPr="00837B07">
              <w:rPr>
                <w:rFonts w:ascii="Times New Roman" w:hAnsi="Times New Roman"/>
                <w:sz w:val="24"/>
                <w:szCs w:val="24"/>
              </w:rPr>
              <w:t>The plan of action chalked out by the IQAC in the beginning of the</w:t>
            </w:r>
            <w:r w:rsidR="00E37CCE">
              <w:rPr>
                <w:rFonts w:ascii="Times New Roman" w:hAnsi="Times New Roman"/>
                <w:sz w:val="24"/>
                <w:szCs w:val="24"/>
              </w:rPr>
              <w:t xml:space="preserve"> year towards </w:t>
            </w:r>
            <w:r w:rsidR="00FB693A">
              <w:rPr>
                <w:rFonts w:ascii="Times New Roman" w:hAnsi="Times New Roman"/>
                <w:sz w:val="24"/>
                <w:szCs w:val="24"/>
              </w:rPr>
              <w:t>quality enhancement</w:t>
            </w:r>
            <w:r w:rsidRPr="00837B07">
              <w:rPr>
                <w:rFonts w:ascii="Times New Roman" w:hAnsi="Times New Roman"/>
                <w:sz w:val="24"/>
                <w:szCs w:val="24"/>
              </w:rPr>
              <w:t xml:space="preserve"> and the outcome achieved by the end of the year</w:t>
            </w:r>
            <w:r w:rsidR="00595A99">
              <w:rPr>
                <w:rFonts w:ascii="Times New Roman" w:hAnsi="Times New Roman"/>
                <w:sz w:val="24"/>
                <w:szCs w:val="24"/>
              </w:rPr>
              <w:t>.</w:t>
            </w:r>
          </w:p>
        </w:tc>
      </w:tr>
      <w:tr w:rsidR="00D73038" w:rsidRPr="00837B07" w:rsidTr="00772C60">
        <w:trPr>
          <w:trHeight w:val="337"/>
        </w:trPr>
        <w:tc>
          <w:tcPr>
            <w:tcW w:w="709" w:type="dxa"/>
          </w:tcPr>
          <w:p w:rsidR="00D73038" w:rsidRPr="00837B07" w:rsidRDefault="00D73038"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685" w:type="dxa"/>
            <w:gridSpan w:val="2"/>
          </w:tcPr>
          <w:p w:rsidR="00D73038" w:rsidRPr="00837B07" w:rsidRDefault="001F73FF" w:rsidP="008944CF">
            <w:pPr>
              <w:rPr>
                <w:rFonts w:ascii="Times New Roman" w:hAnsi="Times New Roman"/>
                <w:sz w:val="24"/>
                <w:szCs w:val="24"/>
              </w:rPr>
            </w:pPr>
            <w:r w:rsidRPr="00837B07">
              <w:rPr>
                <w:rFonts w:ascii="Times New Roman" w:hAnsi="Times New Roman"/>
                <w:sz w:val="24"/>
                <w:szCs w:val="24"/>
              </w:rPr>
              <w:t>Plan of Action</w:t>
            </w:r>
          </w:p>
        </w:tc>
        <w:tc>
          <w:tcPr>
            <w:tcW w:w="4111" w:type="dxa"/>
          </w:tcPr>
          <w:p w:rsidR="00D73038" w:rsidRPr="00837B07" w:rsidRDefault="00D73038" w:rsidP="008944C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Achievements</w:t>
            </w:r>
          </w:p>
        </w:tc>
      </w:tr>
      <w:tr w:rsidR="00D73038" w:rsidRPr="00837B07" w:rsidTr="008425CD">
        <w:tc>
          <w:tcPr>
            <w:tcW w:w="709" w:type="dxa"/>
          </w:tcPr>
          <w:p w:rsidR="00D73038" w:rsidRPr="00837B07" w:rsidRDefault="00D73038" w:rsidP="002A1472">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sz w:val="24"/>
                <w:szCs w:val="24"/>
              </w:rPr>
            </w:pPr>
            <w:r w:rsidRPr="00837B07">
              <w:rPr>
                <w:rFonts w:ascii="Times New Roman" w:hAnsi="Times New Roman"/>
                <w:sz w:val="24"/>
                <w:szCs w:val="24"/>
              </w:rPr>
              <w:t>a</w:t>
            </w:r>
          </w:p>
        </w:tc>
        <w:tc>
          <w:tcPr>
            <w:tcW w:w="3685" w:type="dxa"/>
            <w:gridSpan w:val="2"/>
          </w:tcPr>
          <w:p w:rsidR="00D73038" w:rsidRPr="00837B07" w:rsidRDefault="006F2B4E" w:rsidP="00F400C9">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Institutional arrangements to undertake activities under RUSA </w:t>
            </w:r>
            <w:r w:rsidR="007D2AF4" w:rsidRPr="00837B07">
              <w:rPr>
                <w:rFonts w:ascii="Times New Roman" w:hAnsi="Times New Roman"/>
                <w:sz w:val="24"/>
                <w:szCs w:val="24"/>
              </w:rPr>
              <w:t xml:space="preserve"> </w:t>
            </w:r>
          </w:p>
        </w:tc>
        <w:tc>
          <w:tcPr>
            <w:tcW w:w="4111" w:type="dxa"/>
          </w:tcPr>
          <w:p w:rsidR="00D73038" w:rsidRPr="00837B07" w:rsidRDefault="006F2B4E" w:rsidP="00B40081">
            <w:pPr>
              <w:pStyle w:val="ListParagraph"/>
              <w:numPr>
                <w:ilvl w:val="0"/>
                <w:numId w:val="11"/>
              </w:numPr>
              <w:tabs>
                <w:tab w:val="left" w:pos="1701"/>
                <w:tab w:val="left" w:pos="2268"/>
                <w:tab w:val="left" w:pos="3402"/>
                <w:tab w:val="left" w:pos="4536"/>
                <w:tab w:val="left" w:pos="5670"/>
                <w:tab w:val="left" w:pos="6663"/>
                <w:tab w:val="left" w:pos="6804"/>
                <w:tab w:val="left" w:pos="7545"/>
                <w:tab w:val="left" w:pos="7938"/>
              </w:tabs>
              <w:ind w:left="714" w:hanging="357"/>
              <w:jc w:val="both"/>
              <w:rPr>
                <w:rFonts w:ascii="Times New Roman" w:hAnsi="Times New Roman"/>
                <w:bCs/>
                <w:sz w:val="24"/>
                <w:szCs w:val="24"/>
              </w:rPr>
            </w:pPr>
            <w:r>
              <w:rPr>
                <w:rFonts w:ascii="Times New Roman" w:hAnsi="Times New Roman"/>
                <w:bCs/>
                <w:sz w:val="24"/>
                <w:szCs w:val="24"/>
              </w:rPr>
              <w:t>Workshop conducted</w:t>
            </w:r>
          </w:p>
          <w:p w:rsidR="00CC4AB5" w:rsidRDefault="006F2B4E" w:rsidP="00B40081">
            <w:pPr>
              <w:pStyle w:val="ListParagraph"/>
              <w:numPr>
                <w:ilvl w:val="0"/>
                <w:numId w:val="11"/>
              </w:numPr>
              <w:tabs>
                <w:tab w:val="left" w:pos="1701"/>
                <w:tab w:val="left" w:pos="2268"/>
                <w:tab w:val="left" w:pos="3402"/>
                <w:tab w:val="left" w:pos="4536"/>
                <w:tab w:val="left" w:pos="5670"/>
                <w:tab w:val="left" w:pos="6663"/>
                <w:tab w:val="left" w:pos="6804"/>
                <w:tab w:val="left" w:pos="7545"/>
                <w:tab w:val="left" w:pos="7938"/>
              </w:tabs>
              <w:ind w:left="714" w:hanging="357"/>
              <w:jc w:val="both"/>
              <w:rPr>
                <w:rFonts w:ascii="Times New Roman" w:hAnsi="Times New Roman"/>
                <w:sz w:val="24"/>
                <w:szCs w:val="24"/>
              </w:rPr>
            </w:pPr>
            <w:r>
              <w:rPr>
                <w:rFonts w:ascii="Times New Roman" w:hAnsi="Times New Roman"/>
                <w:sz w:val="24"/>
                <w:szCs w:val="24"/>
              </w:rPr>
              <w:t>An institutional coordinator has been selected</w:t>
            </w:r>
          </w:p>
          <w:p w:rsidR="00346A45" w:rsidRPr="00837B07" w:rsidRDefault="00346A45" w:rsidP="00B40081">
            <w:pPr>
              <w:pStyle w:val="ListParagraph"/>
              <w:numPr>
                <w:ilvl w:val="0"/>
                <w:numId w:val="11"/>
              </w:numPr>
              <w:tabs>
                <w:tab w:val="left" w:pos="1701"/>
                <w:tab w:val="left" w:pos="2268"/>
                <w:tab w:val="left" w:pos="3402"/>
                <w:tab w:val="left" w:pos="4536"/>
                <w:tab w:val="left" w:pos="5670"/>
                <w:tab w:val="left" w:pos="6663"/>
                <w:tab w:val="left" w:pos="6804"/>
                <w:tab w:val="left" w:pos="7545"/>
                <w:tab w:val="left" w:pos="7938"/>
              </w:tabs>
              <w:ind w:left="714" w:hanging="357"/>
              <w:jc w:val="both"/>
              <w:rPr>
                <w:rFonts w:ascii="Times New Roman" w:hAnsi="Times New Roman"/>
                <w:sz w:val="24"/>
                <w:szCs w:val="24"/>
              </w:rPr>
            </w:pPr>
            <w:r>
              <w:rPr>
                <w:rFonts w:ascii="Times New Roman" w:hAnsi="Times New Roman"/>
                <w:sz w:val="24"/>
                <w:szCs w:val="24"/>
              </w:rPr>
              <w:t>Institutional plan under RUSA was submitted to Kerala State Higher Education Council.</w:t>
            </w:r>
          </w:p>
        </w:tc>
      </w:tr>
      <w:tr w:rsidR="00D73038" w:rsidRPr="00837B07" w:rsidTr="008425CD">
        <w:tc>
          <w:tcPr>
            <w:tcW w:w="709" w:type="dxa"/>
          </w:tcPr>
          <w:p w:rsidR="00D73038" w:rsidRPr="00837B07" w:rsidRDefault="00EE588D" w:rsidP="00BF7035">
            <w:pPr>
              <w:tabs>
                <w:tab w:val="left" w:pos="1701"/>
                <w:tab w:val="left" w:pos="2268"/>
                <w:tab w:val="left" w:pos="3402"/>
                <w:tab w:val="left" w:pos="4536"/>
                <w:tab w:val="left" w:pos="5670"/>
                <w:tab w:val="left" w:pos="6663"/>
                <w:tab w:val="left" w:pos="6804"/>
                <w:tab w:val="left" w:pos="7545"/>
                <w:tab w:val="left" w:pos="7938"/>
              </w:tabs>
              <w:spacing w:before="120" w:after="120" w:line="360" w:lineRule="auto"/>
              <w:jc w:val="both"/>
              <w:rPr>
                <w:rFonts w:ascii="Times New Roman" w:hAnsi="Times New Roman"/>
                <w:sz w:val="24"/>
                <w:szCs w:val="24"/>
              </w:rPr>
            </w:pPr>
            <w:r>
              <w:rPr>
                <w:rFonts w:ascii="Times New Roman" w:hAnsi="Times New Roman"/>
                <w:sz w:val="24"/>
                <w:szCs w:val="24"/>
              </w:rPr>
              <w:t>c</w:t>
            </w:r>
          </w:p>
        </w:tc>
        <w:tc>
          <w:tcPr>
            <w:tcW w:w="3685" w:type="dxa"/>
            <w:gridSpan w:val="2"/>
          </w:tcPr>
          <w:p w:rsidR="00D73038" w:rsidRPr="00837B07" w:rsidRDefault="00EF40FD" w:rsidP="00EF40FD">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sz w:val="24"/>
                <w:szCs w:val="24"/>
              </w:rPr>
            </w:pPr>
            <w:r>
              <w:rPr>
                <w:rFonts w:ascii="Times New Roman" w:hAnsi="Times New Roman"/>
                <w:sz w:val="24"/>
                <w:szCs w:val="24"/>
              </w:rPr>
              <w:t>Recommended reconstitution of</w:t>
            </w:r>
            <w:r w:rsidR="008944CF">
              <w:rPr>
                <w:rFonts w:ascii="Times New Roman" w:hAnsi="Times New Roman"/>
                <w:sz w:val="24"/>
                <w:szCs w:val="24"/>
              </w:rPr>
              <w:t xml:space="preserve"> the Research Forum to expand the scope if its activities.</w:t>
            </w:r>
          </w:p>
        </w:tc>
        <w:tc>
          <w:tcPr>
            <w:tcW w:w="4111" w:type="dxa"/>
          </w:tcPr>
          <w:p w:rsidR="00D73038" w:rsidRPr="008C3AF6" w:rsidRDefault="008944CF" w:rsidP="008944CF">
            <w:pPr>
              <w:pStyle w:val="ListParagraph"/>
              <w:numPr>
                <w:ilvl w:val="0"/>
                <w:numId w:val="17"/>
              </w:numPr>
              <w:jc w:val="both"/>
              <w:rPr>
                <w:rFonts w:ascii="Times New Roman" w:hAnsi="Times New Roman"/>
                <w:sz w:val="24"/>
                <w:szCs w:val="24"/>
              </w:rPr>
            </w:pPr>
            <w:r>
              <w:rPr>
                <w:rFonts w:ascii="Times New Roman" w:hAnsi="Times New Roman"/>
                <w:sz w:val="24"/>
                <w:szCs w:val="24"/>
              </w:rPr>
              <w:t>Steps were initiated and it was decided to rename the research forum to academic and research forum.</w:t>
            </w:r>
          </w:p>
        </w:tc>
      </w:tr>
      <w:tr w:rsidR="00EE588D" w:rsidRPr="00837B07" w:rsidTr="008425CD">
        <w:trPr>
          <w:trHeight w:val="1940"/>
        </w:trPr>
        <w:tc>
          <w:tcPr>
            <w:tcW w:w="709" w:type="dxa"/>
          </w:tcPr>
          <w:p w:rsidR="00EE588D" w:rsidRPr="00837B07" w:rsidRDefault="00BA074C" w:rsidP="008944CF">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sz w:val="24"/>
                <w:szCs w:val="24"/>
              </w:rPr>
            </w:pPr>
            <w:r>
              <w:rPr>
                <w:rFonts w:ascii="Times New Roman" w:hAnsi="Times New Roman"/>
                <w:sz w:val="24"/>
                <w:szCs w:val="24"/>
              </w:rPr>
              <w:lastRenderedPageBreak/>
              <w:t>d.</w:t>
            </w:r>
          </w:p>
        </w:tc>
        <w:tc>
          <w:tcPr>
            <w:tcW w:w="3685" w:type="dxa"/>
            <w:gridSpan w:val="2"/>
          </w:tcPr>
          <w:p w:rsidR="00EE588D" w:rsidRPr="001E593A" w:rsidRDefault="00CD2E30" w:rsidP="008944CF">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sz w:val="24"/>
                <w:szCs w:val="24"/>
              </w:rPr>
            </w:pPr>
            <w:r w:rsidRPr="001E593A">
              <w:rPr>
                <w:rFonts w:ascii="Times New Roman" w:hAnsi="Times New Roman"/>
                <w:sz w:val="24"/>
                <w:szCs w:val="24"/>
              </w:rPr>
              <w:t xml:space="preserve">IQAC encouraged teachers to undertake research activities. Faculty members are encouraged to pursue research degrees through facilitating FDP or sanctioning leave.  </w:t>
            </w:r>
          </w:p>
        </w:tc>
        <w:tc>
          <w:tcPr>
            <w:tcW w:w="4111" w:type="dxa"/>
          </w:tcPr>
          <w:p w:rsidR="00EE588D" w:rsidRPr="001E593A" w:rsidRDefault="00CD2E30" w:rsidP="008944CF">
            <w:pPr>
              <w:pStyle w:val="ListParagraph"/>
              <w:numPr>
                <w:ilvl w:val="0"/>
                <w:numId w:val="17"/>
              </w:numPr>
              <w:rPr>
                <w:rFonts w:ascii="Times New Roman" w:hAnsi="Times New Roman"/>
                <w:sz w:val="24"/>
                <w:szCs w:val="24"/>
              </w:rPr>
            </w:pPr>
            <w:r w:rsidRPr="001E593A">
              <w:rPr>
                <w:rFonts w:ascii="Times New Roman" w:hAnsi="Times New Roman"/>
                <w:sz w:val="24"/>
                <w:szCs w:val="24"/>
              </w:rPr>
              <w:t>Supporting the faculty to take up externally funded research projects of social relevance and take the results to the market.   Encouraging them to participate and present papers in international, national and state-level seminars, workshops &amp; conferences.</w:t>
            </w:r>
          </w:p>
        </w:tc>
      </w:tr>
      <w:tr w:rsidR="00CD2E30" w:rsidRPr="00837B07" w:rsidTr="00CD2E30">
        <w:trPr>
          <w:trHeight w:val="1514"/>
        </w:trPr>
        <w:tc>
          <w:tcPr>
            <w:tcW w:w="709" w:type="dxa"/>
          </w:tcPr>
          <w:p w:rsidR="00CD2E30" w:rsidRDefault="00CD2E30" w:rsidP="008944CF">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sz w:val="24"/>
                <w:szCs w:val="24"/>
              </w:rPr>
            </w:pPr>
            <w:r>
              <w:rPr>
                <w:rFonts w:ascii="Times New Roman" w:hAnsi="Times New Roman"/>
                <w:sz w:val="24"/>
                <w:szCs w:val="24"/>
              </w:rPr>
              <w:t>e.</w:t>
            </w:r>
          </w:p>
        </w:tc>
        <w:tc>
          <w:tcPr>
            <w:tcW w:w="3685" w:type="dxa"/>
            <w:gridSpan w:val="2"/>
          </w:tcPr>
          <w:p w:rsidR="00CD2E30" w:rsidRPr="001E593A" w:rsidRDefault="00CD2E30" w:rsidP="008944CF">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sz w:val="24"/>
                <w:szCs w:val="24"/>
              </w:rPr>
            </w:pPr>
            <w:r w:rsidRPr="001E593A">
              <w:rPr>
                <w:rFonts w:ascii="Times New Roman" w:hAnsi="Times New Roman"/>
                <w:sz w:val="24"/>
                <w:szCs w:val="24"/>
              </w:rPr>
              <w:t>IQAC suggested constituting a Research Monitoring Committee to look after the matters related to research projects.</w:t>
            </w:r>
          </w:p>
        </w:tc>
        <w:tc>
          <w:tcPr>
            <w:tcW w:w="4111" w:type="dxa"/>
          </w:tcPr>
          <w:p w:rsidR="00CD2E30" w:rsidRPr="001E593A" w:rsidRDefault="00CD2E30" w:rsidP="008944CF">
            <w:pPr>
              <w:pStyle w:val="ListParagraph"/>
              <w:numPr>
                <w:ilvl w:val="0"/>
                <w:numId w:val="17"/>
              </w:numPr>
              <w:jc w:val="both"/>
              <w:rPr>
                <w:rFonts w:ascii="Times New Roman" w:hAnsi="Times New Roman"/>
                <w:sz w:val="24"/>
                <w:szCs w:val="24"/>
              </w:rPr>
            </w:pPr>
            <w:r w:rsidRPr="001E593A">
              <w:rPr>
                <w:rFonts w:ascii="Times New Roman" w:hAnsi="Times New Roman"/>
                <w:sz w:val="24"/>
                <w:szCs w:val="24"/>
              </w:rPr>
              <w:t>Constituted a research monitoring committee in the college.</w:t>
            </w:r>
            <w:r w:rsidR="001E593A" w:rsidRPr="001E593A">
              <w:rPr>
                <w:rFonts w:ascii="Times New Roman" w:hAnsi="Times New Roman"/>
                <w:sz w:val="24"/>
                <w:szCs w:val="24"/>
              </w:rPr>
              <w:t xml:space="preserve"> During 2014-15 7 projects were submitted to UGC and another 8 projects got sanctioned from UGC.</w:t>
            </w:r>
          </w:p>
        </w:tc>
      </w:tr>
      <w:tr w:rsidR="00D73038" w:rsidRPr="00837B07" w:rsidTr="00EF40FD">
        <w:trPr>
          <w:trHeight w:val="374"/>
        </w:trPr>
        <w:tc>
          <w:tcPr>
            <w:tcW w:w="709" w:type="dxa"/>
            <w:vMerge w:val="restart"/>
          </w:tcPr>
          <w:p w:rsidR="00D73038" w:rsidRPr="00837B07" w:rsidRDefault="00D73038"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2.16</w:t>
            </w:r>
          </w:p>
        </w:tc>
        <w:tc>
          <w:tcPr>
            <w:tcW w:w="3685" w:type="dxa"/>
            <w:gridSpan w:val="2"/>
          </w:tcPr>
          <w:p w:rsidR="00D73038" w:rsidRPr="00837B07" w:rsidRDefault="00D73038" w:rsidP="00882E4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Whether the AQAR was placed in statutory body</w:t>
            </w:r>
          </w:p>
        </w:tc>
        <w:tc>
          <w:tcPr>
            <w:tcW w:w="4111" w:type="dxa"/>
          </w:tcPr>
          <w:p w:rsidR="00EF40FD" w:rsidRDefault="00D73038" w:rsidP="00882E4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                      </w:t>
            </w:r>
          </w:p>
          <w:p w:rsidR="00D73038" w:rsidRPr="00837B07" w:rsidRDefault="00EF40FD" w:rsidP="00882E4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00D73038" w:rsidRPr="00837B07">
              <w:rPr>
                <w:rFonts w:ascii="Times New Roman" w:hAnsi="Times New Roman"/>
                <w:sz w:val="24"/>
                <w:szCs w:val="24"/>
              </w:rPr>
              <w:t>Yes</w:t>
            </w:r>
          </w:p>
        </w:tc>
      </w:tr>
      <w:tr w:rsidR="00D73038" w:rsidRPr="00837B07" w:rsidTr="00772C60">
        <w:trPr>
          <w:trHeight w:val="369"/>
        </w:trPr>
        <w:tc>
          <w:tcPr>
            <w:tcW w:w="709" w:type="dxa"/>
            <w:vMerge/>
          </w:tcPr>
          <w:p w:rsidR="00D73038" w:rsidRPr="00837B07" w:rsidRDefault="00D73038"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685" w:type="dxa"/>
            <w:gridSpan w:val="2"/>
          </w:tcPr>
          <w:p w:rsidR="00D73038" w:rsidRPr="00837B07" w:rsidRDefault="00D73038" w:rsidP="00882E4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Statutory Body</w:t>
            </w:r>
          </w:p>
        </w:tc>
        <w:tc>
          <w:tcPr>
            <w:tcW w:w="4111" w:type="dxa"/>
          </w:tcPr>
          <w:p w:rsidR="00D73038" w:rsidRPr="00837B07" w:rsidRDefault="00D73038" w:rsidP="00882E4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Management Committee</w:t>
            </w:r>
          </w:p>
        </w:tc>
      </w:tr>
      <w:tr w:rsidR="00D73038" w:rsidRPr="00837B07" w:rsidTr="008425CD">
        <w:trPr>
          <w:trHeight w:val="461"/>
        </w:trPr>
        <w:tc>
          <w:tcPr>
            <w:tcW w:w="709" w:type="dxa"/>
            <w:vMerge/>
          </w:tcPr>
          <w:p w:rsidR="00D73038" w:rsidRPr="00837B07" w:rsidRDefault="00D73038"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7796" w:type="dxa"/>
            <w:gridSpan w:val="3"/>
          </w:tcPr>
          <w:p w:rsidR="00D73038" w:rsidRPr="00837B07" w:rsidRDefault="00D73038" w:rsidP="00882E4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Provide the details of the action taken</w:t>
            </w:r>
          </w:p>
        </w:tc>
      </w:tr>
      <w:tr w:rsidR="00D73038" w:rsidRPr="00837B07" w:rsidTr="000F7F7E">
        <w:trPr>
          <w:trHeight w:val="1137"/>
        </w:trPr>
        <w:tc>
          <w:tcPr>
            <w:tcW w:w="709" w:type="dxa"/>
            <w:vMerge/>
          </w:tcPr>
          <w:p w:rsidR="00D73038" w:rsidRPr="00837B07" w:rsidRDefault="00D73038"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7796" w:type="dxa"/>
            <w:gridSpan w:val="3"/>
          </w:tcPr>
          <w:p w:rsidR="00A62A6A" w:rsidRPr="008944CF" w:rsidRDefault="008944CF" w:rsidP="008944CF">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sz w:val="24"/>
                <w:szCs w:val="24"/>
              </w:rPr>
            </w:pPr>
            <w:r>
              <w:rPr>
                <w:rFonts w:ascii="Times New Roman" w:hAnsi="Times New Roman"/>
                <w:sz w:val="24"/>
                <w:szCs w:val="24"/>
              </w:rPr>
              <w:t>Management accepted various initiatives undertaken. Steps were taken by the management to support all the academic and infrastructural development activities. Management s</w:t>
            </w:r>
            <w:r w:rsidR="00DE3C1C">
              <w:rPr>
                <w:rFonts w:ascii="Times New Roman" w:hAnsi="Times New Roman"/>
                <w:sz w:val="24"/>
                <w:szCs w:val="24"/>
              </w:rPr>
              <w:t xml:space="preserve">uggested </w:t>
            </w:r>
            <w:r>
              <w:rPr>
                <w:rFonts w:ascii="Times New Roman" w:hAnsi="Times New Roman"/>
                <w:sz w:val="24"/>
                <w:szCs w:val="24"/>
              </w:rPr>
              <w:t>IQAC to take steps to start formal consultancy services by the faculty.</w:t>
            </w:r>
            <w:r w:rsidR="00DE3C1C">
              <w:rPr>
                <w:rFonts w:ascii="Times New Roman" w:hAnsi="Times New Roman"/>
                <w:sz w:val="24"/>
                <w:szCs w:val="24"/>
              </w:rPr>
              <w:t xml:space="preserve"> Decided to assess the research outcome of teachers every year.</w:t>
            </w:r>
          </w:p>
        </w:tc>
      </w:tr>
    </w:tbl>
    <w:p w:rsidR="000F211C" w:rsidRPr="002D0F4D" w:rsidRDefault="00757891" w:rsidP="000F211C">
      <w:pPr>
        <w:tabs>
          <w:tab w:val="left" w:pos="3402"/>
          <w:tab w:val="left" w:pos="4536"/>
          <w:tab w:val="left" w:pos="5670"/>
          <w:tab w:val="left" w:pos="6804"/>
          <w:tab w:val="left" w:pos="7938"/>
        </w:tabs>
        <w:spacing w:after="0"/>
        <w:jc w:val="center"/>
        <w:rPr>
          <w:rFonts w:asciiTheme="majorHAnsi" w:hAnsiTheme="majorHAnsi"/>
          <w:b/>
          <w:sz w:val="32"/>
          <w:szCs w:val="32"/>
        </w:rPr>
      </w:pPr>
      <w:r w:rsidRPr="002D0F4D">
        <w:rPr>
          <w:rFonts w:asciiTheme="majorHAnsi" w:hAnsiTheme="majorHAnsi"/>
          <w:b/>
          <w:sz w:val="32"/>
          <w:szCs w:val="32"/>
        </w:rPr>
        <w:t>P</w:t>
      </w:r>
      <w:r w:rsidR="005322AA" w:rsidRPr="002D0F4D">
        <w:rPr>
          <w:rFonts w:asciiTheme="majorHAnsi" w:hAnsiTheme="majorHAnsi"/>
          <w:b/>
          <w:sz w:val="32"/>
          <w:szCs w:val="32"/>
        </w:rPr>
        <w:t>ART</w:t>
      </w:r>
      <w:r w:rsidR="000F211C" w:rsidRPr="002D0F4D">
        <w:rPr>
          <w:rFonts w:asciiTheme="majorHAnsi" w:hAnsiTheme="majorHAnsi"/>
          <w:b/>
          <w:sz w:val="32"/>
          <w:szCs w:val="32"/>
        </w:rPr>
        <w:t xml:space="preserve"> – B</w:t>
      </w:r>
    </w:p>
    <w:p w:rsidR="000F211C" w:rsidRPr="00504D7A" w:rsidRDefault="000F211C" w:rsidP="000F211C">
      <w:pPr>
        <w:tabs>
          <w:tab w:val="left" w:pos="3402"/>
          <w:tab w:val="left" w:pos="4536"/>
          <w:tab w:val="left" w:pos="5670"/>
          <w:tab w:val="left" w:pos="6804"/>
          <w:tab w:val="left" w:pos="7938"/>
        </w:tabs>
        <w:spacing w:after="0"/>
        <w:rPr>
          <w:rFonts w:ascii="Times New Roman" w:hAnsi="Times New Roman"/>
          <w:b/>
          <w:sz w:val="28"/>
          <w:szCs w:val="28"/>
        </w:rPr>
      </w:pPr>
      <w:r w:rsidRPr="00504D7A">
        <w:rPr>
          <w:rFonts w:ascii="Times New Roman" w:hAnsi="Times New Roman"/>
          <w:b/>
          <w:sz w:val="28"/>
          <w:szCs w:val="28"/>
        </w:rPr>
        <w:t>Criterion – I</w:t>
      </w:r>
    </w:p>
    <w:p w:rsidR="000F211C" w:rsidRPr="00504D7A" w:rsidRDefault="000F211C" w:rsidP="000F211C">
      <w:pPr>
        <w:tabs>
          <w:tab w:val="left" w:pos="3402"/>
          <w:tab w:val="left" w:pos="4536"/>
          <w:tab w:val="left" w:pos="5670"/>
          <w:tab w:val="left" w:pos="6804"/>
          <w:tab w:val="left" w:pos="7938"/>
        </w:tabs>
        <w:spacing w:after="0"/>
        <w:rPr>
          <w:rFonts w:ascii="Times New Roman" w:hAnsi="Times New Roman"/>
          <w:b/>
          <w:sz w:val="28"/>
          <w:szCs w:val="28"/>
        </w:rPr>
      </w:pPr>
      <w:r w:rsidRPr="00504D7A">
        <w:rPr>
          <w:rFonts w:ascii="Times New Roman" w:hAnsi="Times New Roman"/>
          <w:b/>
          <w:sz w:val="28"/>
          <w:szCs w:val="28"/>
        </w:rPr>
        <w:t>1. Curricular Aspects</w:t>
      </w:r>
    </w:p>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24"/>
          <w:szCs w:val="24"/>
        </w:rPr>
      </w:pPr>
      <w:r w:rsidRPr="00837B07">
        <w:rPr>
          <w:rFonts w:ascii="Times New Roman" w:hAnsi="Times New Roman"/>
          <w:bCs/>
          <w:sz w:val="24"/>
          <w:szCs w:val="24"/>
        </w:rPr>
        <w:t>1.1 Details about Academic Programmes</w:t>
      </w:r>
    </w:p>
    <w:tbl>
      <w:tblPr>
        <w:tblW w:w="8788" w:type="dxa"/>
        <w:tblInd w:w="534" w:type="dxa"/>
        <w:tblLayout w:type="fixed"/>
        <w:tblLook w:val="0000"/>
      </w:tblPr>
      <w:tblGrid>
        <w:gridCol w:w="1701"/>
        <w:gridCol w:w="1417"/>
        <w:gridCol w:w="2126"/>
        <w:gridCol w:w="1701"/>
        <w:gridCol w:w="1843"/>
      </w:tblGrid>
      <w:tr w:rsidR="000F211C" w:rsidRPr="00837B07" w:rsidTr="00772C60">
        <w:tc>
          <w:tcPr>
            <w:tcW w:w="1701" w:type="dxa"/>
            <w:tcBorders>
              <w:top w:val="single" w:sz="4" w:space="0" w:color="000000"/>
              <w:left w:val="single" w:sz="4" w:space="0" w:color="000000"/>
              <w:bottom w:val="single" w:sz="4" w:space="0" w:color="000000"/>
            </w:tcBorders>
            <w:shd w:val="clear" w:color="auto" w:fill="auto"/>
            <w:vAlign w:val="center"/>
          </w:tcPr>
          <w:p w:rsidR="000F211C" w:rsidRPr="00837B07" w:rsidRDefault="000F211C" w:rsidP="00772C60">
            <w:pPr>
              <w:pStyle w:val="NoSpacing"/>
              <w:jc w:val="center"/>
              <w:rPr>
                <w:rFonts w:ascii="Times New Roman" w:hAnsi="Times New Roman"/>
                <w:sz w:val="24"/>
                <w:szCs w:val="24"/>
              </w:rPr>
            </w:pPr>
            <w:r w:rsidRPr="00837B07">
              <w:rPr>
                <w:rFonts w:ascii="Times New Roman" w:hAnsi="Times New Roman"/>
                <w:sz w:val="24"/>
                <w:szCs w:val="24"/>
              </w:rPr>
              <w:t>Level of the Programme</w:t>
            </w:r>
          </w:p>
        </w:tc>
        <w:tc>
          <w:tcPr>
            <w:tcW w:w="1417" w:type="dxa"/>
            <w:tcBorders>
              <w:top w:val="single" w:sz="4" w:space="0" w:color="000000"/>
              <w:left w:val="single" w:sz="4" w:space="0" w:color="000000"/>
              <w:bottom w:val="single" w:sz="4" w:space="0" w:color="000000"/>
            </w:tcBorders>
            <w:shd w:val="clear" w:color="auto" w:fill="auto"/>
            <w:vAlign w:val="center"/>
          </w:tcPr>
          <w:p w:rsidR="000F211C" w:rsidRPr="00837B07" w:rsidRDefault="000F211C" w:rsidP="00772C60">
            <w:pPr>
              <w:pStyle w:val="NoSpacing"/>
              <w:jc w:val="center"/>
              <w:rPr>
                <w:rFonts w:ascii="Times New Roman" w:hAnsi="Times New Roman"/>
                <w:sz w:val="24"/>
                <w:szCs w:val="24"/>
              </w:rPr>
            </w:pPr>
            <w:r w:rsidRPr="00837B07">
              <w:rPr>
                <w:rFonts w:ascii="Times New Roman" w:hAnsi="Times New Roman"/>
                <w:sz w:val="24"/>
                <w:szCs w:val="24"/>
              </w:rPr>
              <w:t>Number of existing  Programmes</w:t>
            </w:r>
          </w:p>
        </w:tc>
        <w:tc>
          <w:tcPr>
            <w:tcW w:w="2126" w:type="dxa"/>
            <w:tcBorders>
              <w:top w:val="single" w:sz="4" w:space="0" w:color="000000"/>
              <w:left w:val="single" w:sz="4" w:space="0" w:color="000000"/>
              <w:bottom w:val="single" w:sz="4" w:space="0" w:color="000000"/>
            </w:tcBorders>
            <w:shd w:val="clear" w:color="auto" w:fill="auto"/>
            <w:vAlign w:val="center"/>
          </w:tcPr>
          <w:p w:rsidR="000F211C" w:rsidRPr="00837B07" w:rsidRDefault="000F211C" w:rsidP="00772C60">
            <w:pPr>
              <w:pStyle w:val="NoSpacing"/>
              <w:jc w:val="center"/>
              <w:rPr>
                <w:rFonts w:ascii="Times New Roman" w:hAnsi="Times New Roman"/>
                <w:sz w:val="24"/>
                <w:szCs w:val="24"/>
              </w:rPr>
            </w:pPr>
            <w:r w:rsidRPr="00837B07">
              <w:rPr>
                <w:rFonts w:ascii="Times New Roman" w:hAnsi="Times New Roman"/>
                <w:sz w:val="24"/>
                <w:szCs w:val="24"/>
              </w:rPr>
              <w:t>Number of programmes added during the year</w:t>
            </w:r>
          </w:p>
        </w:tc>
        <w:tc>
          <w:tcPr>
            <w:tcW w:w="1701" w:type="dxa"/>
            <w:tcBorders>
              <w:top w:val="single" w:sz="4" w:space="0" w:color="000000"/>
              <w:left w:val="single" w:sz="4" w:space="0" w:color="000000"/>
              <w:bottom w:val="single" w:sz="4" w:space="0" w:color="000000"/>
            </w:tcBorders>
            <w:shd w:val="clear" w:color="auto" w:fill="auto"/>
            <w:vAlign w:val="center"/>
          </w:tcPr>
          <w:p w:rsidR="000F211C" w:rsidRPr="00837B07" w:rsidRDefault="000F211C" w:rsidP="00772C60">
            <w:pPr>
              <w:pStyle w:val="NoSpacing"/>
              <w:jc w:val="center"/>
              <w:rPr>
                <w:rFonts w:ascii="Times New Roman" w:hAnsi="Times New Roman"/>
                <w:sz w:val="24"/>
                <w:szCs w:val="24"/>
              </w:rPr>
            </w:pPr>
            <w:r w:rsidRPr="00837B07">
              <w:rPr>
                <w:rFonts w:ascii="Times New Roman" w:hAnsi="Times New Roman"/>
                <w:sz w:val="24"/>
                <w:szCs w:val="24"/>
              </w:rPr>
              <w:t>Number of self-financing programmes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1C" w:rsidRPr="00837B07" w:rsidRDefault="000F211C" w:rsidP="00772C60">
            <w:pPr>
              <w:pStyle w:val="NoSpacing"/>
              <w:jc w:val="center"/>
              <w:rPr>
                <w:rFonts w:ascii="Times New Roman" w:hAnsi="Times New Roman"/>
                <w:sz w:val="24"/>
                <w:szCs w:val="24"/>
              </w:rPr>
            </w:pPr>
            <w:r w:rsidRPr="00837B07">
              <w:rPr>
                <w:rFonts w:ascii="Times New Roman" w:hAnsi="Times New Roman"/>
                <w:sz w:val="24"/>
                <w:szCs w:val="24"/>
              </w:rPr>
              <w:t>Number of value added / Career Oriented programmes</w:t>
            </w:r>
          </w:p>
        </w:tc>
      </w:tr>
      <w:tr w:rsidR="000F211C" w:rsidRPr="00837B07" w:rsidTr="00772C60">
        <w:tc>
          <w:tcPr>
            <w:tcW w:w="1701" w:type="dxa"/>
            <w:tcBorders>
              <w:left w:val="single" w:sz="4" w:space="0" w:color="000000"/>
              <w:bottom w:val="single" w:sz="4" w:space="0" w:color="000000"/>
            </w:tcBorders>
            <w:shd w:val="clear" w:color="auto" w:fill="auto"/>
          </w:tcPr>
          <w:p w:rsidR="000F211C" w:rsidRPr="00837B07" w:rsidRDefault="000F211C" w:rsidP="00683E81">
            <w:pPr>
              <w:pStyle w:val="NoSpacing"/>
              <w:spacing w:line="276" w:lineRule="auto"/>
              <w:rPr>
                <w:rFonts w:ascii="Times New Roman" w:hAnsi="Times New Roman"/>
                <w:sz w:val="24"/>
                <w:szCs w:val="24"/>
              </w:rPr>
            </w:pPr>
            <w:r w:rsidRPr="00837B07">
              <w:rPr>
                <w:rFonts w:ascii="Times New Roman" w:hAnsi="Times New Roman"/>
                <w:sz w:val="24"/>
                <w:szCs w:val="24"/>
              </w:rPr>
              <w:t>PhD</w:t>
            </w:r>
          </w:p>
        </w:tc>
        <w:tc>
          <w:tcPr>
            <w:tcW w:w="1417" w:type="dxa"/>
            <w:tcBorders>
              <w:left w:val="single" w:sz="4" w:space="0" w:color="000000"/>
              <w:bottom w:val="single" w:sz="4" w:space="0" w:color="000000"/>
            </w:tcBorders>
            <w:shd w:val="clear" w:color="auto" w:fill="auto"/>
          </w:tcPr>
          <w:p w:rsidR="00C37E08" w:rsidRPr="00837B07" w:rsidRDefault="00CF4B59"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4</w:t>
            </w:r>
          </w:p>
        </w:tc>
        <w:tc>
          <w:tcPr>
            <w:tcW w:w="2126" w:type="dxa"/>
            <w:tcBorders>
              <w:left w:val="single" w:sz="4" w:space="0" w:color="000000"/>
              <w:bottom w:val="single" w:sz="4" w:space="0" w:color="000000"/>
            </w:tcBorders>
            <w:shd w:val="clear" w:color="auto" w:fill="auto"/>
          </w:tcPr>
          <w:p w:rsidR="000F211C" w:rsidRPr="00837B07" w:rsidRDefault="00972E52" w:rsidP="00EF58CC">
            <w:pPr>
              <w:pStyle w:val="NoSpacing"/>
              <w:snapToGrid w:val="0"/>
              <w:spacing w:line="276" w:lineRule="auto"/>
              <w:jc w:val="center"/>
              <w:rPr>
                <w:rFonts w:ascii="Times New Roman" w:hAnsi="Times New Roman"/>
                <w:sz w:val="24"/>
                <w:szCs w:val="24"/>
              </w:rPr>
            </w:pPr>
            <w:r>
              <w:rPr>
                <w:rFonts w:ascii="Times New Roman" w:hAnsi="Times New Roman"/>
                <w:sz w:val="24"/>
                <w:szCs w:val="24"/>
              </w:rPr>
              <w:t>0</w:t>
            </w:r>
          </w:p>
        </w:tc>
        <w:tc>
          <w:tcPr>
            <w:tcW w:w="1701"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843" w:type="dxa"/>
            <w:tcBorders>
              <w:left w:val="single" w:sz="4" w:space="0" w:color="000000"/>
              <w:bottom w:val="single" w:sz="4" w:space="0" w:color="000000"/>
              <w:right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r>
      <w:tr w:rsidR="000F211C" w:rsidRPr="00837B07" w:rsidTr="00772C60">
        <w:tc>
          <w:tcPr>
            <w:tcW w:w="1701" w:type="dxa"/>
            <w:tcBorders>
              <w:left w:val="single" w:sz="4" w:space="0" w:color="000000"/>
              <w:bottom w:val="single" w:sz="4" w:space="0" w:color="000000"/>
            </w:tcBorders>
            <w:shd w:val="clear" w:color="auto" w:fill="auto"/>
          </w:tcPr>
          <w:p w:rsidR="000F211C" w:rsidRPr="00837B07" w:rsidRDefault="000F211C" w:rsidP="00683E81">
            <w:pPr>
              <w:pStyle w:val="NoSpacing"/>
              <w:spacing w:line="276" w:lineRule="auto"/>
              <w:rPr>
                <w:rFonts w:ascii="Times New Roman" w:hAnsi="Times New Roman"/>
                <w:sz w:val="24"/>
                <w:szCs w:val="24"/>
              </w:rPr>
            </w:pPr>
            <w:r w:rsidRPr="00837B07">
              <w:rPr>
                <w:rFonts w:ascii="Times New Roman" w:hAnsi="Times New Roman"/>
                <w:sz w:val="24"/>
                <w:szCs w:val="24"/>
              </w:rPr>
              <w:t>PG</w:t>
            </w:r>
          </w:p>
        </w:tc>
        <w:tc>
          <w:tcPr>
            <w:tcW w:w="1417" w:type="dxa"/>
            <w:tcBorders>
              <w:left w:val="single" w:sz="4" w:space="0" w:color="000000"/>
              <w:bottom w:val="single" w:sz="4" w:space="0" w:color="000000"/>
            </w:tcBorders>
            <w:shd w:val="clear" w:color="auto" w:fill="auto"/>
          </w:tcPr>
          <w:p w:rsidR="000F211C" w:rsidRPr="00837B07" w:rsidRDefault="001418C5" w:rsidP="00EF58CC">
            <w:pPr>
              <w:pStyle w:val="NoSpacing"/>
              <w:snapToGrid w:val="0"/>
              <w:spacing w:line="276" w:lineRule="auto"/>
              <w:jc w:val="center"/>
              <w:rPr>
                <w:rFonts w:ascii="Times New Roman" w:hAnsi="Times New Roman"/>
                <w:sz w:val="24"/>
                <w:szCs w:val="24"/>
              </w:rPr>
            </w:pPr>
            <w:r>
              <w:rPr>
                <w:rFonts w:ascii="Times New Roman" w:hAnsi="Times New Roman"/>
                <w:sz w:val="24"/>
                <w:szCs w:val="24"/>
              </w:rPr>
              <w:t>9</w:t>
            </w:r>
          </w:p>
        </w:tc>
        <w:tc>
          <w:tcPr>
            <w:tcW w:w="2126" w:type="dxa"/>
            <w:tcBorders>
              <w:left w:val="single" w:sz="4" w:space="0" w:color="000000"/>
              <w:bottom w:val="single" w:sz="4" w:space="0" w:color="000000"/>
            </w:tcBorders>
            <w:shd w:val="clear" w:color="auto" w:fill="auto"/>
          </w:tcPr>
          <w:p w:rsidR="000F211C" w:rsidRPr="00837B07" w:rsidRDefault="0065050B" w:rsidP="00EF58CC">
            <w:pPr>
              <w:pStyle w:val="NoSpacing"/>
              <w:snapToGrid w:val="0"/>
              <w:spacing w:line="276" w:lineRule="auto"/>
              <w:jc w:val="center"/>
              <w:rPr>
                <w:rFonts w:ascii="Times New Roman" w:hAnsi="Times New Roman"/>
                <w:sz w:val="24"/>
                <w:szCs w:val="24"/>
              </w:rPr>
            </w:pPr>
            <w:r>
              <w:rPr>
                <w:rFonts w:ascii="Times New Roman" w:hAnsi="Times New Roman"/>
                <w:sz w:val="24"/>
                <w:szCs w:val="24"/>
              </w:rPr>
              <w:t>0</w:t>
            </w:r>
          </w:p>
        </w:tc>
        <w:tc>
          <w:tcPr>
            <w:tcW w:w="1701"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843" w:type="dxa"/>
            <w:tcBorders>
              <w:left w:val="single" w:sz="4" w:space="0" w:color="000000"/>
              <w:bottom w:val="single" w:sz="4" w:space="0" w:color="000000"/>
              <w:right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r>
      <w:tr w:rsidR="000F211C" w:rsidRPr="00837B07" w:rsidTr="00772C60">
        <w:tc>
          <w:tcPr>
            <w:tcW w:w="1701" w:type="dxa"/>
            <w:tcBorders>
              <w:left w:val="single" w:sz="4" w:space="0" w:color="000000"/>
              <w:bottom w:val="single" w:sz="4" w:space="0" w:color="000000"/>
            </w:tcBorders>
            <w:shd w:val="clear" w:color="auto" w:fill="auto"/>
          </w:tcPr>
          <w:p w:rsidR="000F211C" w:rsidRPr="00837B07" w:rsidRDefault="000F211C" w:rsidP="00683E81">
            <w:pPr>
              <w:pStyle w:val="NoSpacing"/>
              <w:spacing w:line="276" w:lineRule="auto"/>
              <w:rPr>
                <w:rFonts w:ascii="Times New Roman" w:hAnsi="Times New Roman"/>
                <w:sz w:val="24"/>
                <w:szCs w:val="24"/>
              </w:rPr>
            </w:pPr>
            <w:r w:rsidRPr="00837B07">
              <w:rPr>
                <w:rFonts w:ascii="Times New Roman" w:hAnsi="Times New Roman"/>
                <w:sz w:val="24"/>
                <w:szCs w:val="24"/>
              </w:rPr>
              <w:t>UG</w:t>
            </w:r>
          </w:p>
        </w:tc>
        <w:tc>
          <w:tcPr>
            <w:tcW w:w="1417"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1</w:t>
            </w:r>
            <w:r w:rsidR="0065050B">
              <w:rPr>
                <w:rFonts w:ascii="Times New Roman" w:hAnsi="Times New Roman"/>
                <w:sz w:val="24"/>
                <w:szCs w:val="24"/>
              </w:rPr>
              <w:t>3</w:t>
            </w:r>
          </w:p>
        </w:tc>
        <w:tc>
          <w:tcPr>
            <w:tcW w:w="2126" w:type="dxa"/>
            <w:tcBorders>
              <w:left w:val="single" w:sz="4" w:space="0" w:color="000000"/>
              <w:bottom w:val="single" w:sz="4" w:space="0" w:color="000000"/>
            </w:tcBorders>
            <w:shd w:val="clear" w:color="auto" w:fill="auto"/>
          </w:tcPr>
          <w:p w:rsidR="000F211C" w:rsidRPr="00837B07" w:rsidRDefault="00972E52" w:rsidP="00EF58CC">
            <w:pPr>
              <w:pStyle w:val="NoSpacing"/>
              <w:snapToGrid w:val="0"/>
              <w:spacing w:line="276" w:lineRule="auto"/>
              <w:jc w:val="center"/>
              <w:rPr>
                <w:rFonts w:ascii="Times New Roman" w:hAnsi="Times New Roman"/>
                <w:sz w:val="24"/>
                <w:szCs w:val="24"/>
              </w:rPr>
            </w:pPr>
            <w:r>
              <w:rPr>
                <w:rFonts w:ascii="Times New Roman" w:hAnsi="Times New Roman"/>
                <w:sz w:val="24"/>
                <w:szCs w:val="24"/>
              </w:rPr>
              <w:t>1</w:t>
            </w:r>
          </w:p>
        </w:tc>
        <w:tc>
          <w:tcPr>
            <w:tcW w:w="1701"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843" w:type="dxa"/>
            <w:tcBorders>
              <w:left w:val="single" w:sz="4" w:space="0" w:color="000000"/>
              <w:bottom w:val="single" w:sz="4" w:space="0" w:color="000000"/>
              <w:right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r>
      <w:tr w:rsidR="000F211C" w:rsidRPr="00837B07" w:rsidTr="00772C60">
        <w:tc>
          <w:tcPr>
            <w:tcW w:w="1701" w:type="dxa"/>
            <w:tcBorders>
              <w:left w:val="single" w:sz="4" w:space="0" w:color="000000"/>
              <w:bottom w:val="single" w:sz="4" w:space="0" w:color="000000"/>
            </w:tcBorders>
            <w:shd w:val="clear" w:color="auto" w:fill="auto"/>
          </w:tcPr>
          <w:p w:rsidR="000F211C" w:rsidRPr="00837B07" w:rsidRDefault="000F211C" w:rsidP="00683E81">
            <w:pPr>
              <w:pStyle w:val="NoSpacing"/>
              <w:spacing w:line="276" w:lineRule="auto"/>
              <w:rPr>
                <w:rFonts w:ascii="Times New Roman" w:hAnsi="Times New Roman"/>
                <w:sz w:val="24"/>
                <w:szCs w:val="24"/>
              </w:rPr>
            </w:pPr>
            <w:r w:rsidRPr="00837B07">
              <w:rPr>
                <w:rFonts w:ascii="Times New Roman" w:hAnsi="Times New Roman"/>
                <w:sz w:val="24"/>
                <w:szCs w:val="24"/>
              </w:rPr>
              <w:t>PG Diploma</w:t>
            </w:r>
          </w:p>
        </w:tc>
        <w:tc>
          <w:tcPr>
            <w:tcW w:w="1417"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2126" w:type="dxa"/>
            <w:tcBorders>
              <w:left w:val="single" w:sz="4" w:space="0" w:color="000000"/>
              <w:bottom w:val="single" w:sz="4" w:space="0" w:color="000000"/>
            </w:tcBorders>
            <w:shd w:val="clear" w:color="auto" w:fill="auto"/>
          </w:tcPr>
          <w:p w:rsidR="000F211C" w:rsidRPr="00837B07" w:rsidRDefault="00780317"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701"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843" w:type="dxa"/>
            <w:tcBorders>
              <w:left w:val="single" w:sz="4" w:space="0" w:color="000000"/>
              <w:bottom w:val="single" w:sz="4" w:space="0" w:color="000000"/>
              <w:right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r>
      <w:tr w:rsidR="000F211C" w:rsidRPr="00837B07" w:rsidTr="00772C60">
        <w:tc>
          <w:tcPr>
            <w:tcW w:w="1701" w:type="dxa"/>
            <w:tcBorders>
              <w:left w:val="single" w:sz="4" w:space="0" w:color="000000"/>
              <w:bottom w:val="single" w:sz="4" w:space="0" w:color="000000"/>
            </w:tcBorders>
            <w:shd w:val="clear" w:color="auto" w:fill="auto"/>
          </w:tcPr>
          <w:p w:rsidR="000F211C" w:rsidRPr="00837B07" w:rsidRDefault="000F211C" w:rsidP="00683E81">
            <w:pPr>
              <w:pStyle w:val="NoSpacing"/>
              <w:spacing w:line="276" w:lineRule="auto"/>
              <w:rPr>
                <w:rFonts w:ascii="Times New Roman" w:hAnsi="Times New Roman"/>
                <w:sz w:val="24"/>
                <w:szCs w:val="24"/>
              </w:rPr>
            </w:pPr>
            <w:r w:rsidRPr="00837B07">
              <w:rPr>
                <w:rFonts w:ascii="Times New Roman" w:hAnsi="Times New Roman"/>
                <w:sz w:val="24"/>
                <w:szCs w:val="24"/>
              </w:rPr>
              <w:t>Advanced Diploma</w:t>
            </w:r>
          </w:p>
        </w:tc>
        <w:tc>
          <w:tcPr>
            <w:tcW w:w="1417"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2126" w:type="dxa"/>
            <w:tcBorders>
              <w:left w:val="single" w:sz="4" w:space="0" w:color="000000"/>
              <w:bottom w:val="single" w:sz="4" w:space="0" w:color="000000"/>
            </w:tcBorders>
            <w:shd w:val="clear" w:color="auto" w:fill="auto"/>
          </w:tcPr>
          <w:p w:rsidR="000F211C" w:rsidRPr="00837B07" w:rsidRDefault="00780317"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701"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843" w:type="dxa"/>
            <w:tcBorders>
              <w:left w:val="single" w:sz="4" w:space="0" w:color="000000"/>
              <w:bottom w:val="single" w:sz="4" w:space="0" w:color="000000"/>
              <w:right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r>
      <w:tr w:rsidR="000F211C" w:rsidRPr="00837B07" w:rsidTr="00772C60">
        <w:tc>
          <w:tcPr>
            <w:tcW w:w="1701" w:type="dxa"/>
            <w:tcBorders>
              <w:left w:val="single" w:sz="4" w:space="0" w:color="000000"/>
              <w:bottom w:val="single" w:sz="4" w:space="0" w:color="000000"/>
            </w:tcBorders>
            <w:shd w:val="clear" w:color="auto" w:fill="auto"/>
          </w:tcPr>
          <w:p w:rsidR="000F211C" w:rsidRPr="00837B07" w:rsidRDefault="000F211C" w:rsidP="00683E81">
            <w:pPr>
              <w:pStyle w:val="NoSpacing"/>
              <w:spacing w:line="276" w:lineRule="auto"/>
              <w:rPr>
                <w:rFonts w:ascii="Times New Roman" w:hAnsi="Times New Roman"/>
                <w:sz w:val="24"/>
                <w:szCs w:val="24"/>
              </w:rPr>
            </w:pPr>
            <w:r w:rsidRPr="00837B07">
              <w:rPr>
                <w:rFonts w:ascii="Times New Roman" w:hAnsi="Times New Roman"/>
                <w:sz w:val="24"/>
                <w:szCs w:val="24"/>
              </w:rPr>
              <w:t>Diploma</w:t>
            </w:r>
          </w:p>
        </w:tc>
        <w:tc>
          <w:tcPr>
            <w:tcW w:w="1417"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2126" w:type="dxa"/>
            <w:tcBorders>
              <w:left w:val="single" w:sz="4" w:space="0" w:color="000000"/>
              <w:bottom w:val="single" w:sz="4" w:space="0" w:color="000000"/>
            </w:tcBorders>
            <w:shd w:val="clear" w:color="auto" w:fill="auto"/>
          </w:tcPr>
          <w:p w:rsidR="000F211C" w:rsidRPr="00837B07" w:rsidRDefault="00780317"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701"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843" w:type="dxa"/>
            <w:tcBorders>
              <w:left w:val="single" w:sz="4" w:space="0" w:color="000000"/>
              <w:bottom w:val="single" w:sz="4" w:space="0" w:color="000000"/>
              <w:right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r>
      <w:tr w:rsidR="000F211C" w:rsidRPr="00837B07" w:rsidTr="00772C60">
        <w:tc>
          <w:tcPr>
            <w:tcW w:w="1701" w:type="dxa"/>
            <w:tcBorders>
              <w:left w:val="single" w:sz="4" w:space="0" w:color="000000"/>
              <w:bottom w:val="single" w:sz="4" w:space="0" w:color="000000"/>
            </w:tcBorders>
            <w:shd w:val="clear" w:color="auto" w:fill="auto"/>
          </w:tcPr>
          <w:p w:rsidR="000F211C" w:rsidRPr="00837B07" w:rsidRDefault="000F211C" w:rsidP="00683E81">
            <w:pPr>
              <w:pStyle w:val="NoSpacing"/>
              <w:spacing w:line="276" w:lineRule="auto"/>
              <w:rPr>
                <w:rFonts w:ascii="Times New Roman" w:hAnsi="Times New Roman"/>
                <w:sz w:val="24"/>
                <w:szCs w:val="24"/>
              </w:rPr>
            </w:pPr>
            <w:r w:rsidRPr="00837B07">
              <w:rPr>
                <w:rFonts w:ascii="Times New Roman" w:hAnsi="Times New Roman"/>
                <w:sz w:val="24"/>
                <w:szCs w:val="24"/>
              </w:rPr>
              <w:t>Certificate</w:t>
            </w:r>
          </w:p>
        </w:tc>
        <w:tc>
          <w:tcPr>
            <w:tcW w:w="1417"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2126" w:type="dxa"/>
            <w:tcBorders>
              <w:left w:val="single" w:sz="4" w:space="0" w:color="000000"/>
              <w:bottom w:val="single" w:sz="4" w:space="0" w:color="000000"/>
            </w:tcBorders>
            <w:shd w:val="clear" w:color="auto" w:fill="auto"/>
          </w:tcPr>
          <w:p w:rsidR="000F211C" w:rsidRPr="00837B07" w:rsidRDefault="00780317"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701"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843" w:type="dxa"/>
            <w:tcBorders>
              <w:left w:val="single" w:sz="4" w:space="0" w:color="000000"/>
              <w:bottom w:val="single" w:sz="4" w:space="0" w:color="000000"/>
              <w:right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r>
      <w:tr w:rsidR="000F211C" w:rsidRPr="00837B07" w:rsidTr="00772C60">
        <w:tc>
          <w:tcPr>
            <w:tcW w:w="1701" w:type="dxa"/>
            <w:tcBorders>
              <w:left w:val="single" w:sz="4" w:space="0" w:color="000000"/>
              <w:bottom w:val="single" w:sz="4" w:space="0" w:color="000000"/>
            </w:tcBorders>
            <w:shd w:val="clear" w:color="auto" w:fill="auto"/>
          </w:tcPr>
          <w:p w:rsidR="000F211C" w:rsidRPr="00837B07" w:rsidRDefault="000F211C" w:rsidP="00683E81">
            <w:pPr>
              <w:pStyle w:val="NoSpacing"/>
              <w:spacing w:line="276" w:lineRule="auto"/>
              <w:rPr>
                <w:rFonts w:ascii="Times New Roman" w:hAnsi="Times New Roman"/>
                <w:sz w:val="24"/>
                <w:szCs w:val="24"/>
              </w:rPr>
            </w:pPr>
            <w:r w:rsidRPr="00837B07">
              <w:rPr>
                <w:rFonts w:ascii="Times New Roman" w:hAnsi="Times New Roman"/>
                <w:sz w:val="24"/>
                <w:szCs w:val="24"/>
              </w:rPr>
              <w:t>Others</w:t>
            </w:r>
          </w:p>
        </w:tc>
        <w:tc>
          <w:tcPr>
            <w:tcW w:w="1417"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2126" w:type="dxa"/>
            <w:tcBorders>
              <w:left w:val="single" w:sz="4" w:space="0" w:color="000000"/>
              <w:bottom w:val="single" w:sz="4" w:space="0" w:color="000000"/>
            </w:tcBorders>
            <w:shd w:val="clear" w:color="auto" w:fill="auto"/>
          </w:tcPr>
          <w:p w:rsidR="000F211C" w:rsidRPr="00837B07" w:rsidRDefault="00780317"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701"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843" w:type="dxa"/>
            <w:tcBorders>
              <w:left w:val="single" w:sz="4" w:space="0" w:color="000000"/>
              <w:bottom w:val="single" w:sz="4" w:space="0" w:color="000000"/>
              <w:right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r>
      <w:tr w:rsidR="000F211C" w:rsidRPr="00837B07" w:rsidTr="00772C60">
        <w:tc>
          <w:tcPr>
            <w:tcW w:w="1701" w:type="dxa"/>
            <w:tcBorders>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right"/>
              <w:rPr>
                <w:rFonts w:ascii="Times New Roman" w:hAnsi="Times New Roman"/>
                <w:b/>
                <w:sz w:val="24"/>
                <w:szCs w:val="24"/>
              </w:rPr>
            </w:pPr>
            <w:r w:rsidRPr="00837B07">
              <w:rPr>
                <w:rFonts w:ascii="Times New Roman" w:hAnsi="Times New Roman"/>
                <w:b/>
                <w:sz w:val="24"/>
                <w:szCs w:val="24"/>
              </w:rPr>
              <w:t>Total</w:t>
            </w:r>
          </w:p>
        </w:tc>
        <w:tc>
          <w:tcPr>
            <w:tcW w:w="1417"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2</w:t>
            </w:r>
            <w:r w:rsidR="0065050B">
              <w:rPr>
                <w:rFonts w:ascii="Times New Roman" w:hAnsi="Times New Roman"/>
                <w:sz w:val="24"/>
                <w:szCs w:val="24"/>
              </w:rPr>
              <w:t>6</w:t>
            </w:r>
          </w:p>
        </w:tc>
        <w:tc>
          <w:tcPr>
            <w:tcW w:w="2126" w:type="dxa"/>
            <w:tcBorders>
              <w:left w:val="single" w:sz="4" w:space="0" w:color="000000"/>
              <w:bottom w:val="single" w:sz="4" w:space="0" w:color="000000"/>
            </w:tcBorders>
            <w:shd w:val="clear" w:color="auto" w:fill="auto"/>
          </w:tcPr>
          <w:p w:rsidR="000F211C" w:rsidRPr="00837B07" w:rsidRDefault="00972E52" w:rsidP="00EF58CC">
            <w:pPr>
              <w:pStyle w:val="NoSpacing"/>
              <w:snapToGrid w:val="0"/>
              <w:spacing w:line="276" w:lineRule="auto"/>
              <w:jc w:val="center"/>
              <w:rPr>
                <w:rFonts w:ascii="Times New Roman" w:hAnsi="Times New Roman"/>
                <w:sz w:val="24"/>
                <w:szCs w:val="24"/>
              </w:rPr>
            </w:pPr>
            <w:r>
              <w:rPr>
                <w:rFonts w:ascii="Times New Roman" w:hAnsi="Times New Roman"/>
                <w:sz w:val="24"/>
                <w:szCs w:val="24"/>
              </w:rPr>
              <w:t>1</w:t>
            </w:r>
          </w:p>
        </w:tc>
        <w:tc>
          <w:tcPr>
            <w:tcW w:w="1701"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843" w:type="dxa"/>
            <w:tcBorders>
              <w:left w:val="single" w:sz="4" w:space="0" w:color="000000"/>
              <w:bottom w:val="single" w:sz="4" w:space="0" w:color="000000"/>
              <w:right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r>
    </w:tbl>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24"/>
          <w:szCs w:val="24"/>
        </w:rPr>
      </w:pPr>
    </w:p>
    <w:tbl>
      <w:tblPr>
        <w:tblW w:w="8635" w:type="dxa"/>
        <w:tblInd w:w="534" w:type="dxa"/>
        <w:tblLayout w:type="fixed"/>
        <w:tblLook w:val="0000"/>
      </w:tblPr>
      <w:tblGrid>
        <w:gridCol w:w="1984"/>
        <w:gridCol w:w="1190"/>
        <w:gridCol w:w="1980"/>
        <w:gridCol w:w="1620"/>
        <w:gridCol w:w="1861"/>
      </w:tblGrid>
      <w:tr w:rsidR="000F211C" w:rsidRPr="00837B07" w:rsidTr="00BA068A">
        <w:tc>
          <w:tcPr>
            <w:tcW w:w="1984" w:type="dxa"/>
            <w:tcBorders>
              <w:top w:val="single" w:sz="4" w:space="0" w:color="auto"/>
              <w:left w:val="single" w:sz="4" w:space="0" w:color="auto"/>
              <w:bottom w:val="single" w:sz="4" w:space="0" w:color="auto"/>
              <w:right w:val="single" w:sz="4" w:space="0" w:color="auto"/>
            </w:tcBorders>
            <w:shd w:val="clear" w:color="auto" w:fill="auto"/>
          </w:tcPr>
          <w:p w:rsidR="000F211C" w:rsidRPr="00837B07" w:rsidRDefault="000F211C" w:rsidP="00683E81">
            <w:pPr>
              <w:pStyle w:val="NoSpacing"/>
              <w:spacing w:line="276" w:lineRule="auto"/>
              <w:ind w:left="165"/>
              <w:rPr>
                <w:rFonts w:ascii="Times New Roman" w:hAnsi="Times New Roman"/>
                <w:sz w:val="24"/>
                <w:szCs w:val="24"/>
              </w:rPr>
            </w:pPr>
            <w:r w:rsidRPr="00837B07">
              <w:rPr>
                <w:rFonts w:ascii="Times New Roman" w:hAnsi="Times New Roman"/>
                <w:sz w:val="24"/>
                <w:szCs w:val="24"/>
              </w:rPr>
              <w:t>Interdisciplinary</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0F211C" w:rsidRPr="00837B07" w:rsidRDefault="00C37E08" w:rsidP="00683E81">
            <w:pPr>
              <w:pStyle w:val="NoSpacing"/>
              <w:snapToGrid w:val="0"/>
              <w:spacing w:line="276" w:lineRule="auto"/>
              <w:jc w:val="both"/>
              <w:rPr>
                <w:rFonts w:ascii="Times New Roman" w:hAnsi="Times New Roman"/>
                <w:sz w:val="24"/>
                <w:szCs w:val="24"/>
              </w:rPr>
            </w:pPr>
            <w:r w:rsidRPr="00837B07">
              <w:rPr>
                <w:rFonts w:ascii="Times New Roman" w:hAnsi="Times New Roman"/>
                <w:sz w:val="24"/>
                <w:szCs w:val="24"/>
              </w:rPr>
              <w:t>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F211C" w:rsidRPr="00837B07" w:rsidRDefault="00C37E08" w:rsidP="00683E81">
            <w:pPr>
              <w:pStyle w:val="NoSpacing"/>
              <w:snapToGrid w:val="0"/>
              <w:spacing w:line="276" w:lineRule="auto"/>
              <w:jc w:val="both"/>
              <w:rPr>
                <w:rFonts w:ascii="Times New Roman" w:hAnsi="Times New Roman"/>
                <w:sz w:val="24"/>
                <w:szCs w:val="24"/>
              </w:rPr>
            </w:pPr>
            <w:r w:rsidRPr="00837B07">
              <w:rPr>
                <w:rFonts w:ascii="Times New Roman" w:hAnsi="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F211C" w:rsidRPr="00837B07" w:rsidRDefault="00C37E08" w:rsidP="00683E81">
            <w:pPr>
              <w:pStyle w:val="NoSpacing"/>
              <w:snapToGrid w:val="0"/>
              <w:spacing w:line="276" w:lineRule="auto"/>
              <w:jc w:val="both"/>
              <w:rPr>
                <w:rFonts w:ascii="Times New Roman" w:hAnsi="Times New Roman"/>
                <w:sz w:val="24"/>
                <w:szCs w:val="24"/>
              </w:rPr>
            </w:pPr>
            <w:r w:rsidRPr="00837B07">
              <w:rPr>
                <w:rFonts w:ascii="Times New Roman" w:hAnsi="Times New Roman"/>
                <w:sz w:val="24"/>
                <w:szCs w:val="24"/>
              </w:rPr>
              <w:t>0</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0F211C" w:rsidRPr="00837B07" w:rsidRDefault="00C37E08" w:rsidP="00683E81">
            <w:pPr>
              <w:pStyle w:val="NoSpacing"/>
              <w:snapToGrid w:val="0"/>
              <w:spacing w:line="276" w:lineRule="auto"/>
              <w:jc w:val="both"/>
              <w:rPr>
                <w:rFonts w:ascii="Times New Roman" w:hAnsi="Times New Roman"/>
                <w:sz w:val="24"/>
                <w:szCs w:val="24"/>
              </w:rPr>
            </w:pPr>
            <w:r w:rsidRPr="00837B07">
              <w:rPr>
                <w:rFonts w:ascii="Times New Roman" w:hAnsi="Times New Roman"/>
                <w:sz w:val="24"/>
                <w:szCs w:val="24"/>
              </w:rPr>
              <w:t>0</w:t>
            </w:r>
          </w:p>
        </w:tc>
      </w:tr>
      <w:tr w:rsidR="000F211C" w:rsidRPr="00837B07" w:rsidTr="00BA068A">
        <w:tc>
          <w:tcPr>
            <w:tcW w:w="1984" w:type="dxa"/>
            <w:tcBorders>
              <w:top w:val="single" w:sz="4" w:space="0" w:color="auto"/>
              <w:left w:val="single" w:sz="4" w:space="0" w:color="000000"/>
              <w:bottom w:val="single" w:sz="4" w:space="0" w:color="000000"/>
            </w:tcBorders>
            <w:shd w:val="clear" w:color="auto" w:fill="auto"/>
          </w:tcPr>
          <w:p w:rsidR="000F211C" w:rsidRPr="00837B07" w:rsidRDefault="000F211C" w:rsidP="00683E81">
            <w:pPr>
              <w:pStyle w:val="NoSpacing"/>
              <w:spacing w:line="276" w:lineRule="auto"/>
              <w:ind w:left="165"/>
              <w:rPr>
                <w:rFonts w:ascii="Times New Roman" w:hAnsi="Times New Roman"/>
                <w:sz w:val="24"/>
                <w:szCs w:val="24"/>
              </w:rPr>
            </w:pPr>
            <w:r w:rsidRPr="00837B07">
              <w:rPr>
                <w:rFonts w:ascii="Times New Roman" w:hAnsi="Times New Roman"/>
                <w:sz w:val="24"/>
                <w:szCs w:val="24"/>
              </w:rPr>
              <w:t>Innovative</w:t>
            </w:r>
          </w:p>
        </w:tc>
        <w:tc>
          <w:tcPr>
            <w:tcW w:w="1190" w:type="dxa"/>
            <w:tcBorders>
              <w:top w:val="single" w:sz="4" w:space="0" w:color="auto"/>
              <w:left w:val="single" w:sz="4" w:space="0" w:color="000000"/>
              <w:bottom w:val="single" w:sz="4" w:space="0" w:color="000000"/>
            </w:tcBorders>
            <w:shd w:val="clear" w:color="auto" w:fill="auto"/>
          </w:tcPr>
          <w:p w:rsidR="000F211C" w:rsidRPr="00837B07" w:rsidRDefault="00C37E08" w:rsidP="00683E81">
            <w:pPr>
              <w:pStyle w:val="NoSpacing"/>
              <w:snapToGrid w:val="0"/>
              <w:spacing w:line="276" w:lineRule="auto"/>
              <w:jc w:val="both"/>
              <w:rPr>
                <w:rFonts w:ascii="Times New Roman" w:hAnsi="Times New Roman"/>
                <w:sz w:val="24"/>
                <w:szCs w:val="24"/>
              </w:rPr>
            </w:pPr>
            <w:r w:rsidRPr="00837B07">
              <w:rPr>
                <w:rFonts w:ascii="Times New Roman" w:hAnsi="Times New Roman"/>
                <w:sz w:val="24"/>
                <w:szCs w:val="24"/>
              </w:rPr>
              <w:t>0</w:t>
            </w:r>
          </w:p>
        </w:tc>
        <w:tc>
          <w:tcPr>
            <w:tcW w:w="1980" w:type="dxa"/>
            <w:tcBorders>
              <w:top w:val="single" w:sz="4" w:space="0" w:color="auto"/>
              <w:left w:val="single" w:sz="4" w:space="0" w:color="000000"/>
              <w:bottom w:val="single" w:sz="4" w:space="0" w:color="000000"/>
            </w:tcBorders>
            <w:shd w:val="clear" w:color="auto" w:fill="auto"/>
          </w:tcPr>
          <w:p w:rsidR="000F211C" w:rsidRPr="00837B07" w:rsidRDefault="00C37E08" w:rsidP="00683E81">
            <w:pPr>
              <w:pStyle w:val="NoSpacing"/>
              <w:snapToGrid w:val="0"/>
              <w:spacing w:line="276" w:lineRule="auto"/>
              <w:jc w:val="both"/>
              <w:rPr>
                <w:rFonts w:ascii="Times New Roman" w:hAnsi="Times New Roman"/>
                <w:sz w:val="24"/>
                <w:szCs w:val="24"/>
              </w:rPr>
            </w:pPr>
            <w:r w:rsidRPr="00837B07">
              <w:rPr>
                <w:rFonts w:ascii="Times New Roman" w:hAnsi="Times New Roman"/>
                <w:sz w:val="24"/>
                <w:szCs w:val="24"/>
              </w:rPr>
              <w:t>0</w:t>
            </w:r>
          </w:p>
        </w:tc>
        <w:tc>
          <w:tcPr>
            <w:tcW w:w="1620" w:type="dxa"/>
            <w:tcBorders>
              <w:top w:val="single" w:sz="4" w:space="0" w:color="auto"/>
              <w:left w:val="single" w:sz="4" w:space="0" w:color="000000"/>
              <w:bottom w:val="single" w:sz="4" w:space="0" w:color="000000"/>
            </w:tcBorders>
            <w:shd w:val="clear" w:color="auto" w:fill="auto"/>
          </w:tcPr>
          <w:p w:rsidR="000F211C" w:rsidRPr="00837B07" w:rsidRDefault="00C37E08" w:rsidP="00683E81">
            <w:pPr>
              <w:pStyle w:val="NoSpacing"/>
              <w:snapToGrid w:val="0"/>
              <w:spacing w:line="276" w:lineRule="auto"/>
              <w:jc w:val="both"/>
              <w:rPr>
                <w:rFonts w:ascii="Times New Roman" w:hAnsi="Times New Roman"/>
                <w:sz w:val="24"/>
                <w:szCs w:val="24"/>
              </w:rPr>
            </w:pPr>
            <w:r w:rsidRPr="00837B07">
              <w:rPr>
                <w:rFonts w:ascii="Times New Roman" w:hAnsi="Times New Roman"/>
                <w:sz w:val="24"/>
                <w:szCs w:val="24"/>
              </w:rPr>
              <w:t>0</w:t>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0F211C" w:rsidRPr="00837B07" w:rsidRDefault="00C37E08" w:rsidP="00683E81">
            <w:pPr>
              <w:pStyle w:val="NoSpacing"/>
              <w:snapToGrid w:val="0"/>
              <w:spacing w:line="276" w:lineRule="auto"/>
              <w:jc w:val="both"/>
              <w:rPr>
                <w:rFonts w:ascii="Times New Roman" w:hAnsi="Times New Roman"/>
                <w:sz w:val="24"/>
                <w:szCs w:val="24"/>
              </w:rPr>
            </w:pPr>
            <w:r w:rsidRPr="00837B07">
              <w:rPr>
                <w:rFonts w:ascii="Times New Roman" w:hAnsi="Times New Roman"/>
                <w:sz w:val="24"/>
                <w:szCs w:val="24"/>
              </w:rPr>
              <w:t>0</w:t>
            </w:r>
          </w:p>
        </w:tc>
      </w:tr>
    </w:tbl>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lastRenderedPageBreak/>
        <w:t xml:space="preserve">1.2   </w:t>
      </w:r>
      <w:r w:rsidR="004427C4" w:rsidRPr="00837B07">
        <w:rPr>
          <w:rFonts w:ascii="Times New Roman" w:hAnsi="Times New Roman"/>
          <w:sz w:val="24"/>
          <w:szCs w:val="24"/>
        </w:rPr>
        <w:t>Flexibility of the Curriculum</w:t>
      </w:r>
    </w:p>
    <w:tbl>
      <w:tblPr>
        <w:tblStyle w:val="TableGrid"/>
        <w:tblW w:w="0" w:type="auto"/>
        <w:tblInd w:w="534" w:type="dxa"/>
        <w:tblLook w:val="04A0"/>
      </w:tblPr>
      <w:tblGrid>
        <w:gridCol w:w="567"/>
        <w:gridCol w:w="3685"/>
        <w:gridCol w:w="4394"/>
      </w:tblGrid>
      <w:tr w:rsidR="004427C4" w:rsidRPr="00837B07" w:rsidTr="00F51775">
        <w:tc>
          <w:tcPr>
            <w:tcW w:w="567" w:type="dxa"/>
            <w:vMerge w:val="restart"/>
          </w:tcPr>
          <w:p w:rsidR="004427C4" w:rsidRPr="00837B07" w:rsidRDefault="004427C4"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(i)</w:t>
            </w:r>
          </w:p>
        </w:tc>
        <w:tc>
          <w:tcPr>
            <w:tcW w:w="8079" w:type="dxa"/>
            <w:gridSpan w:val="2"/>
          </w:tcPr>
          <w:p w:rsidR="004427C4" w:rsidRPr="00837B07" w:rsidRDefault="004427C4"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Flexibility of the Curriculum: CBCS/Core/Elective option / Open options</w:t>
            </w:r>
          </w:p>
        </w:tc>
      </w:tr>
      <w:tr w:rsidR="004427C4" w:rsidRPr="00837B07" w:rsidTr="00F51775">
        <w:tc>
          <w:tcPr>
            <w:tcW w:w="567" w:type="dxa"/>
            <w:vMerge/>
          </w:tcPr>
          <w:p w:rsidR="004427C4" w:rsidRPr="00837B07" w:rsidRDefault="004427C4"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8079" w:type="dxa"/>
            <w:gridSpan w:val="2"/>
          </w:tcPr>
          <w:p w:rsidR="004427C4" w:rsidRPr="00837B07" w:rsidRDefault="00CF4B59" w:rsidP="00772C60">
            <w:pPr>
              <w:tabs>
                <w:tab w:val="left" w:pos="1701"/>
                <w:tab w:val="left" w:pos="2268"/>
                <w:tab w:val="left" w:pos="3402"/>
                <w:tab w:val="left" w:pos="4536"/>
                <w:tab w:val="left" w:pos="5670"/>
                <w:tab w:val="left" w:pos="6663"/>
                <w:tab w:val="left" w:pos="6804"/>
                <w:tab w:val="left" w:pos="7545"/>
                <w:tab w:val="left" w:pos="7938"/>
              </w:tabs>
              <w:spacing w:before="240" w:after="240" w:line="360" w:lineRule="auto"/>
              <w:jc w:val="both"/>
              <w:rPr>
                <w:rFonts w:ascii="Times New Roman" w:hAnsi="Times New Roman"/>
                <w:sz w:val="24"/>
                <w:szCs w:val="24"/>
              </w:rPr>
            </w:pPr>
            <w:r w:rsidRPr="00837B07">
              <w:rPr>
                <w:rFonts w:ascii="Times New Roman" w:eastAsiaTheme="minorHAnsi" w:hAnsi="Times New Roman"/>
                <w:bCs/>
                <w:sz w:val="24"/>
                <w:szCs w:val="24"/>
                <w:lang w:eastAsia="en-US"/>
              </w:rPr>
              <w:t>Choice Based Credit and Semester System with Core Course, Elective Courses and Open Courses.  There is only limited flexibility since the curriculum is designed by the University of Kerala.</w:t>
            </w:r>
          </w:p>
        </w:tc>
      </w:tr>
      <w:tr w:rsidR="004427C4" w:rsidRPr="00837B07" w:rsidTr="00F51775">
        <w:trPr>
          <w:trHeight w:val="496"/>
        </w:trPr>
        <w:tc>
          <w:tcPr>
            <w:tcW w:w="567" w:type="dxa"/>
            <w:vMerge w:val="restart"/>
          </w:tcPr>
          <w:p w:rsidR="004427C4" w:rsidRPr="00837B07" w:rsidRDefault="004427C4"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(ii)</w:t>
            </w:r>
          </w:p>
          <w:p w:rsidR="004427C4" w:rsidRPr="00837B07" w:rsidRDefault="004427C4"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8079" w:type="dxa"/>
            <w:gridSpan w:val="2"/>
          </w:tcPr>
          <w:p w:rsidR="004427C4" w:rsidRPr="00837B07" w:rsidRDefault="004427C4" w:rsidP="00B90D7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Pattern of programmes:</w:t>
            </w:r>
          </w:p>
        </w:tc>
      </w:tr>
      <w:tr w:rsidR="004427C4" w:rsidRPr="00837B07" w:rsidTr="00F51775">
        <w:tc>
          <w:tcPr>
            <w:tcW w:w="567" w:type="dxa"/>
            <w:vMerge/>
          </w:tcPr>
          <w:p w:rsidR="004427C4" w:rsidRPr="00837B07" w:rsidRDefault="004427C4"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685" w:type="dxa"/>
          </w:tcPr>
          <w:p w:rsidR="004427C4" w:rsidRPr="00837B07" w:rsidRDefault="004427C4" w:rsidP="00772C6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837B07">
              <w:rPr>
                <w:rFonts w:ascii="Times New Roman" w:hAnsi="Times New Roman"/>
                <w:sz w:val="24"/>
                <w:szCs w:val="24"/>
              </w:rPr>
              <w:t>Patterns</w:t>
            </w:r>
          </w:p>
        </w:tc>
        <w:tc>
          <w:tcPr>
            <w:tcW w:w="4394" w:type="dxa"/>
          </w:tcPr>
          <w:p w:rsidR="004427C4" w:rsidRPr="00837B07" w:rsidRDefault="004427C4" w:rsidP="00772C6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837B07">
              <w:rPr>
                <w:rFonts w:ascii="Times New Roman" w:hAnsi="Times New Roman"/>
                <w:sz w:val="24"/>
                <w:szCs w:val="24"/>
              </w:rPr>
              <w:t>Number of Programmes</w:t>
            </w:r>
          </w:p>
        </w:tc>
      </w:tr>
      <w:tr w:rsidR="004427C4" w:rsidRPr="00837B07" w:rsidTr="00F51775">
        <w:tc>
          <w:tcPr>
            <w:tcW w:w="567" w:type="dxa"/>
            <w:vMerge/>
          </w:tcPr>
          <w:p w:rsidR="004427C4" w:rsidRPr="00837B07" w:rsidRDefault="004427C4"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685" w:type="dxa"/>
          </w:tcPr>
          <w:p w:rsidR="004427C4" w:rsidRPr="00837B07" w:rsidRDefault="004427C4" w:rsidP="00772C6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837B07">
              <w:rPr>
                <w:rFonts w:ascii="Times New Roman" w:hAnsi="Times New Roman"/>
                <w:sz w:val="24"/>
                <w:szCs w:val="24"/>
              </w:rPr>
              <w:t>Semester</w:t>
            </w:r>
          </w:p>
        </w:tc>
        <w:tc>
          <w:tcPr>
            <w:tcW w:w="4394" w:type="dxa"/>
          </w:tcPr>
          <w:p w:rsidR="004427C4" w:rsidRPr="00837B07" w:rsidRDefault="00CF4B59" w:rsidP="00772C60">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sz w:val="24"/>
                <w:szCs w:val="24"/>
              </w:rPr>
            </w:pPr>
            <w:r w:rsidRPr="00837B07">
              <w:rPr>
                <w:rFonts w:ascii="Times New Roman" w:hAnsi="Times New Roman"/>
                <w:sz w:val="24"/>
                <w:szCs w:val="24"/>
              </w:rPr>
              <w:t>2</w:t>
            </w:r>
            <w:r w:rsidR="00E64A9D">
              <w:rPr>
                <w:rFonts w:ascii="Times New Roman" w:hAnsi="Times New Roman"/>
                <w:sz w:val="24"/>
                <w:szCs w:val="24"/>
              </w:rPr>
              <w:t>6</w:t>
            </w:r>
          </w:p>
        </w:tc>
      </w:tr>
      <w:tr w:rsidR="004427C4" w:rsidRPr="00837B07" w:rsidTr="00F51775">
        <w:tc>
          <w:tcPr>
            <w:tcW w:w="567" w:type="dxa"/>
            <w:vMerge/>
          </w:tcPr>
          <w:p w:rsidR="004427C4" w:rsidRPr="00837B07" w:rsidRDefault="004427C4"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685" w:type="dxa"/>
          </w:tcPr>
          <w:p w:rsidR="004427C4" w:rsidRPr="00837B07" w:rsidRDefault="004427C4" w:rsidP="00772C6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837B07">
              <w:rPr>
                <w:rFonts w:ascii="Times New Roman" w:hAnsi="Times New Roman"/>
                <w:sz w:val="24"/>
                <w:szCs w:val="24"/>
              </w:rPr>
              <w:t>Tri semester</w:t>
            </w:r>
          </w:p>
        </w:tc>
        <w:tc>
          <w:tcPr>
            <w:tcW w:w="4394" w:type="dxa"/>
          </w:tcPr>
          <w:p w:rsidR="004427C4" w:rsidRPr="00837B07" w:rsidRDefault="00B90D7D" w:rsidP="00772C60">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sz w:val="24"/>
                <w:szCs w:val="24"/>
              </w:rPr>
            </w:pPr>
            <w:r w:rsidRPr="00837B07">
              <w:rPr>
                <w:rFonts w:ascii="Times New Roman" w:hAnsi="Times New Roman"/>
                <w:sz w:val="24"/>
                <w:szCs w:val="24"/>
              </w:rPr>
              <w:t>0</w:t>
            </w:r>
          </w:p>
        </w:tc>
      </w:tr>
      <w:tr w:rsidR="004427C4" w:rsidRPr="00837B07" w:rsidTr="00F51775">
        <w:tc>
          <w:tcPr>
            <w:tcW w:w="567" w:type="dxa"/>
            <w:vMerge/>
          </w:tcPr>
          <w:p w:rsidR="004427C4" w:rsidRPr="00837B07" w:rsidRDefault="004427C4"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685" w:type="dxa"/>
          </w:tcPr>
          <w:p w:rsidR="004427C4" w:rsidRPr="00837B07" w:rsidRDefault="004427C4" w:rsidP="00772C6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837B07">
              <w:rPr>
                <w:rFonts w:ascii="Times New Roman" w:hAnsi="Times New Roman"/>
                <w:sz w:val="24"/>
                <w:szCs w:val="24"/>
              </w:rPr>
              <w:t>Annual</w:t>
            </w:r>
          </w:p>
        </w:tc>
        <w:tc>
          <w:tcPr>
            <w:tcW w:w="4394" w:type="dxa"/>
          </w:tcPr>
          <w:p w:rsidR="004427C4" w:rsidRPr="00837B07" w:rsidRDefault="00B90D7D" w:rsidP="00772C60">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sz w:val="24"/>
                <w:szCs w:val="24"/>
              </w:rPr>
            </w:pPr>
            <w:r w:rsidRPr="00837B07">
              <w:rPr>
                <w:rFonts w:ascii="Times New Roman" w:hAnsi="Times New Roman"/>
                <w:sz w:val="24"/>
                <w:szCs w:val="24"/>
              </w:rPr>
              <w:t>0</w:t>
            </w:r>
          </w:p>
        </w:tc>
      </w:tr>
    </w:tbl>
    <w:p w:rsidR="00CB1DEA" w:rsidRDefault="006F7544"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  </w:t>
      </w:r>
    </w:p>
    <w:p w:rsidR="00780317" w:rsidRPr="00837B07" w:rsidRDefault="001B559C"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1.3 Feedback from Stakeholders</w:t>
      </w:r>
    </w:p>
    <w:tbl>
      <w:tblPr>
        <w:tblStyle w:val="TableGrid"/>
        <w:tblW w:w="0" w:type="auto"/>
        <w:tblInd w:w="534" w:type="dxa"/>
        <w:tblLook w:val="04A0"/>
      </w:tblPr>
      <w:tblGrid>
        <w:gridCol w:w="567"/>
        <w:gridCol w:w="1842"/>
        <w:gridCol w:w="1843"/>
        <w:gridCol w:w="1843"/>
        <w:gridCol w:w="2551"/>
      </w:tblGrid>
      <w:tr w:rsidR="00E76A50" w:rsidRPr="00837B07" w:rsidTr="00772C60">
        <w:trPr>
          <w:trHeight w:val="468"/>
        </w:trPr>
        <w:tc>
          <w:tcPr>
            <w:tcW w:w="567" w:type="dxa"/>
            <w:vMerge w:val="restart"/>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1</w:t>
            </w:r>
          </w:p>
        </w:tc>
        <w:tc>
          <w:tcPr>
            <w:tcW w:w="8079" w:type="dxa"/>
            <w:gridSpan w:val="4"/>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Stakeholders:</w:t>
            </w:r>
          </w:p>
        </w:tc>
      </w:tr>
      <w:tr w:rsidR="00E76A50" w:rsidRPr="00837B07" w:rsidTr="00F51775">
        <w:tc>
          <w:tcPr>
            <w:tcW w:w="567" w:type="dxa"/>
            <w:vMerge/>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1842" w:type="dxa"/>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Alumni</w:t>
            </w:r>
          </w:p>
        </w:tc>
        <w:tc>
          <w:tcPr>
            <w:tcW w:w="1843" w:type="dxa"/>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Parents</w:t>
            </w:r>
          </w:p>
        </w:tc>
        <w:tc>
          <w:tcPr>
            <w:tcW w:w="1843" w:type="dxa"/>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Employers</w:t>
            </w:r>
          </w:p>
        </w:tc>
        <w:tc>
          <w:tcPr>
            <w:tcW w:w="2551" w:type="dxa"/>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Students</w:t>
            </w:r>
          </w:p>
        </w:tc>
      </w:tr>
      <w:tr w:rsidR="00E76A50" w:rsidRPr="00837B07" w:rsidTr="00F51775">
        <w:trPr>
          <w:trHeight w:val="351"/>
        </w:trPr>
        <w:tc>
          <w:tcPr>
            <w:tcW w:w="567" w:type="dxa"/>
            <w:vMerge/>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1842" w:type="dxa"/>
          </w:tcPr>
          <w:p w:rsidR="00E76A50" w:rsidRPr="00837B07" w:rsidRDefault="00E76A50" w:rsidP="00CF4BB8">
            <w:pPr>
              <w:pStyle w:val="ListParagraph"/>
              <w:numPr>
                <w:ilvl w:val="0"/>
                <w:numId w:val="2"/>
              </w:numPr>
              <w:jc w:val="center"/>
              <w:rPr>
                <w:rFonts w:ascii="Times New Roman" w:hAnsi="Times New Roman"/>
                <w:sz w:val="24"/>
                <w:szCs w:val="24"/>
              </w:rPr>
            </w:pPr>
          </w:p>
          <w:p w:rsidR="00E76A50" w:rsidRPr="00837B07" w:rsidRDefault="00E76A50" w:rsidP="00CF4BB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p>
        </w:tc>
        <w:tc>
          <w:tcPr>
            <w:tcW w:w="1843" w:type="dxa"/>
          </w:tcPr>
          <w:p w:rsidR="00E76A50" w:rsidRPr="00837B07" w:rsidRDefault="00E76A50" w:rsidP="00CF4BB8">
            <w:pPr>
              <w:pStyle w:val="ListParagraph"/>
              <w:numPr>
                <w:ilvl w:val="0"/>
                <w:numId w:val="2"/>
              </w:numPr>
              <w:jc w:val="center"/>
              <w:rPr>
                <w:rFonts w:ascii="Times New Roman" w:hAnsi="Times New Roman"/>
                <w:sz w:val="24"/>
                <w:szCs w:val="24"/>
              </w:rPr>
            </w:pPr>
          </w:p>
          <w:p w:rsidR="00E76A50" w:rsidRPr="00837B07" w:rsidRDefault="00E76A50" w:rsidP="00CF4BB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p>
        </w:tc>
        <w:tc>
          <w:tcPr>
            <w:tcW w:w="1843" w:type="dxa"/>
          </w:tcPr>
          <w:p w:rsidR="00E76A50" w:rsidRPr="00837B07" w:rsidRDefault="00E76A50" w:rsidP="00CF4BB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837B07">
              <w:rPr>
                <w:rFonts w:ascii="Times New Roman" w:hAnsi="Times New Roman"/>
                <w:sz w:val="24"/>
                <w:szCs w:val="24"/>
              </w:rPr>
              <w:t>-</w:t>
            </w:r>
          </w:p>
        </w:tc>
        <w:tc>
          <w:tcPr>
            <w:tcW w:w="2551" w:type="dxa"/>
          </w:tcPr>
          <w:p w:rsidR="00E76A50" w:rsidRPr="00837B07" w:rsidRDefault="00E76A50" w:rsidP="00CF4BB8">
            <w:pPr>
              <w:pStyle w:val="ListParagraph"/>
              <w:numPr>
                <w:ilvl w:val="0"/>
                <w:numId w:val="3"/>
              </w:numPr>
              <w:jc w:val="center"/>
              <w:rPr>
                <w:rFonts w:ascii="Times New Roman" w:hAnsi="Times New Roman"/>
                <w:sz w:val="24"/>
                <w:szCs w:val="24"/>
              </w:rPr>
            </w:pPr>
          </w:p>
          <w:p w:rsidR="00E76A50" w:rsidRPr="00837B07" w:rsidRDefault="00E76A50" w:rsidP="00CF4BB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p>
        </w:tc>
      </w:tr>
      <w:tr w:rsidR="00E76A50" w:rsidRPr="00837B07" w:rsidTr="00F51775">
        <w:trPr>
          <w:trHeight w:val="491"/>
        </w:trPr>
        <w:tc>
          <w:tcPr>
            <w:tcW w:w="567" w:type="dxa"/>
            <w:vMerge w:val="restart"/>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2</w:t>
            </w:r>
          </w:p>
        </w:tc>
        <w:tc>
          <w:tcPr>
            <w:tcW w:w="8079" w:type="dxa"/>
            <w:gridSpan w:val="4"/>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Mode:</w:t>
            </w:r>
          </w:p>
        </w:tc>
      </w:tr>
      <w:tr w:rsidR="00E76A50" w:rsidRPr="00837B07" w:rsidTr="00F51775">
        <w:tc>
          <w:tcPr>
            <w:tcW w:w="567" w:type="dxa"/>
            <w:vMerge/>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1842" w:type="dxa"/>
          </w:tcPr>
          <w:p w:rsidR="00E76A50" w:rsidRPr="00837B07" w:rsidRDefault="00E76A50" w:rsidP="00F658E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Online</w:t>
            </w:r>
          </w:p>
        </w:tc>
        <w:tc>
          <w:tcPr>
            <w:tcW w:w="1843" w:type="dxa"/>
          </w:tcPr>
          <w:p w:rsidR="00E76A50" w:rsidRPr="00837B07" w:rsidRDefault="00E76A50" w:rsidP="00F658E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Manual</w:t>
            </w:r>
          </w:p>
        </w:tc>
        <w:tc>
          <w:tcPr>
            <w:tcW w:w="1843" w:type="dxa"/>
          </w:tcPr>
          <w:p w:rsidR="00E76A50" w:rsidRPr="00837B07" w:rsidRDefault="00E76A50" w:rsidP="00F658E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Co-operating Schools (for PEI)</w:t>
            </w:r>
          </w:p>
        </w:tc>
        <w:tc>
          <w:tcPr>
            <w:tcW w:w="2551" w:type="dxa"/>
          </w:tcPr>
          <w:p w:rsidR="00E76A50" w:rsidRPr="00837B07" w:rsidRDefault="00E76A50" w:rsidP="00F658E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Others</w:t>
            </w:r>
          </w:p>
        </w:tc>
      </w:tr>
      <w:tr w:rsidR="00E76A50" w:rsidRPr="00837B07" w:rsidTr="00F51775">
        <w:trPr>
          <w:trHeight w:val="496"/>
        </w:trPr>
        <w:tc>
          <w:tcPr>
            <w:tcW w:w="567" w:type="dxa"/>
            <w:vMerge/>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1842" w:type="dxa"/>
          </w:tcPr>
          <w:p w:rsidR="00E76A50" w:rsidRPr="00837B07" w:rsidRDefault="00E76A50" w:rsidP="00CF4BB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837B07">
              <w:rPr>
                <w:rFonts w:ascii="Times New Roman" w:hAnsi="Times New Roman"/>
                <w:sz w:val="24"/>
                <w:szCs w:val="24"/>
              </w:rPr>
              <w:t>-</w:t>
            </w:r>
          </w:p>
        </w:tc>
        <w:tc>
          <w:tcPr>
            <w:tcW w:w="1843" w:type="dxa"/>
          </w:tcPr>
          <w:p w:rsidR="00E76A50" w:rsidRPr="00837B07" w:rsidRDefault="00E76A50" w:rsidP="00CF4BB8">
            <w:pPr>
              <w:pStyle w:val="ListParagraph"/>
              <w:numPr>
                <w:ilvl w:val="0"/>
                <w:numId w:val="2"/>
              </w:numPr>
              <w:jc w:val="center"/>
              <w:rPr>
                <w:rFonts w:ascii="Times New Roman" w:hAnsi="Times New Roman"/>
                <w:sz w:val="24"/>
                <w:szCs w:val="24"/>
              </w:rPr>
            </w:pPr>
          </w:p>
          <w:p w:rsidR="00E76A50" w:rsidRPr="00837B07" w:rsidRDefault="00E76A50" w:rsidP="00CF4BB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p>
        </w:tc>
        <w:tc>
          <w:tcPr>
            <w:tcW w:w="1843" w:type="dxa"/>
          </w:tcPr>
          <w:p w:rsidR="00E76A50" w:rsidRPr="00837B07" w:rsidRDefault="00E76A50" w:rsidP="00CF4BB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837B07">
              <w:rPr>
                <w:rFonts w:ascii="Times New Roman" w:hAnsi="Times New Roman"/>
                <w:sz w:val="24"/>
                <w:szCs w:val="24"/>
              </w:rPr>
              <w:t>-</w:t>
            </w:r>
          </w:p>
        </w:tc>
        <w:tc>
          <w:tcPr>
            <w:tcW w:w="2551" w:type="dxa"/>
          </w:tcPr>
          <w:p w:rsidR="00E76A50" w:rsidRPr="00837B07" w:rsidRDefault="00CF4B59" w:rsidP="00CF4BB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837B07">
              <w:rPr>
                <w:rFonts w:ascii="Times New Roman" w:hAnsi="Times New Roman"/>
                <w:sz w:val="24"/>
                <w:szCs w:val="24"/>
              </w:rPr>
              <w:t>-</w:t>
            </w:r>
          </w:p>
        </w:tc>
      </w:tr>
    </w:tbl>
    <w:p w:rsidR="00772C60" w:rsidRDefault="00772C60" w:rsidP="000F211C">
      <w:pPr>
        <w:tabs>
          <w:tab w:val="left" w:pos="3402"/>
          <w:tab w:val="left" w:pos="4536"/>
          <w:tab w:val="left" w:pos="5670"/>
          <w:tab w:val="left" w:pos="6804"/>
          <w:tab w:val="left" w:pos="7545"/>
          <w:tab w:val="left" w:pos="7938"/>
        </w:tabs>
        <w:spacing w:after="0"/>
        <w:rPr>
          <w:rFonts w:ascii="Times New Roman" w:hAnsi="Times New Roman"/>
          <w:sz w:val="24"/>
          <w:szCs w:val="24"/>
        </w:rPr>
      </w:pPr>
    </w:p>
    <w:p w:rsidR="00F51775" w:rsidRDefault="000F211C" w:rsidP="000F211C">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 xml:space="preserve">1.4 Whether there is any revision/update of regulation or syllabi, if yes, mention their salient </w:t>
      </w:r>
    </w:p>
    <w:p w:rsidR="000F211C" w:rsidRPr="00837B07" w:rsidRDefault="00F51775" w:rsidP="000F211C">
      <w:pPr>
        <w:tabs>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      </w:t>
      </w:r>
      <w:r w:rsidR="000F211C" w:rsidRPr="00837B07">
        <w:rPr>
          <w:rFonts w:ascii="Times New Roman" w:hAnsi="Times New Roman"/>
          <w:sz w:val="24"/>
          <w:szCs w:val="24"/>
        </w:rPr>
        <w:t>aspects.</w:t>
      </w:r>
    </w:p>
    <w:p w:rsidR="000F211C" w:rsidRPr="00837B07" w:rsidRDefault="00224186" w:rsidP="000F211C">
      <w:pPr>
        <w:tabs>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110" type="#_x0000_t202" style="position:absolute;margin-left:20.75pt;margin-top:5.15pt;width:431.35pt;height:44.45pt;z-index:251746304">
            <v:textbox style="mso-next-textbox:#_x0000_s1110">
              <w:txbxContent>
                <w:p w:rsidR="00772C60" w:rsidRPr="004D7254" w:rsidRDefault="00772C60" w:rsidP="00B06DE8">
                  <w:pPr>
                    <w:rPr>
                      <w:rFonts w:ascii="Times New Roman" w:hAnsi="Times New Roman"/>
                      <w:sz w:val="24"/>
                      <w:szCs w:val="24"/>
                    </w:rPr>
                  </w:pPr>
                  <w:r w:rsidRPr="004D7254">
                    <w:rPr>
                      <w:rFonts w:ascii="Times New Roman" w:hAnsi="Times New Roman"/>
                      <w:sz w:val="24"/>
                      <w:szCs w:val="24"/>
                    </w:rPr>
                    <w:t>Revisions can be made only by the University. No change in syllabus was made during the year</w:t>
                  </w:r>
                </w:p>
              </w:txbxContent>
            </v:textbox>
          </v:shape>
        </w:pict>
      </w:r>
    </w:p>
    <w:p w:rsidR="000F211C" w:rsidRPr="00837B07" w:rsidRDefault="000F211C" w:rsidP="000F211C">
      <w:pPr>
        <w:tabs>
          <w:tab w:val="left" w:pos="3402"/>
          <w:tab w:val="left" w:pos="4536"/>
          <w:tab w:val="left" w:pos="5670"/>
          <w:tab w:val="left" w:pos="6804"/>
          <w:tab w:val="left" w:pos="7545"/>
          <w:tab w:val="left" w:pos="7938"/>
        </w:tabs>
        <w:spacing w:after="0"/>
        <w:rPr>
          <w:rFonts w:ascii="Times New Roman" w:hAnsi="Times New Roman"/>
          <w:sz w:val="24"/>
          <w:szCs w:val="24"/>
        </w:rPr>
      </w:pPr>
    </w:p>
    <w:p w:rsidR="00757891" w:rsidRPr="00837B07" w:rsidRDefault="00757891" w:rsidP="000F211C">
      <w:pPr>
        <w:tabs>
          <w:tab w:val="left" w:pos="3402"/>
          <w:tab w:val="left" w:pos="4536"/>
          <w:tab w:val="left" w:pos="5670"/>
          <w:tab w:val="left" w:pos="6804"/>
          <w:tab w:val="left" w:pos="7545"/>
          <w:tab w:val="left" w:pos="7938"/>
        </w:tabs>
        <w:spacing w:after="0"/>
        <w:rPr>
          <w:rFonts w:ascii="Times New Roman" w:hAnsi="Times New Roman"/>
          <w:sz w:val="24"/>
          <w:szCs w:val="24"/>
        </w:rPr>
      </w:pPr>
    </w:p>
    <w:p w:rsidR="00772C60" w:rsidRDefault="00772C60" w:rsidP="000F211C">
      <w:pPr>
        <w:tabs>
          <w:tab w:val="left" w:pos="3402"/>
          <w:tab w:val="left" w:pos="4536"/>
          <w:tab w:val="left" w:pos="5670"/>
          <w:tab w:val="left" w:pos="6804"/>
          <w:tab w:val="left" w:pos="7545"/>
          <w:tab w:val="left" w:pos="7938"/>
        </w:tabs>
        <w:spacing w:after="0"/>
        <w:rPr>
          <w:rFonts w:ascii="Times New Roman" w:hAnsi="Times New Roman"/>
          <w:sz w:val="24"/>
          <w:szCs w:val="24"/>
        </w:rPr>
      </w:pPr>
    </w:p>
    <w:p w:rsidR="000F211C" w:rsidRPr="00837B07" w:rsidRDefault="000F211C" w:rsidP="00772C60">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837B07">
        <w:rPr>
          <w:rFonts w:ascii="Times New Roman" w:hAnsi="Times New Roman"/>
          <w:sz w:val="24"/>
          <w:szCs w:val="24"/>
        </w:rPr>
        <w:t>1.5 Any new Department/Centre introduced during the year. If yes, give details.</w:t>
      </w:r>
    </w:p>
    <w:tbl>
      <w:tblPr>
        <w:tblStyle w:val="TableGrid"/>
        <w:tblW w:w="0" w:type="auto"/>
        <w:tblInd w:w="534" w:type="dxa"/>
        <w:tblLook w:val="04A0"/>
      </w:tblPr>
      <w:tblGrid>
        <w:gridCol w:w="8646"/>
      </w:tblGrid>
      <w:tr w:rsidR="00184012" w:rsidRPr="00837B07" w:rsidTr="00772C60">
        <w:trPr>
          <w:trHeight w:val="499"/>
        </w:trPr>
        <w:tc>
          <w:tcPr>
            <w:tcW w:w="8646" w:type="dxa"/>
          </w:tcPr>
          <w:p w:rsidR="00184012" w:rsidRPr="00FD1B14" w:rsidRDefault="00FD1B14" w:rsidP="00772C60">
            <w:pPr>
              <w:spacing w:line="360" w:lineRule="auto"/>
              <w:rPr>
                <w:rFonts w:ascii="Times New Roman" w:hAnsi="Times New Roman"/>
                <w:sz w:val="24"/>
                <w:szCs w:val="24"/>
              </w:rPr>
            </w:pPr>
            <w:r w:rsidRPr="00FD1B14">
              <w:rPr>
                <w:rFonts w:ascii="Times New Roman" w:hAnsi="Times New Roman"/>
                <w:sz w:val="24"/>
                <w:szCs w:val="24"/>
              </w:rPr>
              <w:t>A new Department, the Department of Microbiology was introduced during the academic year, with a new course, B Sc in Microbiology.</w:t>
            </w:r>
          </w:p>
        </w:tc>
      </w:tr>
    </w:tbl>
    <w:p w:rsidR="000F211C" w:rsidRPr="00837B07" w:rsidRDefault="000F211C" w:rsidP="00772C60">
      <w:pPr>
        <w:tabs>
          <w:tab w:val="left" w:pos="3402"/>
          <w:tab w:val="left" w:pos="4536"/>
          <w:tab w:val="left" w:pos="5670"/>
          <w:tab w:val="left" w:pos="6804"/>
          <w:tab w:val="left" w:pos="7938"/>
        </w:tabs>
        <w:spacing w:after="0" w:line="360" w:lineRule="auto"/>
        <w:rPr>
          <w:rFonts w:ascii="Times New Roman" w:hAnsi="Times New Roman"/>
          <w:b/>
          <w:sz w:val="24"/>
          <w:szCs w:val="24"/>
        </w:rPr>
      </w:pPr>
    </w:p>
    <w:p w:rsidR="00CB1DEA" w:rsidRDefault="00CB1DEA" w:rsidP="00573393">
      <w:pPr>
        <w:tabs>
          <w:tab w:val="left" w:pos="3402"/>
          <w:tab w:val="left" w:pos="4536"/>
          <w:tab w:val="left" w:pos="5670"/>
          <w:tab w:val="left" w:pos="6804"/>
          <w:tab w:val="left" w:pos="7938"/>
        </w:tabs>
        <w:spacing w:after="0" w:line="240" w:lineRule="auto"/>
        <w:rPr>
          <w:rFonts w:ascii="Times New Roman" w:hAnsi="Times New Roman"/>
          <w:b/>
          <w:sz w:val="28"/>
          <w:szCs w:val="28"/>
        </w:rPr>
      </w:pPr>
    </w:p>
    <w:p w:rsidR="000F211C" w:rsidRPr="00137E17" w:rsidRDefault="000F211C" w:rsidP="00573393">
      <w:pPr>
        <w:tabs>
          <w:tab w:val="left" w:pos="3402"/>
          <w:tab w:val="left" w:pos="4536"/>
          <w:tab w:val="left" w:pos="5670"/>
          <w:tab w:val="left" w:pos="6804"/>
          <w:tab w:val="left" w:pos="7938"/>
        </w:tabs>
        <w:spacing w:after="0" w:line="240" w:lineRule="auto"/>
        <w:rPr>
          <w:rFonts w:ascii="Times New Roman" w:hAnsi="Times New Roman"/>
          <w:b/>
          <w:sz w:val="28"/>
          <w:szCs w:val="28"/>
        </w:rPr>
      </w:pPr>
      <w:r w:rsidRPr="00137E17">
        <w:rPr>
          <w:rFonts w:ascii="Times New Roman" w:hAnsi="Times New Roman"/>
          <w:b/>
          <w:sz w:val="28"/>
          <w:szCs w:val="28"/>
        </w:rPr>
        <w:lastRenderedPageBreak/>
        <w:t>Criterion – II</w:t>
      </w:r>
    </w:p>
    <w:p w:rsidR="000F211C" w:rsidRPr="00504D7A" w:rsidRDefault="000F211C" w:rsidP="00573393">
      <w:pPr>
        <w:tabs>
          <w:tab w:val="left" w:pos="1701"/>
          <w:tab w:val="left" w:pos="2268"/>
          <w:tab w:val="left" w:pos="3402"/>
          <w:tab w:val="left" w:pos="4536"/>
          <w:tab w:val="left" w:pos="5387"/>
          <w:tab w:val="left" w:pos="5812"/>
          <w:tab w:val="left" w:pos="6237"/>
          <w:tab w:val="left" w:pos="7035"/>
          <w:tab w:val="left" w:pos="8222"/>
        </w:tabs>
        <w:spacing w:before="240" w:line="240" w:lineRule="auto"/>
        <w:rPr>
          <w:rFonts w:ascii="Times New Roman" w:hAnsi="Times New Roman"/>
          <w:b/>
          <w:sz w:val="28"/>
          <w:szCs w:val="28"/>
        </w:rPr>
      </w:pPr>
      <w:r w:rsidRPr="00504D7A">
        <w:rPr>
          <w:rFonts w:ascii="Times New Roman" w:hAnsi="Times New Roman"/>
          <w:b/>
          <w:sz w:val="28"/>
          <w:szCs w:val="28"/>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1435"/>
        <w:gridCol w:w="1216"/>
        <w:gridCol w:w="1769"/>
      </w:tblGrid>
      <w:tr w:rsidR="000F211C" w:rsidRPr="00F51775" w:rsidTr="00573393">
        <w:trPr>
          <w:trHeight w:val="418"/>
        </w:trPr>
        <w:tc>
          <w:tcPr>
            <w:tcW w:w="959" w:type="dxa"/>
            <w:tcBorders>
              <w:right w:val="single" w:sz="4" w:space="0" w:color="auto"/>
            </w:tcBorders>
          </w:tcPr>
          <w:p w:rsidR="000F211C" w:rsidRPr="00F51775" w:rsidRDefault="000F211C" w:rsidP="00573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Total</w:t>
            </w:r>
          </w:p>
        </w:tc>
        <w:tc>
          <w:tcPr>
            <w:tcW w:w="1683" w:type="dxa"/>
            <w:tcBorders>
              <w:left w:val="single" w:sz="4" w:space="0" w:color="auto"/>
            </w:tcBorders>
          </w:tcPr>
          <w:p w:rsidR="000F211C" w:rsidRPr="00F51775" w:rsidRDefault="000F211C" w:rsidP="00573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Asst. Professors</w:t>
            </w:r>
          </w:p>
        </w:tc>
        <w:tc>
          <w:tcPr>
            <w:tcW w:w="1435" w:type="dxa"/>
          </w:tcPr>
          <w:p w:rsidR="000F211C" w:rsidRPr="00F51775" w:rsidRDefault="000F211C" w:rsidP="00573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Associate Professors</w:t>
            </w:r>
          </w:p>
        </w:tc>
        <w:tc>
          <w:tcPr>
            <w:tcW w:w="1216" w:type="dxa"/>
          </w:tcPr>
          <w:p w:rsidR="000F211C" w:rsidRPr="00F51775" w:rsidRDefault="000F211C" w:rsidP="00573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Professors</w:t>
            </w:r>
          </w:p>
        </w:tc>
        <w:tc>
          <w:tcPr>
            <w:tcW w:w="1769" w:type="dxa"/>
          </w:tcPr>
          <w:p w:rsidR="000F211C" w:rsidRPr="00F51775" w:rsidRDefault="000F211C" w:rsidP="00573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Others</w:t>
            </w:r>
          </w:p>
        </w:tc>
      </w:tr>
      <w:tr w:rsidR="000F211C" w:rsidRPr="00F51775" w:rsidTr="00573393">
        <w:trPr>
          <w:trHeight w:val="408"/>
        </w:trPr>
        <w:tc>
          <w:tcPr>
            <w:tcW w:w="959" w:type="dxa"/>
            <w:tcBorders>
              <w:right w:val="single" w:sz="4" w:space="0" w:color="auto"/>
            </w:tcBorders>
          </w:tcPr>
          <w:p w:rsidR="000F211C" w:rsidRPr="00F51775" w:rsidRDefault="00642BC5" w:rsidP="00573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10</w:t>
            </w:r>
            <w:r w:rsidR="00046BA9">
              <w:rPr>
                <w:rFonts w:ascii="Times New Roman" w:hAnsi="Times New Roman"/>
                <w:sz w:val="24"/>
                <w:szCs w:val="24"/>
              </w:rPr>
              <w:t>3</w:t>
            </w:r>
          </w:p>
        </w:tc>
        <w:tc>
          <w:tcPr>
            <w:tcW w:w="1683" w:type="dxa"/>
            <w:tcBorders>
              <w:left w:val="single" w:sz="4" w:space="0" w:color="auto"/>
            </w:tcBorders>
          </w:tcPr>
          <w:p w:rsidR="000F211C" w:rsidRPr="00F51775" w:rsidRDefault="00046BA9" w:rsidP="00573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42</w:t>
            </w:r>
          </w:p>
        </w:tc>
        <w:tc>
          <w:tcPr>
            <w:tcW w:w="1435" w:type="dxa"/>
          </w:tcPr>
          <w:p w:rsidR="000F211C" w:rsidRPr="00F51775" w:rsidRDefault="00F51775" w:rsidP="00573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6</w:t>
            </w:r>
            <w:r w:rsidR="00046BA9">
              <w:rPr>
                <w:rFonts w:ascii="Times New Roman" w:hAnsi="Times New Roman"/>
                <w:sz w:val="24"/>
                <w:szCs w:val="24"/>
              </w:rPr>
              <w:t>1</w:t>
            </w:r>
          </w:p>
        </w:tc>
        <w:tc>
          <w:tcPr>
            <w:tcW w:w="1216" w:type="dxa"/>
          </w:tcPr>
          <w:p w:rsidR="000F211C" w:rsidRPr="00F51775" w:rsidRDefault="00642BC5" w:rsidP="00573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w:t>
            </w:r>
          </w:p>
        </w:tc>
        <w:tc>
          <w:tcPr>
            <w:tcW w:w="1769" w:type="dxa"/>
          </w:tcPr>
          <w:p w:rsidR="000F211C" w:rsidRPr="00F51775" w:rsidRDefault="00642BC5" w:rsidP="00573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w:t>
            </w:r>
          </w:p>
        </w:tc>
      </w:tr>
    </w:tbl>
    <w:p w:rsidR="000F211C" w:rsidRPr="00F51775" w:rsidRDefault="000F211C" w:rsidP="000F211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F51775">
        <w:rPr>
          <w:rFonts w:ascii="Times New Roman" w:hAnsi="Times New Roman"/>
          <w:sz w:val="24"/>
          <w:szCs w:val="24"/>
        </w:rPr>
        <w:t>2.1 Total No. of permanent faculty</w:t>
      </w:r>
      <w:r w:rsidRPr="00F51775">
        <w:rPr>
          <w:rFonts w:ascii="Times New Roman" w:hAnsi="Times New Roman"/>
          <w:sz w:val="24"/>
          <w:szCs w:val="24"/>
        </w:rPr>
        <w:tab/>
      </w:r>
      <w:r w:rsidRPr="00F51775">
        <w:rPr>
          <w:rFonts w:ascii="Times New Roman" w:hAnsi="Times New Roman"/>
          <w:sz w:val="24"/>
          <w:szCs w:val="24"/>
        </w:rPr>
        <w:tab/>
      </w:r>
    </w:p>
    <w:p w:rsidR="000F211C" w:rsidRPr="00CF58B4" w:rsidRDefault="00224186" w:rsidP="000F211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highlight w:val="yellow"/>
        </w:rPr>
      </w:pPr>
      <w:r w:rsidRPr="00224186">
        <w:rPr>
          <w:rFonts w:ascii="Times New Roman" w:hAnsi="Times New Roman"/>
          <w:noProof/>
          <w:sz w:val="24"/>
          <w:szCs w:val="24"/>
          <w:highlight w:val="yellow"/>
        </w:rPr>
        <w:pict>
          <v:shape id="_x0000_s1034" type="#_x0000_t202" style="position:absolute;margin-left:201.5pt;margin-top:23.95pt;width:33.9pt;height:22.85pt;z-index:251668480">
            <v:textbox style="mso-next-textbox:#_x0000_s1034">
              <w:txbxContent>
                <w:p w:rsidR="00772C60" w:rsidRDefault="00772C60" w:rsidP="000F211C">
                  <w:r>
                    <w:t>57</w:t>
                  </w:r>
                </w:p>
              </w:txbxContent>
            </v:textbox>
          </v:shape>
        </w:pict>
      </w:r>
    </w:p>
    <w:p w:rsidR="000F211C" w:rsidRPr="00F51775" w:rsidRDefault="000F211C" w:rsidP="000F211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F51775">
        <w:rPr>
          <w:rFonts w:ascii="Times New Roman" w:hAnsi="Times New Roman"/>
          <w:sz w:val="24"/>
          <w:szCs w:val="24"/>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0F211C" w:rsidRPr="00CF58B4" w:rsidTr="00683E81">
        <w:trPr>
          <w:trHeight w:val="253"/>
        </w:trPr>
        <w:tc>
          <w:tcPr>
            <w:tcW w:w="1260" w:type="dxa"/>
            <w:gridSpan w:val="2"/>
            <w:tcBorders>
              <w:bottom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F51775">
              <w:rPr>
                <w:rFonts w:ascii="Times New Roman" w:hAnsi="Times New Roman"/>
                <w:sz w:val="24"/>
                <w:szCs w:val="24"/>
              </w:rPr>
              <w:t>Asst. Professors</w:t>
            </w:r>
          </w:p>
        </w:tc>
        <w:tc>
          <w:tcPr>
            <w:tcW w:w="1350" w:type="dxa"/>
            <w:gridSpan w:val="2"/>
            <w:tcBorders>
              <w:bottom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F51775">
              <w:rPr>
                <w:rFonts w:ascii="Times New Roman" w:hAnsi="Times New Roman"/>
                <w:sz w:val="24"/>
                <w:szCs w:val="24"/>
              </w:rPr>
              <w:t>Associate Professors</w:t>
            </w:r>
          </w:p>
        </w:tc>
        <w:tc>
          <w:tcPr>
            <w:tcW w:w="1260" w:type="dxa"/>
            <w:gridSpan w:val="2"/>
            <w:tcBorders>
              <w:bottom w:val="single" w:sz="4" w:space="0" w:color="auto"/>
              <w:right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F51775">
              <w:rPr>
                <w:rFonts w:ascii="Times New Roman" w:hAnsi="Times New Roman"/>
                <w:sz w:val="24"/>
                <w:szCs w:val="24"/>
              </w:rPr>
              <w:t>Professors</w:t>
            </w:r>
          </w:p>
        </w:tc>
        <w:tc>
          <w:tcPr>
            <w:tcW w:w="1260" w:type="dxa"/>
            <w:gridSpan w:val="2"/>
            <w:tcBorders>
              <w:left w:val="single" w:sz="4" w:space="0" w:color="auto"/>
              <w:bottom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F51775">
              <w:rPr>
                <w:rFonts w:ascii="Times New Roman" w:hAnsi="Times New Roman"/>
                <w:sz w:val="24"/>
                <w:szCs w:val="24"/>
              </w:rPr>
              <w:t>Others</w:t>
            </w:r>
          </w:p>
        </w:tc>
        <w:tc>
          <w:tcPr>
            <w:tcW w:w="1221" w:type="dxa"/>
            <w:gridSpan w:val="2"/>
            <w:tcBorders>
              <w:left w:val="single" w:sz="4" w:space="0" w:color="auto"/>
              <w:bottom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F51775">
              <w:rPr>
                <w:rFonts w:ascii="Times New Roman" w:hAnsi="Times New Roman"/>
                <w:sz w:val="24"/>
                <w:szCs w:val="24"/>
              </w:rPr>
              <w:t>Total</w:t>
            </w:r>
          </w:p>
        </w:tc>
      </w:tr>
      <w:tr w:rsidR="000F211C" w:rsidRPr="00CF58B4" w:rsidTr="00683E81">
        <w:trPr>
          <w:trHeight w:val="311"/>
        </w:trPr>
        <w:tc>
          <w:tcPr>
            <w:tcW w:w="630" w:type="dxa"/>
            <w:tcBorders>
              <w:top w:val="single" w:sz="4" w:space="0" w:color="auto"/>
              <w:right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F51775">
              <w:rPr>
                <w:rFonts w:ascii="Times New Roman" w:hAnsi="Times New Roman"/>
                <w:sz w:val="24"/>
                <w:szCs w:val="24"/>
              </w:rPr>
              <w:t>R</w:t>
            </w:r>
          </w:p>
        </w:tc>
        <w:tc>
          <w:tcPr>
            <w:tcW w:w="630" w:type="dxa"/>
            <w:tcBorders>
              <w:top w:val="single" w:sz="4" w:space="0" w:color="auto"/>
              <w:left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F51775">
              <w:rPr>
                <w:rFonts w:ascii="Times New Roman" w:hAnsi="Times New Roman"/>
                <w:sz w:val="24"/>
                <w:szCs w:val="24"/>
              </w:rPr>
              <w:t>V</w:t>
            </w:r>
          </w:p>
        </w:tc>
        <w:tc>
          <w:tcPr>
            <w:tcW w:w="720" w:type="dxa"/>
            <w:tcBorders>
              <w:top w:val="single" w:sz="4" w:space="0" w:color="auto"/>
              <w:right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F51775">
              <w:rPr>
                <w:rFonts w:ascii="Times New Roman" w:hAnsi="Times New Roman"/>
                <w:sz w:val="24"/>
                <w:szCs w:val="24"/>
              </w:rPr>
              <w:t>R</w:t>
            </w:r>
          </w:p>
        </w:tc>
        <w:tc>
          <w:tcPr>
            <w:tcW w:w="630" w:type="dxa"/>
            <w:tcBorders>
              <w:top w:val="single" w:sz="4" w:space="0" w:color="auto"/>
              <w:left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F51775">
              <w:rPr>
                <w:rFonts w:ascii="Times New Roman" w:hAnsi="Times New Roman"/>
                <w:sz w:val="24"/>
                <w:szCs w:val="24"/>
              </w:rPr>
              <w:t>V</w:t>
            </w:r>
          </w:p>
        </w:tc>
        <w:tc>
          <w:tcPr>
            <w:tcW w:w="630" w:type="dxa"/>
            <w:tcBorders>
              <w:top w:val="single" w:sz="4" w:space="0" w:color="auto"/>
              <w:right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F51775">
              <w:rPr>
                <w:rFonts w:ascii="Times New Roman" w:hAnsi="Times New Roman"/>
                <w:sz w:val="24"/>
                <w:szCs w:val="24"/>
              </w:rPr>
              <w:t>R</w:t>
            </w:r>
          </w:p>
        </w:tc>
        <w:tc>
          <w:tcPr>
            <w:tcW w:w="630" w:type="dxa"/>
            <w:tcBorders>
              <w:top w:val="single" w:sz="4" w:space="0" w:color="auto"/>
              <w:left w:val="single" w:sz="4" w:space="0" w:color="auto"/>
              <w:right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F51775">
              <w:rPr>
                <w:rFonts w:ascii="Times New Roman" w:hAnsi="Times New Roman"/>
                <w:sz w:val="24"/>
                <w:szCs w:val="24"/>
              </w:rPr>
              <w:t>V</w:t>
            </w:r>
          </w:p>
        </w:tc>
        <w:tc>
          <w:tcPr>
            <w:tcW w:w="630" w:type="dxa"/>
            <w:tcBorders>
              <w:top w:val="single" w:sz="4" w:space="0" w:color="auto"/>
              <w:left w:val="single" w:sz="4" w:space="0" w:color="auto"/>
              <w:right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F51775">
              <w:rPr>
                <w:rFonts w:ascii="Times New Roman" w:hAnsi="Times New Roman"/>
                <w:sz w:val="24"/>
                <w:szCs w:val="24"/>
              </w:rPr>
              <w:t>R</w:t>
            </w:r>
          </w:p>
        </w:tc>
        <w:tc>
          <w:tcPr>
            <w:tcW w:w="630" w:type="dxa"/>
            <w:tcBorders>
              <w:top w:val="single" w:sz="4" w:space="0" w:color="auto"/>
              <w:left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F51775">
              <w:rPr>
                <w:rFonts w:ascii="Times New Roman" w:hAnsi="Times New Roman"/>
                <w:sz w:val="24"/>
                <w:szCs w:val="24"/>
              </w:rPr>
              <w:t>V</w:t>
            </w:r>
          </w:p>
        </w:tc>
        <w:tc>
          <w:tcPr>
            <w:tcW w:w="630" w:type="dxa"/>
            <w:tcBorders>
              <w:top w:val="single" w:sz="4" w:space="0" w:color="auto"/>
              <w:left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F51775">
              <w:rPr>
                <w:rFonts w:ascii="Times New Roman" w:hAnsi="Times New Roman"/>
                <w:sz w:val="24"/>
                <w:szCs w:val="24"/>
              </w:rPr>
              <w:t>R</w:t>
            </w:r>
          </w:p>
        </w:tc>
        <w:tc>
          <w:tcPr>
            <w:tcW w:w="591" w:type="dxa"/>
            <w:tcBorders>
              <w:top w:val="single" w:sz="4" w:space="0" w:color="auto"/>
              <w:left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F51775">
              <w:rPr>
                <w:rFonts w:ascii="Times New Roman" w:hAnsi="Times New Roman"/>
                <w:sz w:val="24"/>
                <w:szCs w:val="24"/>
              </w:rPr>
              <w:t>V</w:t>
            </w:r>
          </w:p>
        </w:tc>
      </w:tr>
      <w:tr w:rsidR="000F211C" w:rsidRPr="00F51775" w:rsidTr="00683E81">
        <w:trPr>
          <w:trHeight w:val="56"/>
        </w:trPr>
        <w:tc>
          <w:tcPr>
            <w:tcW w:w="630" w:type="dxa"/>
            <w:tcBorders>
              <w:right w:val="single" w:sz="4" w:space="0" w:color="auto"/>
            </w:tcBorders>
          </w:tcPr>
          <w:p w:rsidR="000F211C" w:rsidRPr="00F51775" w:rsidRDefault="00DE3C1C" w:rsidP="00683E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1</w:t>
            </w:r>
          </w:p>
        </w:tc>
        <w:tc>
          <w:tcPr>
            <w:tcW w:w="630" w:type="dxa"/>
            <w:tcBorders>
              <w:left w:val="single" w:sz="4" w:space="0" w:color="auto"/>
            </w:tcBorders>
          </w:tcPr>
          <w:p w:rsidR="000F211C" w:rsidRPr="00F51775" w:rsidRDefault="00DE3C1C" w:rsidP="00683E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1</w:t>
            </w:r>
          </w:p>
        </w:tc>
        <w:tc>
          <w:tcPr>
            <w:tcW w:w="720" w:type="dxa"/>
            <w:tcBorders>
              <w:right w:val="single" w:sz="4" w:space="0" w:color="auto"/>
            </w:tcBorders>
          </w:tcPr>
          <w:p w:rsidR="000F211C" w:rsidRPr="00F51775" w:rsidRDefault="0042141D" w:rsidP="00683E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F51775">
              <w:rPr>
                <w:rFonts w:ascii="Times New Roman" w:hAnsi="Times New Roman"/>
                <w:sz w:val="24"/>
                <w:szCs w:val="24"/>
              </w:rPr>
              <w:t>0</w:t>
            </w:r>
          </w:p>
        </w:tc>
        <w:tc>
          <w:tcPr>
            <w:tcW w:w="630" w:type="dxa"/>
            <w:tcBorders>
              <w:left w:val="single" w:sz="4" w:space="0" w:color="auto"/>
            </w:tcBorders>
          </w:tcPr>
          <w:p w:rsidR="000F211C" w:rsidRPr="00F51775" w:rsidRDefault="0042141D" w:rsidP="0042141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F51775">
              <w:rPr>
                <w:rFonts w:ascii="Times New Roman" w:hAnsi="Times New Roman"/>
                <w:sz w:val="24"/>
                <w:szCs w:val="24"/>
              </w:rPr>
              <w:t>0</w:t>
            </w:r>
          </w:p>
        </w:tc>
        <w:tc>
          <w:tcPr>
            <w:tcW w:w="630" w:type="dxa"/>
            <w:tcBorders>
              <w:right w:val="single" w:sz="4" w:space="0" w:color="auto"/>
            </w:tcBorders>
          </w:tcPr>
          <w:p w:rsidR="000F211C" w:rsidRPr="00F51775" w:rsidRDefault="00642BC5" w:rsidP="00642BC5">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w:t>
            </w:r>
          </w:p>
        </w:tc>
        <w:tc>
          <w:tcPr>
            <w:tcW w:w="630" w:type="dxa"/>
            <w:tcBorders>
              <w:left w:val="single" w:sz="4" w:space="0" w:color="auto"/>
              <w:right w:val="single" w:sz="4" w:space="0" w:color="auto"/>
            </w:tcBorders>
          </w:tcPr>
          <w:p w:rsidR="000F211C" w:rsidRPr="00F51775" w:rsidRDefault="00642BC5" w:rsidP="00642BC5">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w:t>
            </w:r>
          </w:p>
        </w:tc>
        <w:tc>
          <w:tcPr>
            <w:tcW w:w="630" w:type="dxa"/>
            <w:tcBorders>
              <w:left w:val="single" w:sz="4" w:space="0" w:color="auto"/>
              <w:right w:val="single" w:sz="4" w:space="0" w:color="auto"/>
            </w:tcBorders>
          </w:tcPr>
          <w:p w:rsidR="000F211C" w:rsidRPr="00F51775" w:rsidRDefault="00642BC5" w:rsidP="00642BC5">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w:t>
            </w:r>
          </w:p>
        </w:tc>
        <w:tc>
          <w:tcPr>
            <w:tcW w:w="630" w:type="dxa"/>
            <w:tcBorders>
              <w:left w:val="single" w:sz="4" w:space="0" w:color="auto"/>
            </w:tcBorders>
          </w:tcPr>
          <w:p w:rsidR="000F211C" w:rsidRPr="00F51775" w:rsidRDefault="00642BC5" w:rsidP="00642BC5">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w:t>
            </w:r>
          </w:p>
        </w:tc>
        <w:tc>
          <w:tcPr>
            <w:tcW w:w="630" w:type="dxa"/>
            <w:tcBorders>
              <w:left w:val="single" w:sz="4" w:space="0" w:color="auto"/>
            </w:tcBorders>
          </w:tcPr>
          <w:p w:rsidR="000F211C" w:rsidRPr="00F51775" w:rsidRDefault="00DA1DF1" w:rsidP="00683E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w:t>
            </w:r>
          </w:p>
        </w:tc>
        <w:tc>
          <w:tcPr>
            <w:tcW w:w="591" w:type="dxa"/>
            <w:tcBorders>
              <w:left w:val="single" w:sz="4" w:space="0" w:color="auto"/>
            </w:tcBorders>
          </w:tcPr>
          <w:p w:rsidR="000F211C" w:rsidRPr="00F51775" w:rsidRDefault="00D66EA7" w:rsidP="00683E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3</w:t>
            </w:r>
          </w:p>
        </w:tc>
      </w:tr>
    </w:tbl>
    <w:p w:rsidR="000F211C" w:rsidRPr="00F51775" w:rsidRDefault="000F211C" w:rsidP="000F211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F51775">
        <w:rPr>
          <w:rFonts w:ascii="Times New Roman" w:hAnsi="Times New Roman"/>
          <w:sz w:val="24"/>
          <w:szCs w:val="24"/>
        </w:rPr>
        <w:t>2.3 No. of Faculty Positions Recruited (R) and Vacant (V) during the year</w:t>
      </w:r>
      <w:r w:rsidRPr="00F51775">
        <w:rPr>
          <w:rFonts w:ascii="Times New Roman" w:hAnsi="Times New Roman"/>
          <w:sz w:val="24"/>
          <w:szCs w:val="24"/>
        </w:rPr>
        <w:tab/>
      </w:r>
      <w:r w:rsidRPr="00F51775">
        <w:rPr>
          <w:rFonts w:ascii="Times New Roman" w:hAnsi="Times New Roman"/>
          <w:sz w:val="24"/>
          <w:szCs w:val="24"/>
        </w:rPr>
        <w:tab/>
      </w:r>
    </w:p>
    <w:p w:rsidR="00642BC5" w:rsidRPr="00CF58B4" w:rsidRDefault="00642BC5" w:rsidP="000F211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highlight w:val="yellow"/>
        </w:rPr>
      </w:pPr>
    </w:p>
    <w:p w:rsidR="000F211C" w:rsidRPr="00837B07" w:rsidRDefault="00224186" w:rsidP="0075789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224186">
        <w:rPr>
          <w:rFonts w:ascii="Times New Roman" w:hAnsi="Times New Roman"/>
          <w:noProof/>
          <w:sz w:val="24"/>
          <w:szCs w:val="24"/>
          <w:lang w:val="en-US" w:eastAsia="en-US"/>
        </w:rPr>
        <w:pict>
          <v:shape id="_x0000_s1072" type="#_x0000_t202" style="position:absolute;margin-left:337.85pt;margin-top:2.45pt;width:27pt;height:21.45pt;z-index:251707392">
            <v:textbox style="mso-next-textbox:#_x0000_s1072">
              <w:txbxContent>
                <w:p w:rsidR="00772C60" w:rsidRDefault="00772C60" w:rsidP="000F211C">
                  <w:r>
                    <w:t xml:space="preserve"> 0</w:t>
                  </w:r>
                </w:p>
              </w:txbxContent>
            </v:textbox>
          </v:shape>
        </w:pict>
      </w:r>
      <w:r w:rsidRPr="00224186">
        <w:rPr>
          <w:rFonts w:ascii="Times New Roman" w:hAnsi="Times New Roman"/>
          <w:noProof/>
          <w:sz w:val="24"/>
          <w:szCs w:val="24"/>
          <w:lang w:val="en-US" w:eastAsia="en-US"/>
        </w:rPr>
        <w:pict>
          <v:shape id="_x0000_s1077" type="#_x0000_t202" style="position:absolute;margin-left:377.3pt;margin-top:2.45pt;width:27.7pt;height:21.45pt;z-index:251712512">
            <v:textbox style="mso-next-textbox:#_x0000_s1077">
              <w:txbxContent>
                <w:p w:rsidR="00772C60" w:rsidRDefault="00772C60" w:rsidP="000F211C">
                  <w:r>
                    <w:t xml:space="preserve"> 0</w:t>
                  </w:r>
                </w:p>
              </w:txbxContent>
            </v:textbox>
          </v:shape>
        </w:pict>
      </w:r>
      <w:r>
        <w:rPr>
          <w:rFonts w:ascii="Times New Roman" w:hAnsi="Times New Roman"/>
          <w:noProof/>
          <w:sz w:val="24"/>
          <w:szCs w:val="24"/>
        </w:rPr>
        <w:pict>
          <v:shape id="_x0000_s1027" type="#_x0000_t202" style="position:absolute;margin-left:295.6pt;margin-top:2.45pt;width:28.4pt;height:21.45pt;z-index:251661312">
            <v:textbox style="mso-next-textbox:#_x0000_s1027">
              <w:txbxContent>
                <w:p w:rsidR="00772C60" w:rsidRDefault="00772C60" w:rsidP="000F211C">
                  <w:r>
                    <w:t xml:space="preserve"> 5</w:t>
                  </w:r>
                </w:p>
              </w:txbxContent>
            </v:textbox>
          </v:shape>
        </w:pict>
      </w:r>
      <w:r w:rsidR="000F211C" w:rsidRPr="00F51775">
        <w:rPr>
          <w:rFonts w:ascii="Times New Roman" w:hAnsi="Times New Roman"/>
          <w:sz w:val="24"/>
          <w:szCs w:val="24"/>
        </w:rPr>
        <w:t>2.4 No. of Guest and Visiting faculty and Temporary faculty</w:t>
      </w:r>
      <w:r w:rsidR="000F211C" w:rsidRPr="00837B07">
        <w:rPr>
          <w:rFonts w:ascii="Times New Roman" w:hAnsi="Times New Roman"/>
          <w:sz w:val="24"/>
          <w:szCs w:val="24"/>
        </w:rPr>
        <w:t xml:space="preserve"> </w:t>
      </w:r>
    </w:p>
    <w:p w:rsidR="000F211C"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2.</w:t>
      </w:r>
      <w:r w:rsidRPr="00DE3C1C">
        <w:rPr>
          <w:rFonts w:ascii="Times New Roman" w:hAnsi="Times New Roman"/>
          <w:sz w:val="24"/>
          <w:szCs w:val="24"/>
        </w:rPr>
        <w:t>5 Faculty participation in conferences</w:t>
      </w:r>
      <w:r w:rsidRPr="00837B07">
        <w:rPr>
          <w:rFonts w:ascii="Times New Roman" w:hAnsi="Times New Roman"/>
          <w:sz w:val="24"/>
          <w:szCs w:val="24"/>
        </w:rPr>
        <w:t xml:space="preserve"> and symposia:</w:t>
      </w:r>
      <w:r w:rsidRPr="00837B07">
        <w:rPr>
          <w:rFonts w:ascii="Times New Roman" w:hAnsi="Times New Roman"/>
          <w:sz w:val="24"/>
          <w:szCs w:val="24"/>
        </w:rPr>
        <w:tab/>
      </w:r>
    </w:p>
    <w:p w:rsidR="006E6DF7" w:rsidRPr="00837B07" w:rsidRDefault="006E6DF7"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tbl>
      <w:tblPr>
        <w:tblW w:w="7797" w:type="dxa"/>
        <w:tblInd w:w="675" w:type="dxa"/>
        <w:tblLook w:val="04A0"/>
      </w:tblPr>
      <w:tblGrid>
        <w:gridCol w:w="2127"/>
        <w:gridCol w:w="1984"/>
        <w:gridCol w:w="1843"/>
        <w:gridCol w:w="1843"/>
      </w:tblGrid>
      <w:tr w:rsidR="000F211C" w:rsidRPr="00837B07" w:rsidTr="009F0BE5">
        <w:trPr>
          <w:trHeight w:val="307"/>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11C" w:rsidRPr="00837B07" w:rsidRDefault="000F211C" w:rsidP="00683E81">
            <w:pPr>
              <w:spacing w:after="0"/>
              <w:jc w:val="center"/>
              <w:rPr>
                <w:rFonts w:ascii="Times New Roman" w:hAnsi="Times New Roman"/>
                <w:sz w:val="24"/>
                <w:szCs w:val="24"/>
              </w:rPr>
            </w:pPr>
            <w:r w:rsidRPr="00837B07">
              <w:rPr>
                <w:rFonts w:ascii="Times New Roman" w:hAnsi="Times New Roman"/>
                <w:sz w:val="24"/>
                <w:szCs w:val="24"/>
              </w:rPr>
              <w:t>No. of Faculty</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F211C" w:rsidRPr="00837B07" w:rsidRDefault="000F211C" w:rsidP="00683E81">
            <w:pPr>
              <w:spacing w:after="0"/>
              <w:jc w:val="center"/>
              <w:rPr>
                <w:rFonts w:ascii="Times New Roman" w:hAnsi="Times New Roman"/>
                <w:sz w:val="24"/>
                <w:szCs w:val="24"/>
              </w:rPr>
            </w:pPr>
            <w:r w:rsidRPr="00837B07">
              <w:rPr>
                <w:rFonts w:ascii="Times New Roman" w:hAnsi="Times New Roman"/>
                <w:sz w:val="24"/>
                <w:szCs w:val="24"/>
              </w:rPr>
              <w:t>International level</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F211C" w:rsidRPr="00837B07" w:rsidRDefault="000F211C" w:rsidP="00683E81">
            <w:pPr>
              <w:spacing w:after="0"/>
              <w:jc w:val="center"/>
              <w:rPr>
                <w:rFonts w:ascii="Times New Roman" w:hAnsi="Times New Roman"/>
                <w:sz w:val="24"/>
                <w:szCs w:val="24"/>
              </w:rPr>
            </w:pPr>
            <w:r w:rsidRPr="00837B07">
              <w:rPr>
                <w:rFonts w:ascii="Times New Roman" w:hAnsi="Times New Roman"/>
                <w:sz w:val="24"/>
                <w:szCs w:val="24"/>
              </w:rPr>
              <w:t>National level</w:t>
            </w:r>
          </w:p>
        </w:tc>
        <w:tc>
          <w:tcPr>
            <w:tcW w:w="1843" w:type="dxa"/>
            <w:tcBorders>
              <w:top w:val="single" w:sz="4" w:space="0" w:color="auto"/>
              <w:left w:val="nil"/>
              <w:bottom w:val="single" w:sz="4" w:space="0" w:color="auto"/>
              <w:right w:val="single" w:sz="4" w:space="0" w:color="auto"/>
            </w:tcBorders>
            <w:shd w:val="clear" w:color="auto" w:fill="auto"/>
            <w:vAlign w:val="center"/>
          </w:tcPr>
          <w:p w:rsidR="000F211C" w:rsidRPr="00837B07" w:rsidRDefault="000F211C" w:rsidP="00683E81">
            <w:pPr>
              <w:spacing w:after="0"/>
              <w:jc w:val="center"/>
              <w:rPr>
                <w:rFonts w:ascii="Times New Roman" w:hAnsi="Times New Roman"/>
                <w:sz w:val="24"/>
                <w:szCs w:val="24"/>
              </w:rPr>
            </w:pPr>
            <w:r w:rsidRPr="00837B07">
              <w:rPr>
                <w:rFonts w:ascii="Times New Roman" w:hAnsi="Times New Roman"/>
                <w:sz w:val="24"/>
                <w:szCs w:val="24"/>
              </w:rPr>
              <w:t>State level</w:t>
            </w:r>
          </w:p>
        </w:tc>
      </w:tr>
      <w:tr w:rsidR="000F211C" w:rsidRPr="00837B07" w:rsidTr="009F0BE5">
        <w:trPr>
          <w:cantSplit/>
          <w:trHeight w:hRule="exact" w:val="307"/>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0F211C" w:rsidRPr="00837B07" w:rsidRDefault="00EF462D" w:rsidP="00683E81">
            <w:pPr>
              <w:spacing w:after="0"/>
              <w:rPr>
                <w:rFonts w:ascii="Times New Roman" w:hAnsi="Times New Roman"/>
                <w:sz w:val="24"/>
                <w:szCs w:val="24"/>
              </w:rPr>
            </w:pPr>
            <w:r>
              <w:rPr>
                <w:rFonts w:ascii="Times New Roman" w:hAnsi="Times New Roman"/>
                <w:sz w:val="24"/>
                <w:szCs w:val="24"/>
              </w:rPr>
              <w:t>Attended Seminars</w:t>
            </w:r>
            <w:r w:rsidR="000F211C" w:rsidRPr="00837B07">
              <w:rPr>
                <w:rFonts w:ascii="Times New Roman" w:hAnsi="Times New Roman"/>
                <w:sz w:val="24"/>
                <w:szCs w:val="24"/>
              </w:rPr>
              <w:t xml:space="preserve"> Workshops</w:t>
            </w:r>
          </w:p>
        </w:tc>
        <w:tc>
          <w:tcPr>
            <w:tcW w:w="1984" w:type="dxa"/>
            <w:tcBorders>
              <w:top w:val="nil"/>
              <w:left w:val="nil"/>
              <w:bottom w:val="single" w:sz="4" w:space="0" w:color="auto"/>
              <w:right w:val="single" w:sz="4" w:space="0" w:color="auto"/>
            </w:tcBorders>
            <w:shd w:val="clear" w:color="auto" w:fill="auto"/>
            <w:noWrap/>
            <w:vAlign w:val="center"/>
            <w:hideMark/>
          </w:tcPr>
          <w:p w:rsidR="000F211C" w:rsidRPr="00837B07" w:rsidRDefault="008A0225" w:rsidP="00683E81">
            <w:pPr>
              <w:spacing w:after="0"/>
              <w:jc w:val="center"/>
              <w:rPr>
                <w:rFonts w:ascii="Times New Roman" w:hAnsi="Times New Roman"/>
                <w:sz w:val="24"/>
                <w:szCs w:val="24"/>
              </w:rPr>
            </w:pPr>
            <w:r>
              <w:rPr>
                <w:rFonts w:ascii="Times New Roman" w:hAnsi="Times New Roman"/>
                <w:sz w:val="24"/>
                <w:szCs w:val="24"/>
              </w:rPr>
              <w:t>0</w:t>
            </w:r>
          </w:p>
        </w:tc>
        <w:tc>
          <w:tcPr>
            <w:tcW w:w="1843" w:type="dxa"/>
            <w:tcBorders>
              <w:top w:val="nil"/>
              <w:left w:val="nil"/>
              <w:bottom w:val="single" w:sz="4" w:space="0" w:color="auto"/>
              <w:right w:val="single" w:sz="4" w:space="0" w:color="auto"/>
            </w:tcBorders>
            <w:shd w:val="clear" w:color="auto" w:fill="auto"/>
            <w:noWrap/>
            <w:vAlign w:val="center"/>
            <w:hideMark/>
          </w:tcPr>
          <w:p w:rsidR="000F211C" w:rsidRPr="00837B07" w:rsidRDefault="008A0225" w:rsidP="00683E81">
            <w:pPr>
              <w:spacing w:after="0"/>
              <w:jc w:val="center"/>
              <w:rPr>
                <w:rFonts w:ascii="Times New Roman" w:hAnsi="Times New Roman"/>
                <w:sz w:val="24"/>
                <w:szCs w:val="24"/>
              </w:rPr>
            </w:pPr>
            <w:r>
              <w:rPr>
                <w:rFonts w:ascii="Times New Roman" w:hAnsi="Times New Roman"/>
                <w:sz w:val="24"/>
                <w:szCs w:val="24"/>
              </w:rPr>
              <w:t>6</w:t>
            </w:r>
          </w:p>
        </w:tc>
        <w:tc>
          <w:tcPr>
            <w:tcW w:w="1843" w:type="dxa"/>
            <w:tcBorders>
              <w:top w:val="nil"/>
              <w:left w:val="nil"/>
              <w:bottom w:val="single" w:sz="4" w:space="0" w:color="auto"/>
              <w:right w:val="single" w:sz="4" w:space="0" w:color="auto"/>
            </w:tcBorders>
            <w:shd w:val="clear" w:color="auto" w:fill="auto"/>
            <w:vAlign w:val="center"/>
          </w:tcPr>
          <w:p w:rsidR="000F211C" w:rsidRPr="00837B07" w:rsidRDefault="0081548B" w:rsidP="00683E81">
            <w:pPr>
              <w:spacing w:after="0"/>
              <w:jc w:val="center"/>
              <w:rPr>
                <w:rFonts w:ascii="Times New Roman" w:hAnsi="Times New Roman"/>
                <w:sz w:val="24"/>
                <w:szCs w:val="24"/>
              </w:rPr>
            </w:pPr>
            <w:r>
              <w:rPr>
                <w:rFonts w:ascii="Times New Roman" w:hAnsi="Times New Roman"/>
                <w:sz w:val="24"/>
                <w:szCs w:val="24"/>
              </w:rPr>
              <w:t>0</w:t>
            </w:r>
            <w:r w:rsidR="008A0225">
              <w:rPr>
                <w:rFonts w:ascii="Times New Roman" w:hAnsi="Times New Roman"/>
                <w:sz w:val="24"/>
                <w:szCs w:val="24"/>
              </w:rPr>
              <w:t>2</w:t>
            </w:r>
          </w:p>
        </w:tc>
      </w:tr>
      <w:tr w:rsidR="000F211C" w:rsidRPr="00837B07" w:rsidTr="009F0BE5">
        <w:trPr>
          <w:cantSplit/>
          <w:trHeight w:hRule="exact" w:val="307"/>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0F211C" w:rsidRPr="00837B07" w:rsidRDefault="000F211C" w:rsidP="00683E81">
            <w:pPr>
              <w:spacing w:after="0"/>
              <w:rPr>
                <w:rFonts w:ascii="Times New Roman" w:hAnsi="Times New Roman"/>
                <w:sz w:val="24"/>
                <w:szCs w:val="24"/>
              </w:rPr>
            </w:pPr>
            <w:r w:rsidRPr="00837B07">
              <w:rPr>
                <w:rFonts w:ascii="Times New Roman" w:hAnsi="Times New Roman"/>
                <w:sz w:val="24"/>
                <w:szCs w:val="24"/>
              </w:rPr>
              <w:t>Presented papers</w:t>
            </w:r>
          </w:p>
        </w:tc>
        <w:tc>
          <w:tcPr>
            <w:tcW w:w="1984" w:type="dxa"/>
            <w:tcBorders>
              <w:top w:val="nil"/>
              <w:left w:val="nil"/>
              <w:bottom w:val="single" w:sz="4" w:space="0" w:color="auto"/>
              <w:right w:val="single" w:sz="4" w:space="0" w:color="auto"/>
            </w:tcBorders>
            <w:shd w:val="clear" w:color="auto" w:fill="auto"/>
            <w:noWrap/>
            <w:vAlign w:val="center"/>
            <w:hideMark/>
          </w:tcPr>
          <w:p w:rsidR="000F211C" w:rsidRPr="00837B07" w:rsidRDefault="00354818" w:rsidP="00683E81">
            <w:pPr>
              <w:spacing w:after="0"/>
              <w:jc w:val="center"/>
              <w:rPr>
                <w:rFonts w:ascii="Times New Roman" w:hAnsi="Times New Roman"/>
                <w:sz w:val="24"/>
                <w:szCs w:val="24"/>
              </w:rPr>
            </w:pPr>
            <w:r>
              <w:rPr>
                <w:rFonts w:ascii="Times New Roman" w:hAnsi="Times New Roman"/>
                <w:sz w:val="24"/>
                <w:szCs w:val="24"/>
              </w:rPr>
              <w:t>05</w:t>
            </w:r>
          </w:p>
        </w:tc>
        <w:tc>
          <w:tcPr>
            <w:tcW w:w="1843" w:type="dxa"/>
            <w:tcBorders>
              <w:top w:val="nil"/>
              <w:left w:val="nil"/>
              <w:bottom w:val="single" w:sz="4" w:space="0" w:color="auto"/>
              <w:right w:val="single" w:sz="4" w:space="0" w:color="auto"/>
            </w:tcBorders>
            <w:shd w:val="clear" w:color="auto" w:fill="auto"/>
            <w:noWrap/>
            <w:vAlign w:val="center"/>
            <w:hideMark/>
          </w:tcPr>
          <w:p w:rsidR="000F211C" w:rsidRPr="00837B07" w:rsidRDefault="00354818" w:rsidP="00683E81">
            <w:pPr>
              <w:spacing w:after="0"/>
              <w:jc w:val="center"/>
              <w:rPr>
                <w:rFonts w:ascii="Times New Roman" w:hAnsi="Times New Roman"/>
                <w:sz w:val="24"/>
                <w:szCs w:val="24"/>
              </w:rPr>
            </w:pPr>
            <w:r>
              <w:rPr>
                <w:rFonts w:ascii="Times New Roman" w:hAnsi="Times New Roman"/>
                <w:sz w:val="24"/>
                <w:szCs w:val="24"/>
              </w:rPr>
              <w:t>39</w:t>
            </w:r>
          </w:p>
        </w:tc>
        <w:tc>
          <w:tcPr>
            <w:tcW w:w="1843" w:type="dxa"/>
            <w:tcBorders>
              <w:top w:val="nil"/>
              <w:left w:val="nil"/>
              <w:bottom w:val="single" w:sz="4" w:space="0" w:color="auto"/>
              <w:right w:val="single" w:sz="4" w:space="0" w:color="auto"/>
            </w:tcBorders>
            <w:shd w:val="clear" w:color="auto" w:fill="auto"/>
            <w:vAlign w:val="center"/>
          </w:tcPr>
          <w:p w:rsidR="000F211C" w:rsidRPr="00837B07" w:rsidRDefault="00EF462D" w:rsidP="00683E81">
            <w:pPr>
              <w:spacing w:after="0"/>
              <w:jc w:val="center"/>
              <w:rPr>
                <w:rFonts w:ascii="Times New Roman" w:hAnsi="Times New Roman"/>
                <w:sz w:val="24"/>
                <w:szCs w:val="24"/>
              </w:rPr>
            </w:pPr>
            <w:r>
              <w:rPr>
                <w:rFonts w:ascii="Times New Roman" w:hAnsi="Times New Roman"/>
                <w:sz w:val="24"/>
                <w:szCs w:val="24"/>
              </w:rPr>
              <w:t>0</w:t>
            </w:r>
            <w:r w:rsidR="00EA2E73" w:rsidRPr="00837B07">
              <w:rPr>
                <w:rFonts w:ascii="Times New Roman" w:hAnsi="Times New Roman"/>
                <w:sz w:val="24"/>
                <w:szCs w:val="24"/>
              </w:rPr>
              <w:t>5</w:t>
            </w:r>
          </w:p>
        </w:tc>
      </w:tr>
      <w:tr w:rsidR="000F211C" w:rsidRPr="00837B07" w:rsidTr="006E6DF7">
        <w:trPr>
          <w:trHeight w:val="307"/>
        </w:trPr>
        <w:tc>
          <w:tcPr>
            <w:tcW w:w="2127" w:type="dxa"/>
            <w:tcBorders>
              <w:top w:val="nil"/>
              <w:left w:val="single" w:sz="4" w:space="0" w:color="auto"/>
              <w:bottom w:val="nil"/>
              <w:right w:val="single" w:sz="4" w:space="0" w:color="auto"/>
            </w:tcBorders>
            <w:shd w:val="clear" w:color="auto" w:fill="auto"/>
            <w:noWrap/>
            <w:vAlign w:val="center"/>
            <w:hideMark/>
          </w:tcPr>
          <w:p w:rsidR="000F211C" w:rsidRPr="00837B07" w:rsidRDefault="000F211C" w:rsidP="00683E81">
            <w:pPr>
              <w:spacing w:after="0"/>
              <w:rPr>
                <w:rFonts w:ascii="Times New Roman" w:hAnsi="Times New Roman"/>
                <w:sz w:val="24"/>
                <w:szCs w:val="24"/>
              </w:rPr>
            </w:pPr>
            <w:r w:rsidRPr="00837B07">
              <w:rPr>
                <w:rFonts w:ascii="Times New Roman" w:hAnsi="Times New Roman"/>
                <w:sz w:val="24"/>
                <w:szCs w:val="24"/>
              </w:rPr>
              <w:t>Resource Persons</w:t>
            </w:r>
          </w:p>
        </w:tc>
        <w:tc>
          <w:tcPr>
            <w:tcW w:w="1984" w:type="dxa"/>
            <w:tcBorders>
              <w:top w:val="nil"/>
              <w:left w:val="nil"/>
              <w:bottom w:val="nil"/>
              <w:right w:val="single" w:sz="4" w:space="0" w:color="auto"/>
            </w:tcBorders>
            <w:shd w:val="clear" w:color="auto" w:fill="auto"/>
            <w:noWrap/>
            <w:vAlign w:val="center"/>
            <w:hideMark/>
          </w:tcPr>
          <w:p w:rsidR="000F211C" w:rsidRPr="00837B07" w:rsidRDefault="002937BD" w:rsidP="002937BD">
            <w:pPr>
              <w:spacing w:after="0"/>
              <w:rPr>
                <w:rFonts w:ascii="Times New Roman" w:hAnsi="Times New Roman"/>
                <w:sz w:val="24"/>
                <w:szCs w:val="24"/>
              </w:rPr>
            </w:pPr>
            <w:r>
              <w:rPr>
                <w:rFonts w:ascii="Times New Roman" w:hAnsi="Times New Roman"/>
                <w:sz w:val="24"/>
                <w:szCs w:val="24"/>
              </w:rPr>
              <w:t xml:space="preserve">             0</w:t>
            </w:r>
            <w:r w:rsidR="00354818">
              <w:rPr>
                <w:rFonts w:ascii="Times New Roman" w:hAnsi="Times New Roman"/>
                <w:sz w:val="24"/>
                <w:szCs w:val="24"/>
              </w:rPr>
              <w:t>1</w:t>
            </w:r>
          </w:p>
        </w:tc>
        <w:tc>
          <w:tcPr>
            <w:tcW w:w="1843" w:type="dxa"/>
            <w:tcBorders>
              <w:top w:val="nil"/>
              <w:left w:val="nil"/>
              <w:bottom w:val="nil"/>
              <w:right w:val="single" w:sz="4" w:space="0" w:color="auto"/>
            </w:tcBorders>
            <w:shd w:val="clear" w:color="auto" w:fill="auto"/>
            <w:noWrap/>
            <w:vAlign w:val="center"/>
            <w:hideMark/>
          </w:tcPr>
          <w:p w:rsidR="000F211C" w:rsidRPr="00837B07" w:rsidRDefault="002937BD" w:rsidP="00683E81">
            <w:pPr>
              <w:spacing w:after="0"/>
              <w:jc w:val="center"/>
              <w:rPr>
                <w:rFonts w:ascii="Times New Roman" w:hAnsi="Times New Roman"/>
                <w:sz w:val="24"/>
                <w:szCs w:val="24"/>
              </w:rPr>
            </w:pPr>
            <w:r>
              <w:rPr>
                <w:rFonts w:ascii="Times New Roman" w:hAnsi="Times New Roman"/>
                <w:sz w:val="24"/>
                <w:szCs w:val="24"/>
              </w:rPr>
              <w:t>0</w:t>
            </w:r>
            <w:r w:rsidR="00354818">
              <w:rPr>
                <w:rFonts w:ascii="Times New Roman" w:hAnsi="Times New Roman"/>
                <w:sz w:val="24"/>
                <w:szCs w:val="24"/>
              </w:rPr>
              <w:t>5</w:t>
            </w:r>
          </w:p>
        </w:tc>
        <w:tc>
          <w:tcPr>
            <w:tcW w:w="1843" w:type="dxa"/>
            <w:tcBorders>
              <w:top w:val="nil"/>
              <w:left w:val="nil"/>
              <w:bottom w:val="nil"/>
              <w:right w:val="single" w:sz="4" w:space="0" w:color="auto"/>
            </w:tcBorders>
            <w:shd w:val="clear" w:color="auto" w:fill="auto"/>
            <w:vAlign w:val="center"/>
          </w:tcPr>
          <w:p w:rsidR="000F211C" w:rsidRPr="00837B07" w:rsidRDefault="002937BD" w:rsidP="00683E81">
            <w:pPr>
              <w:spacing w:after="0"/>
              <w:jc w:val="center"/>
              <w:rPr>
                <w:rFonts w:ascii="Times New Roman" w:hAnsi="Times New Roman"/>
                <w:sz w:val="24"/>
                <w:szCs w:val="24"/>
              </w:rPr>
            </w:pPr>
            <w:r>
              <w:rPr>
                <w:rFonts w:ascii="Times New Roman" w:hAnsi="Times New Roman"/>
                <w:sz w:val="24"/>
                <w:szCs w:val="24"/>
              </w:rPr>
              <w:t>0</w:t>
            </w:r>
            <w:r w:rsidR="00354818">
              <w:rPr>
                <w:rFonts w:ascii="Times New Roman" w:hAnsi="Times New Roman"/>
                <w:sz w:val="24"/>
                <w:szCs w:val="24"/>
              </w:rPr>
              <w:t>1</w:t>
            </w:r>
          </w:p>
        </w:tc>
      </w:tr>
      <w:tr w:rsidR="006E6DF7" w:rsidRPr="00837B07" w:rsidTr="00331BD1">
        <w:trPr>
          <w:trHeight w:val="7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6E6DF7" w:rsidRPr="00837B07" w:rsidRDefault="006E6DF7" w:rsidP="00683E81">
            <w:pPr>
              <w:spacing w:after="0"/>
              <w:rPr>
                <w:rFonts w:ascii="Times New Roman" w:hAnsi="Times New Roman"/>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6E6DF7" w:rsidRDefault="006E6DF7" w:rsidP="002937BD">
            <w:pPr>
              <w:spacing w:after="0"/>
              <w:rPr>
                <w:rFonts w:ascii="Times New Roman" w:hAnsi="Times New Roman"/>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6E6DF7" w:rsidRDefault="006E6DF7" w:rsidP="006E6DF7">
            <w:pPr>
              <w:spacing w:after="0"/>
              <w:rPr>
                <w:rFonts w:ascii="Times New Roman" w:hAnsi="Times New Roman"/>
                <w:sz w:val="24"/>
                <w:szCs w:val="24"/>
              </w:rPr>
            </w:pPr>
          </w:p>
        </w:tc>
        <w:tc>
          <w:tcPr>
            <w:tcW w:w="1843" w:type="dxa"/>
            <w:tcBorders>
              <w:top w:val="nil"/>
              <w:left w:val="nil"/>
              <w:bottom w:val="single" w:sz="4" w:space="0" w:color="auto"/>
              <w:right w:val="single" w:sz="4" w:space="0" w:color="auto"/>
            </w:tcBorders>
            <w:shd w:val="clear" w:color="auto" w:fill="auto"/>
            <w:vAlign w:val="center"/>
          </w:tcPr>
          <w:p w:rsidR="006E6DF7" w:rsidRDefault="006E6DF7" w:rsidP="006E6DF7">
            <w:pPr>
              <w:spacing w:after="0"/>
              <w:rPr>
                <w:rFonts w:ascii="Times New Roman" w:hAnsi="Times New Roman"/>
                <w:sz w:val="24"/>
                <w:szCs w:val="24"/>
              </w:rPr>
            </w:pPr>
          </w:p>
        </w:tc>
      </w:tr>
    </w:tbl>
    <w:p w:rsidR="000F211C" w:rsidRDefault="00224186" w:rsidP="00600B59">
      <w:pPr>
        <w:pStyle w:val="ListParagraph"/>
        <w:numPr>
          <w:ilvl w:val="1"/>
          <w:numId w:val="28"/>
        </w:num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224186">
        <w:rPr>
          <w:noProof/>
        </w:rPr>
        <w:pict>
          <v:rect id="_x0000_s1284" style="position:absolute;left:0;text-align:left;margin-left:31.2pt;margin-top:13.65pt;width:416.7pt;height:79.45pt;z-index:251917312;mso-position-horizontal-relative:text;mso-position-vertical-relative:text">
            <v:textbox style="mso-next-textbox:#_x0000_s1284">
              <w:txbxContent>
                <w:p w:rsidR="00772C60" w:rsidRPr="00631A46" w:rsidRDefault="00772C60" w:rsidP="00631A46">
                  <w:pPr>
                    <w:autoSpaceDE w:val="0"/>
                    <w:autoSpaceDN w:val="0"/>
                    <w:adjustRightInd w:val="0"/>
                    <w:spacing w:after="0" w:line="240" w:lineRule="auto"/>
                    <w:jc w:val="both"/>
                    <w:rPr>
                      <w:rFonts w:ascii="Times New Roman" w:eastAsiaTheme="minorHAnsi" w:hAnsi="Times New Roman"/>
                      <w:bCs/>
                      <w:sz w:val="24"/>
                      <w:szCs w:val="24"/>
                      <w:lang w:eastAsia="en-US"/>
                    </w:rPr>
                  </w:pPr>
                  <w:r w:rsidRPr="00631A46">
                    <w:rPr>
                      <w:rFonts w:ascii="Times New Roman" w:hAnsi="Times New Roman"/>
                      <w:sz w:val="24"/>
                      <w:szCs w:val="24"/>
                    </w:rPr>
                    <w:t xml:space="preserve">Demonstrated how to model crystal structures (Physics), </w:t>
                  </w:r>
                  <w:r w:rsidRPr="00631A46">
                    <w:rPr>
                      <w:rFonts w:ascii="Times New Roman" w:eastAsiaTheme="minorHAnsi" w:hAnsi="Times New Roman"/>
                      <w:bCs/>
                      <w:sz w:val="24"/>
                      <w:szCs w:val="24"/>
                      <w:lang w:eastAsia="en-US"/>
                    </w:rPr>
                    <w:t>Outdoor classes (Botany), Project works on contemporary topics (Botany ,Commerce), Use of Virtual Lab (Chemistry), Group Assignments, Outdoor classes (Botany), Visual Graphics</w:t>
                  </w:r>
                  <w:r>
                    <w:rPr>
                      <w:rFonts w:ascii="Times New Roman" w:eastAsiaTheme="minorHAnsi" w:hAnsi="Times New Roman"/>
                      <w:bCs/>
                      <w:sz w:val="24"/>
                      <w:szCs w:val="24"/>
                      <w:lang w:eastAsia="en-US"/>
                    </w:rPr>
                    <w:t>,</w:t>
                  </w:r>
                  <w:r w:rsidR="00743268">
                    <w:rPr>
                      <w:rFonts w:ascii="Times New Roman" w:eastAsiaTheme="minorHAnsi" w:hAnsi="Times New Roman"/>
                      <w:bCs/>
                      <w:sz w:val="24"/>
                      <w:szCs w:val="24"/>
                      <w:lang w:eastAsia="en-US"/>
                    </w:rPr>
                    <w:t xml:space="preserve"> </w:t>
                  </w:r>
                  <w:r w:rsidRPr="00631A46">
                    <w:rPr>
                      <w:rFonts w:ascii="Times New Roman" w:eastAsiaTheme="minorHAnsi" w:hAnsi="Times New Roman"/>
                      <w:bCs/>
                      <w:sz w:val="24"/>
                      <w:szCs w:val="24"/>
                      <w:lang w:eastAsia="en-US"/>
                    </w:rPr>
                    <w:t>word games, simulation , role plays (English), Hands on training (For e-commerce, Security Analysis –  Commerce), peer teaching</w:t>
                  </w:r>
                  <w:r w:rsidR="00743268">
                    <w:rPr>
                      <w:rFonts w:ascii="Times New Roman" w:eastAsiaTheme="minorHAnsi" w:hAnsi="Times New Roman"/>
                      <w:bCs/>
                      <w:sz w:val="24"/>
                      <w:szCs w:val="24"/>
                      <w:lang w:eastAsia="en-US"/>
                    </w:rPr>
                    <w:t>.</w:t>
                  </w:r>
                </w:p>
              </w:txbxContent>
            </v:textbox>
          </v:rect>
        </w:pict>
      </w:r>
      <w:r w:rsidR="00600B59">
        <w:rPr>
          <w:rFonts w:ascii="Times New Roman" w:hAnsi="Times New Roman"/>
          <w:sz w:val="24"/>
          <w:szCs w:val="24"/>
        </w:rPr>
        <w:t xml:space="preserve">  </w:t>
      </w:r>
      <w:r w:rsidR="000F211C" w:rsidRPr="00600B59">
        <w:rPr>
          <w:rFonts w:ascii="Times New Roman" w:hAnsi="Times New Roman"/>
          <w:sz w:val="24"/>
          <w:szCs w:val="24"/>
        </w:rPr>
        <w:t>Innovative processes adopted by the institution in Teaching and Learning:</w:t>
      </w:r>
    </w:p>
    <w:p w:rsidR="00612349" w:rsidRPr="00612349" w:rsidRDefault="00612349" w:rsidP="0061234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B20CA" w:rsidRPr="00837B07" w:rsidRDefault="000B20CA" w:rsidP="000B20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B20CA" w:rsidRPr="00837B07" w:rsidRDefault="000B20CA" w:rsidP="000B20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B20CA" w:rsidRPr="00837B07" w:rsidRDefault="000B20CA" w:rsidP="000B20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B20CA" w:rsidRPr="00837B07" w:rsidRDefault="000B20CA" w:rsidP="000B20CA">
      <w:pPr>
        <w:pStyle w:val="ListParagraph"/>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F211C" w:rsidRPr="00837B07" w:rsidRDefault="00224186" w:rsidP="000F211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029" type="#_x0000_t202" style="position:absolute;margin-left:326.1pt;margin-top:.75pt;width:40.15pt;height:22.15pt;z-index:251663360">
            <v:textbox style="mso-next-textbox:#_x0000_s1029">
              <w:txbxContent>
                <w:p w:rsidR="00772C60" w:rsidRPr="00573393" w:rsidRDefault="00772C60" w:rsidP="00FA3754">
                  <w:pPr>
                    <w:jc w:val="center"/>
                    <w:rPr>
                      <w:rFonts w:ascii="Times New Roman" w:hAnsi="Times New Roman"/>
                    </w:rPr>
                  </w:pPr>
                  <w:r>
                    <w:rPr>
                      <w:rFonts w:ascii="Times New Roman" w:hAnsi="Times New Roman"/>
                    </w:rPr>
                    <w:t>169</w:t>
                  </w:r>
                </w:p>
              </w:txbxContent>
            </v:textbox>
          </v:shape>
        </w:pict>
      </w:r>
      <w:r w:rsidR="000F211C" w:rsidRPr="00837B07">
        <w:rPr>
          <w:rFonts w:ascii="Times New Roman" w:hAnsi="Times New Roman"/>
          <w:sz w:val="24"/>
          <w:szCs w:val="24"/>
        </w:rPr>
        <w:t xml:space="preserve">2.7   Total No. of actual teaching days </w:t>
      </w:r>
      <w:r w:rsidR="002B78DC" w:rsidRPr="00837B07">
        <w:rPr>
          <w:rFonts w:ascii="Times New Roman" w:hAnsi="Times New Roman"/>
          <w:sz w:val="24"/>
          <w:szCs w:val="24"/>
        </w:rPr>
        <w:t>during this academic year</w:t>
      </w:r>
    </w:p>
    <w:p w:rsidR="00925F88" w:rsidRDefault="000F211C" w:rsidP="00504D7A">
      <w:pPr>
        <w:tabs>
          <w:tab w:val="left" w:pos="1701"/>
          <w:tab w:val="left" w:pos="2268"/>
          <w:tab w:val="left" w:pos="3402"/>
          <w:tab w:val="left" w:pos="4536"/>
          <w:tab w:val="left" w:pos="5670"/>
          <w:tab w:val="left" w:pos="6663"/>
          <w:tab w:val="left" w:pos="6804"/>
          <w:tab w:val="left" w:pos="7545"/>
          <w:tab w:val="left" w:pos="7938"/>
        </w:tabs>
        <w:spacing w:after="0"/>
        <w:jc w:val="both"/>
        <w:rPr>
          <w:rFonts w:ascii="Times New Roman" w:hAnsi="Times New Roman"/>
          <w:sz w:val="24"/>
          <w:szCs w:val="24"/>
        </w:rPr>
      </w:pPr>
      <w:r w:rsidRPr="00837B07">
        <w:rPr>
          <w:rFonts w:ascii="Times New Roman" w:hAnsi="Times New Roman"/>
          <w:sz w:val="24"/>
          <w:szCs w:val="24"/>
        </w:rPr>
        <w:t xml:space="preserve">2.8   Examination/ Evaluation Reforms initiated by the Institution (for example: Open Book </w:t>
      </w:r>
    </w:p>
    <w:p w:rsidR="00925F88" w:rsidRDefault="00925F88" w:rsidP="00504D7A">
      <w:pPr>
        <w:tabs>
          <w:tab w:val="left" w:pos="1701"/>
          <w:tab w:val="left" w:pos="2268"/>
          <w:tab w:val="left" w:pos="3402"/>
          <w:tab w:val="left" w:pos="4536"/>
          <w:tab w:val="left" w:pos="5670"/>
          <w:tab w:val="left" w:pos="6663"/>
          <w:tab w:val="left" w:pos="6804"/>
          <w:tab w:val="left" w:pos="7545"/>
          <w:tab w:val="left" w:pos="7938"/>
        </w:tabs>
        <w:spacing w:after="0"/>
        <w:jc w:val="both"/>
        <w:rPr>
          <w:rFonts w:ascii="Times New Roman" w:hAnsi="Times New Roman"/>
          <w:sz w:val="24"/>
          <w:szCs w:val="24"/>
        </w:rPr>
      </w:pPr>
      <w:r>
        <w:rPr>
          <w:rFonts w:ascii="Times New Roman" w:hAnsi="Times New Roman"/>
          <w:sz w:val="24"/>
          <w:szCs w:val="24"/>
        </w:rPr>
        <w:t xml:space="preserve">        </w:t>
      </w:r>
      <w:r w:rsidR="000F211C" w:rsidRPr="00837B07">
        <w:rPr>
          <w:rFonts w:ascii="Times New Roman" w:hAnsi="Times New Roman"/>
          <w:sz w:val="24"/>
          <w:szCs w:val="24"/>
        </w:rPr>
        <w:t xml:space="preserve">Examination, Bar Coding, Double Valuation, Photocopy, Online Multiple Choice </w:t>
      </w:r>
    </w:p>
    <w:p w:rsidR="00925F88" w:rsidRDefault="00925F88" w:rsidP="00504D7A">
      <w:pPr>
        <w:tabs>
          <w:tab w:val="left" w:pos="1701"/>
          <w:tab w:val="left" w:pos="2268"/>
          <w:tab w:val="left" w:pos="3402"/>
          <w:tab w:val="left" w:pos="4536"/>
          <w:tab w:val="left" w:pos="5670"/>
          <w:tab w:val="left" w:pos="6663"/>
          <w:tab w:val="left" w:pos="6804"/>
          <w:tab w:val="left" w:pos="7545"/>
          <w:tab w:val="left" w:pos="7938"/>
        </w:tabs>
        <w:spacing w:after="0"/>
        <w:jc w:val="both"/>
        <w:rPr>
          <w:rFonts w:ascii="Times New Roman" w:hAnsi="Times New Roman"/>
          <w:sz w:val="24"/>
          <w:szCs w:val="24"/>
        </w:rPr>
      </w:pPr>
      <w:r>
        <w:rPr>
          <w:rFonts w:ascii="Times New Roman" w:hAnsi="Times New Roman"/>
          <w:sz w:val="24"/>
          <w:szCs w:val="24"/>
        </w:rPr>
        <w:t xml:space="preserve">        </w:t>
      </w:r>
      <w:r w:rsidR="000F211C" w:rsidRPr="00837B07">
        <w:rPr>
          <w:rFonts w:ascii="Times New Roman" w:hAnsi="Times New Roman"/>
          <w:sz w:val="24"/>
          <w:szCs w:val="24"/>
        </w:rPr>
        <w:t>Questions)</w:t>
      </w:r>
    </w:p>
    <w:tbl>
      <w:tblPr>
        <w:tblStyle w:val="TableGrid"/>
        <w:tblW w:w="0" w:type="auto"/>
        <w:tblInd w:w="675" w:type="dxa"/>
        <w:tblLook w:val="04A0"/>
      </w:tblPr>
      <w:tblGrid>
        <w:gridCol w:w="8647"/>
      </w:tblGrid>
      <w:tr w:rsidR="00925F88" w:rsidTr="00504D7A">
        <w:trPr>
          <w:trHeight w:val="822"/>
        </w:trPr>
        <w:tc>
          <w:tcPr>
            <w:tcW w:w="8647" w:type="dxa"/>
          </w:tcPr>
          <w:p w:rsidR="00791469" w:rsidRPr="00A423D2" w:rsidRDefault="00791469" w:rsidP="00743268">
            <w:pPr>
              <w:pStyle w:val="ListParagraph"/>
              <w:numPr>
                <w:ilvl w:val="0"/>
                <w:numId w:val="33"/>
              </w:numPr>
              <w:spacing w:line="360" w:lineRule="auto"/>
              <w:ind w:left="714" w:hanging="357"/>
              <w:jc w:val="both"/>
              <w:rPr>
                <w:rFonts w:ascii="Times New Roman" w:hAnsi="Times New Roman"/>
                <w:sz w:val="24"/>
                <w:szCs w:val="24"/>
              </w:rPr>
            </w:pPr>
            <w:r w:rsidRPr="00A423D2">
              <w:rPr>
                <w:rFonts w:ascii="Times New Roman" w:hAnsi="Times New Roman"/>
                <w:sz w:val="24"/>
                <w:szCs w:val="24"/>
              </w:rPr>
              <w:t>The evaluation reforms introduced by the University on time to time are fully adopted by the college.</w:t>
            </w:r>
          </w:p>
          <w:p w:rsidR="00791469" w:rsidRPr="00A423D2" w:rsidRDefault="00791469" w:rsidP="00743268">
            <w:pPr>
              <w:pStyle w:val="ListParagraph"/>
              <w:numPr>
                <w:ilvl w:val="0"/>
                <w:numId w:val="33"/>
              </w:numPr>
              <w:spacing w:line="360" w:lineRule="auto"/>
              <w:ind w:left="714" w:hanging="357"/>
              <w:jc w:val="both"/>
              <w:rPr>
                <w:rFonts w:ascii="Times New Roman" w:hAnsi="Times New Roman"/>
                <w:sz w:val="24"/>
                <w:szCs w:val="24"/>
              </w:rPr>
            </w:pPr>
            <w:r w:rsidRPr="00A423D2">
              <w:rPr>
                <w:rFonts w:ascii="Times New Roman" w:hAnsi="Times New Roman"/>
                <w:sz w:val="24"/>
                <w:szCs w:val="24"/>
              </w:rPr>
              <w:t>The CBCSS grading system developed by the university has been adopted in the college both at UG and PG levels.</w:t>
            </w:r>
          </w:p>
          <w:p w:rsidR="00791469" w:rsidRPr="00A423D2" w:rsidRDefault="00791469" w:rsidP="00743268">
            <w:pPr>
              <w:pStyle w:val="ListParagraph"/>
              <w:numPr>
                <w:ilvl w:val="0"/>
                <w:numId w:val="33"/>
              </w:numPr>
              <w:spacing w:line="360" w:lineRule="auto"/>
              <w:ind w:left="714" w:hanging="357"/>
              <w:jc w:val="both"/>
              <w:rPr>
                <w:rFonts w:ascii="Times New Roman" w:hAnsi="Times New Roman"/>
                <w:sz w:val="24"/>
                <w:szCs w:val="24"/>
              </w:rPr>
            </w:pPr>
            <w:r w:rsidRPr="00A423D2">
              <w:rPr>
                <w:rFonts w:ascii="Times New Roman" w:hAnsi="Times New Roman"/>
                <w:sz w:val="24"/>
                <w:szCs w:val="24"/>
              </w:rPr>
              <w:t>At the college level two internal examinations are conducted per semester for both UG and PG.</w:t>
            </w:r>
          </w:p>
          <w:p w:rsidR="00791469" w:rsidRDefault="00791469" w:rsidP="00743268">
            <w:pPr>
              <w:pStyle w:val="ListParagraph"/>
              <w:numPr>
                <w:ilvl w:val="0"/>
                <w:numId w:val="33"/>
              </w:numPr>
              <w:spacing w:line="360" w:lineRule="auto"/>
              <w:ind w:left="714" w:hanging="357"/>
              <w:jc w:val="both"/>
              <w:rPr>
                <w:rFonts w:ascii="Times New Roman" w:hAnsi="Times New Roman"/>
                <w:sz w:val="24"/>
                <w:szCs w:val="24"/>
              </w:rPr>
            </w:pPr>
            <w:r w:rsidRPr="00A423D2">
              <w:rPr>
                <w:rFonts w:ascii="Times New Roman" w:hAnsi="Times New Roman"/>
                <w:sz w:val="24"/>
                <w:szCs w:val="24"/>
              </w:rPr>
              <w:t xml:space="preserve">Periodical assignments and Presentations are assigned to PG students.  </w:t>
            </w:r>
          </w:p>
          <w:p w:rsidR="00791469" w:rsidRPr="00A423D2" w:rsidRDefault="00791469" w:rsidP="00743268">
            <w:pPr>
              <w:pStyle w:val="ListParagraph"/>
              <w:numPr>
                <w:ilvl w:val="0"/>
                <w:numId w:val="33"/>
              </w:numPr>
              <w:spacing w:line="360" w:lineRule="auto"/>
              <w:ind w:left="714" w:hanging="357"/>
              <w:jc w:val="both"/>
              <w:rPr>
                <w:rFonts w:ascii="Times New Roman" w:hAnsi="Times New Roman"/>
                <w:sz w:val="24"/>
                <w:szCs w:val="24"/>
              </w:rPr>
            </w:pPr>
            <w:r w:rsidRPr="00A423D2">
              <w:rPr>
                <w:rFonts w:ascii="Times New Roman" w:hAnsi="Times New Roman"/>
                <w:sz w:val="24"/>
                <w:szCs w:val="24"/>
              </w:rPr>
              <w:t>Independent Reprographic and computer facility is provided exclusively for the Examination purpose.</w:t>
            </w:r>
          </w:p>
          <w:p w:rsidR="00791469" w:rsidRPr="00A423D2" w:rsidRDefault="00791469" w:rsidP="00791469">
            <w:pPr>
              <w:pStyle w:val="ListParagraph"/>
              <w:numPr>
                <w:ilvl w:val="0"/>
                <w:numId w:val="33"/>
              </w:numPr>
              <w:jc w:val="both"/>
              <w:rPr>
                <w:rFonts w:ascii="Times New Roman" w:hAnsi="Times New Roman"/>
                <w:sz w:val="24"/>
                <w:szCs w:val="24"/>
              </w:rPr>
            </w:pPr>
            <w:r w:rsidRPr="00A423D2">
              <w:rPr>
                <w:rFonts w:ascii="Times New Roman" w:hAnsi="Times New Roman"/>
                <w:sz w:val="24"/>
                <w:szCs w:val="24"/>
              </w:rPr>
              <w:t>End semester Model Examinations are conducted for both UG and PG programmes.</w:t>
            </w:r>
          </w:p>
          <w:p w:rsidR="00925F88" w:rsidRPr="005B5384" w:rsidRDefault="00791469" w:rsidP="00C91252">
            <w:pPr>
              <w:pStyle w:val="ListParagraph"/>
              <w:numPr>
                <w:ilvl w:val="0"/>
                <w:numId w:val="33"/>
              </w:numPr>
              <w:jc w:val="both"/>
              <w:rPr>
                <w:rFonts w:ascii="Times New Roman" w:hAnsi="Times New Roman"/>
                <w:sz w:val="24"/>
                <w:szCs w:val="24"/>
              </w:rPr>
            </w:pPr>
            <w:r w:rsidRPr="00A423D2">
              <w:rPr>
                <w:rFonts w:ascii="Times New Roman" w:hAnsi="Times New Roman"/>
                <w:sz w:val="24"/>
                <w:szCs w:val="24"/>
              </w:rPr>
              <w:t>Centralisation of the model examination for UG programme.</w:t>
            </w:r>
          </w:p>
        </w:tc>
      </w:tr>
    </w:tbl>
    <w:p w:rsidR="000F211C" w:rsidRPr="00DE19BA"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DE19BA">
        <w:rPr>
          <w:rFonts w:ascii="Times New Roman" w:hAnsi="Times New Roman"/>
          <w:sz w:val="24"/>
          <w:szCs w:val="24"/>
        </w:rPr>
        <w:t>2.9   No. of faculty members involved in</w:t>
      </w:r>
      <w:r w:rsidR="00FA3754" w:rsidRPr="00DE19BA">
        <w:rPr>
          <w:rFonts w:ascii="Times New Roman" w:hAnsi="Times New Roman"/>
          <w:sz w:val="24"/>
          <w:szCs w:val="24"/>
        </w:rPr>
        <w:t xml:space="preserve"> curriculum </w:t>
      </w:r>
      <w:r w:rsidRPr="00DE19BA">
        <w:rPr>
          <w:rFonts w:ascii="Times New Roman" w:hAnsi="Times New Roman"/>
          <w:sz w:val="24"/>
          <w:szCs w:val="24"/>
        </w:rPr>
        <w:t xml:space="preserve">restructuring/revision/syllabus development </w:t>
      </w:r>
    </w:p>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 xml:space="preserve">         as member of Board of Study/Faculty/Curriculum Development  workshop</w:t>
      </w:r>
    </w:p>
    <w:tbl>
      <w:tblPr>
        <w:tblStyle w:val="TableGrid"/>
        <w:tblW w:w="0" w:type="auto"/>
        <w:tblInd w:w="534" w:type="dxa"/>
        <w:tblLook w:val="04A0"/>
      </w:tblPr>
      <w:tblGrid>
        <w:gridCol w:w="3685"/>
        <w:gridCol w:w="1418"/>
        <w:gridCol w:w="3685"/>
      </w:tblGrid>
      <w:tr w:rsidR="00FA3754" w:rsidRPr="00837B07" w:rsidTr="00504D7A">
        <w:tc>
          <w:tcPr>
            <w:tcW w:w="3685" w:type="dxa"/>
          </w:tcPr>
          <w:p w:rsidR="00FA3754" w:rsidRPr="00837B07" w:rsidRDefault="00FA3754" w:rsidP="00504D7A">
            <w:pPr>
              <w:autoSpaceDE w:val="0"/>
              <w:autoSpaceDN w:val="0"/>
              <w:adjustRightInd w:val="0"/>
              <w:rPr>
                <w:rFonts w:ascii="Times New Roman" w:hAnsi="Times New Roman"/>
                <w:sz w:val="24"/>
                <w:szCs w:val="24"/>
              </w:rPr>
            </w:pPr>
            <w:r w:rsidRPr="00837B07">
              <w:rPr>
                <w:rFonts w:ascii="Times New Roman" w:eastAsiaTheme="minorHAnsi" w:hAnsi="Times New Roman"/>
                <w:bCs/>
                <w:sz w:val="24"/>
                <w:szCs w:val="24"/>
                <w:lang w:eastAsia="en-US"/>
              </w:rPr>
              <w:t>Curriculum</w:t>
            </w:r>
            <w:r w:rsidR="00504D7A">
              <w:rPr>
                <w:rFonts w:ascii="Times New Roman" w:eastAsiaTheme="minorHAnsi" w:hAnsi="Times New Roman"/>
                <w:bCs/>
                <w:sz w:val="24"/>
                <w:szCs w:val="24"/>
                <w:lang w:eastAsia="en-US"/>
              </w:rPr>
              <w:t xml:space="preserve"> </w:t>
            </w:r>
            <w:r w:rsidRPr="00837B07">
              <w:rPr>
                <w:rFonts w:ascii="Times New Roman" w:eastAsiaTheme="minorHAnsi" w:hAnsi="Times New Roman"/>
                <w:bCs/>
                <w:sz w:val="24"/>
                <w:szCs w:val="24"/>
                <w:lang w:eastAsia="en-US"/>
              </w:rPr>
              <w:t>Restructuring</w:t>
            </w:r>
          </w:p>
        </w:tc>
        <w:tc>
          <w:tcPr>
            <w:tcW w:w="1418" w:type="dxa"/>
          </w:tcPr>
          <w:p w:rsidR="00FA3754" w:rsidRPr="00837B07" w:rsidRDefault="00FA3754" w:rsidP="000F211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eastAsiaTheme="minorHAnsi" w:hAnsi="Times New Roman"/>
                <w:bCs/>
                <w:sz w:val="24"/>
                <w:szCs w:val="24"/>
                <w:lang w:eastAsia="en-US"/>
              </w:rPr>
              <w:t>Revision</w:t>
            </w:r>
          </w:p>
        </w:tc>
        <w:tc>
          <w:tcPr>
            <w:tcW w:w="3685" w:type="dxa"/>
          </w:tcPr>
          <w:p w:rsidR="00FA3754" w:rsidRPr="00837B07" w:rsidRDefault="00FA3754" w:rsidP="000F211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eastAsiaTheme="minorHAnsi" w:hAnsi="Times New Roman"/>
                <w:bCs/>
                <w:sz w:val="24"/>
                <w:szCs w:val="24"/>
                <w:lang w:eastAsia="en-US"/>
              </w:rPr>
              <w:t>Syllabus Development</w:t>
            </w:r>
          </w:p>
        </w:tc>
      </w:tr>
      <w:tr w:rsidR="00FA3754" w:rsidRPr="00837B07" w:rsidTr="00504D7A">
        <w:tc>
          <w:tcPr>
            <w:tcW w:w="3685" w:type="dxa"/>
          </w:tcPr>
          <w:p w:rsidR="00FA3754" w:rsidRPr="00837B07" w:rsidRDefault="00DE19BA" w:rsidP="005036ED">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Pr>
                <w:rFonts w:ascii="Times New Roman" w:hAnsi="Times New Roman"/>
                <w:sz w:val="24"/>
                <w:szCs w:val="24"/>
              </w:rPr>
              <w:t>2</w:t>
            </w:r>
          </w:p>
        </w:tc>
        <w:tc>
          <w:tcPr>
            <w:tcW w:w="1418" w:type="dxa"/>
          </w:tcPr>
          <w:p w:rsidR="00FA3754" w:rsidRPr="00837B07" w:rsidRDefault="00DE19BA" w:rsidP="005036ED">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Pr>
                <w:rFonts w:ascii="Times New Roman" w:hAnsi="Times New Roman"/>
                <w:sz w:val="24"/>
                <w:szCs w:val="24"/>
              </w:rPr>
              <w:t>3</w:t>
            </w:r>
          </w:p>
        </w:tc>
        <w:tc>
          <w:tcPr>
            <w:tcW w:w="3685" w:type="dxa"/>
          </w:tcPr>
          <w:p w:rsidR="00FA3754" w:rsidRPr="00837B07" w:rsidRDefault="00DE19BA" w:rsidP="005036ED">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Pr>
                <w:rFonts w:ascii="Times New Roman" w:hAnsi="Times New Roman"/>
                <w:sz w:val="24"/>
                <w:szCs w:val="24"/>
              </w:rPr>
              <w:t>7</w:t>
            </w:r>
          </w:p>
        </w:tc>
      </w:tr>
    </w:tbl>
    <w:p w:rsidR="00FA3754" w:rsidRPr="00837B07" w:rsidRDefault="00224186"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noProof/>
          <w:sz w:val="24"/>
          <w:szCs w:val="24"/>
        </w:rPr>
        <w:pict>
          <v:shape id="_x0000_s1032" type="#_x0000_t202" style="position:absolute;margin-left:254.1pt;margin-top:11.05pt;width:44.3pt;height:20.05pt;z-index:251666432;mso-position-horizontal-relative:text;mso-position-vertical-relative:text">
            <v:textbox style="mso-next-textbox:#_x0000_s1032">
              <w:txbxContent>
                <w:p w:rsidR="00772C60" w:rsidRPr="00C21A18" w:rsidRDefault="00772C60" w:rsidP="00C21A18">
                  <w:pPr>
                    <w:jc w:val="center"/>
                    <w:rPr>
                      <w:b/>
                    </w:rPr>
                  </w:pPr>
                  <w:r>
                    <w:rPr>
                      <w:b/>
                    </w:rPr>
                    <w:t>88</w:t>
                  </w:r>
                </w:p>
              </w:txbxContent>
            </v:textbox>
          </v:shape>
        </w:pict>
      </w:r>
    </w:p>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2.10 Average percentage of attendance of students</w:t>
      </w:r>
    </w:p>
    <w:p w:rsidR="00DB4459"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2.</w:t>
      </w:r>
      <w:r w:rsidRPr="00FB2B0F">
        <w:rPr>
          <w:rFonts w:ascii="Times New Roman" w:hAnsi="Times New Roman"/>
          <w:sz w:val="24"/>
          <w:szCs w:val="24"/>
        </w:rPr>
        <w:t>11 Course/Programme wise</w:t>
      </w:r>
      <w:r w:rsidR="002B78DC" w:rsidRPr="00FB2B0F">
        <w:rPr>
          <w:rFonts w:ascii="Times New Roman" w:hAnsi="Times New Roman"/>
          <w:sz w:val="24"/>
          <w:szCs w:val="24"/>
        </w:rPr>
        <w:t xml:space="preserve"> </w:t>
      </w:r>
      <w:r w:rsidRPr="00FB2B0F">
        <w:rPr>
          <w:rFonts w:ascii="Times New Roman" w:hAnsi="Times New Roman"/>
          <w:sz w:val="24"/>
          <w:szCs w:val="24"/>
        </w:rPr>
        <w:t xml:space="preserve">distribution of pass </w:t>
      </w:r>
      <w:r w:rsidR="005036ED" w:rsidRPr="00FB2B0F">
        <w:rPr>
          <w:rFonts w:ascii="Times New Roman" w:hAnsi="Times New Roman"/>
          <w:sz w:val="24"/>
          <w:szCs w:val="24"/>
        </w:rPr>
        <w:t>percentage:</w:t>
      </w:r>
      <w:r w:rsidRPr="00FB2B0F">
        <w:rPr>
          <w:rFonts w:ascii="Times New Roman" w:hAnsi="Times New Roman"/>
          <w:sz w:val="24"/>
          <w:szCs w:val="24"/>
        </w:rPr>
        <w:t xml:space="preserve">      </w:t>
      </w:r>
    </w:p>
    <w:tbl>
      <w:tblPr>
        <w:tblStyle w:val="TableGrid"/>
        <w:tblW w:w="8930" w:type="dxa"/>
        <w:tblInd w:w="250" w:type="dxa"/>
        <w:tblLayout w:type="fixed"/>
        <w:tblLook w:val="0000"/>
      </w:tblPr>
      <w:tblGrid>
        <w:gridCol w:w="1843"/>
        <w:gridCol w:w="1025"/>
        <w:gridCol w:w="1276"/>
        <w:gridCol w:w="1243"/>
        <w:gridCol w:w="33"/>
        <w:gridCol w:w="959"/>
        <w:gridCol w:w="850"/>
        <w:gridCol w:w="33"/>
        <w:gridCol w:w="676"/>
        <w:gridCol w:w="992"/>
      </w:tblGrid>
      <w:tr w:rsidR="008F582D" w:rsidRPr="005B681C" w:rsidTr="0032476C">
        <w:trPr>
          <w:trHeight w:val="274"/>
        </w:trPr>
        <w:tc>
          <w:tcPr>
            <w:tcW w:w="1843" w:type="dxa"/>
            <w:vMerge w:val="restart"/>
          </w:tcPr>
          <w:p w:rsidR="008F582D" w:rsidRPr="005B681C" w:rsidRDefault="008F582D" w:rsidP="00EC632C">
            <w:pPr>
              <w:pStyle w:val="NoSpacing"/>
              <w:rPr>
                <w:rFonts w:ascii="Times New Roman" w:hAnsi="Times New Roman"/>
              </w:rPr>
            </w:pPr>
            <w:r w:rsidRPr="005B681C">
              <w:rPr>
                <w:rFonts w:ascii="Times New Roman" w:hAnsi="Times New Roman"/>
              </w:rPr>
              <w:t>Title of the Programme</w:t>
            </w:r>
          </w:p>
        </w:tc>
        <w:tc>
          <w:tcPr>
            <w:tcW w:w="1025" w:type="dxa"/>
            <w:vMerge w:val="restart"/>
          </w:tcPr>
          <w:p w:rsidR="008F582D" w:rsidRPr="005B681C" w:rsidRDefault="008F582D" w:rsidP="00EC632C">
            <w:pPr>
              <w:pStyle w:val="NoSpacing"/>
              <w:jc w:val="center"/>
              <w:rPr>
                <w:rFonts w:ascii="Times New Roman" w:hAnsi="Times New Roman"/>
              </w:rPr>
            </w:pPr>
            <w:r w:rsidRPr="005B681C">
              <w:rPr>
                <w:rFonts w:ascii="Times New Roman" w:hAnsi="Times New Roman"/>
              </w:rPr>
              <w:t>Total no. of students appeared</w:t>
            </w:r>
          </w:p>
        </w:tc>
        <w:tc>
          <w:tcPr>
            <w:tcW w:w="1276" w:type="dxa"/>
            <w:vMerge w:val="restart"/>
          </w:tcPr>
          <w:p w:rsidR="008F582D" w:rsidRPr="005B681C" w:rsidRDefault="008F582D" w:rsidP="00EC632C">
            <w:pPr>
              <w:pStyle w:val="NoSpacing"/>
              <w:jc w:val="center"/>
              <w:rPr>
                <w:rFonts w:ascii="Times New Roman" w:hAnsi="Times New Roman"/>
              </w:rPr>
            </w:pPr>
            <w:r w:rsidRPr="005B681C">
              <w:rPr>
                <w:rFonts w:ascii="Times New Roman" w:hAnsi="Times New Roman"/>
              </w:rPr>
              <w:t>Total no. of students</w:t>
            </w:r>
            <w:r>
              <w:rPr>
                <w:rFonts w:ascii="Times New Roman" w:hAnsi="Times New Roman"/>
              </w:rPr>
              <w:t xml:space="preserve"> Passed</w:t>
            </w:r>
          </w:p>
        </w:tc>
        <w:tc>
          <w:tcPr>
            <w:tcW w:w="4786" w:type="dxa"/>
            <w:gridSpan w:val="7"/>
          </w:tcPr>
          <w:p w:rsidR="008F582D" w:rsidRPr="005B681C" w:rsidRDefault="008F582D" w:rsidP="00EC632C">
            <w:pPr>
              <w:pStyle w:val="NoSpacing"/>
              <w:jc w:val="center"/>
              <w:rPr>
                <w:rFonts w:ascii="Times New Roman" w:hAnsi="Times New Roman"/>
              </w:rPr>
            </w:pPr>
            <w:r w:rsidRPr="005B681C">
              <w:rPr>
                <w:rFonts w:ascii="Times New Roman" w:hAnsi="Times New Roman"/>
              </w:rPr>
              <w:t>Division</w:t>
            </w:r>
          </w:p>
        </w:tc>
      </w:tr>
      <w:tr w:rsidR="008F582D" w:rsidRPr="008B256A" w:rsidTr="0032476C">
        <w:tc>
          <w:tcPr>
            <w:tcW w:w="1843" w:type="dxa"/>
            <w:vMerge/>
          </w:tcPr>
          <w:p w:rsidR="008F582D" w:rsidRPr="005B681C" w:rsidRDefault="008F582D" w:rsidP="00EC632C">
            <w:pPr>
              <w:pStyle w:val="NoSpacing"/>
              <w:snapToGrid w:val="0"/>
              <w:jc w:val="both"/>
              <w:rPr>
                <w:rFonts w:ascii="Times New Roman" w:hAnsi="Times New Roman"/>
              </w:rPr>
            </w:pPr>
          </w:p>
        </w:tc>
        <w:tc>
          <w:tcPr>
            <w:tcW w:w="1025" w:type="dxa"/>
            <w:vMerge/>
          </w:tcPr>
          <w:p w:rsidR="008F582D" w:rsidRPr="005B681C" w:rsidRDefault="008F582D" w:rsidP="00EC632C">
            <w:pPr>
              <w:pStyle w:val="NoSpacing"/>
              <w:snapToGrid w:val="0"/>
              <w:jc w:val="both"/>
              <w:rPr>
                <w:rFonts w:ascii="Times New Roman" w:hAnsi="Times New Roman"/>
              </w:rPr>
            </w:pPr>
          </w:p>
        </w:tc>
        <w:tc>
          <w:tcPr>
            <w:tcW w:w="1276" w:type="dxa"/>
            <w:vMerge/>
          </w:tcPr>
          <w:p w:rsidR="008F582D" w:rsidRPr="005B681C" w:rsidRDefault="008F582D" w:rsidP="00EC632C">
            <w:pPr>
              <w:pStyle w:val="NoSpacing"/>
              <w:jc w:val="center"/>
              <w:rPr>
                <w:rFonts w:ascii="Times New Roman" w:hAnsi="Times New Roman"/>
              </w:rPr>
            </w:pPr>
          </w:p>
        </w:tc>
        <w:tc>
          <w:tcPr>
            <w:tcW w:w="1243" w:type="dxa"/>
          </w:tcPr>
          <w:p w:rsidR="008F582D" w:rsidRPr="008B256A" w:rsidRDefault="00AE6C1C" w:rsidP="00EC632C">
            <w:pPr>
              <w:pStyle w:val="NoSpacing"/>
              <w:rPr>
                <w:rFonts w:ascii="Times New Roman" w:hAnsi="Times New Roman"/>
                <w:b/>
              </w:rPr>
            </w:pPr>
            <w:r>
              <w:rPr>
                <w:rFonts w:ascii="Times New Roman" w:hAnsi="Times New Roman"/>
                <w:b/>
              </w:rPr>
              <w:t>Distinction</w:t>
            </w:r>
          </w:p>
        </w:tc>
        <w:tc>
          <w:tcPr>
            <w:tcW w:w="992" w:type="dxa"/>
            <w:gridSpan w:val="2"/>
          </w:tcPr>
          <w:p w:rsidR="008F582D" w:rsidRPr="008B256A" w:rsidRDefault="008F582D" w:rsidP="00EC632C">
            <w:pPr>
              <w:pStyle w:val="NoSpacing"/>
              <w:jc w:val="center"/>
              <w:rPr>
                <w:rFonts w:ascii="Times New Roman" w:hAnsi="Times New Roman"/>
                <w:b/>
              </w:rPr>
            </w:pPr>
            <w:r w:rsidRPr="008B256A">
              <w:rPr>
                <w:rFonts w:ascii="Times New Roman" w:hAnsi="Times New Roman"/>
                <w:b/>
              </w:rPr>
              <w:t xml:space="preserve">I </w:t>
            </w:r>
          </w:p>
        </w:tc>
        <w:tc>
          <w:tcPr>
            <w:tcW w:w="850" w:type="dxa"/>
          </w:tcPr>
          <w:p w:rsidR="008F582D" w:rsidRPr="008B256A" w:rsidRDefault="008F582D" w:rsidP="00EC632C">
            <w:pPr>
              <w:pStyle w:val="NoSpacing"/>
              <w:jc w:val="center"/>
              <w:rPr>
                <w:rFonts w:ascii="Times New Roman" w:hAnsi="Times New Roman"/>
                <w:b/>
              </w:rPr>
            </w:pPr>
            <w:r w:rsidRPr="008B256A">
              <w:rPr>
                <w:rFonts w:ascii="Times New Roman" w:hAnsi="Times New Roman"/>
                <w:b/>
              </w:rPr>
              <w:t xml:space="preserve">II </w:t>
            </w:r>
          </w:p>
        </w:tc>
        <w:tc>
          <w:tcPr>
            <w:tcW w:w="709" w:type="dxa"/>
            <w:gridSpan w:val="2"/>
          </w:tcPr>
          <w:p w:rsidR="008F582D" w:rsidRPr="008B256A" w:rsidRDefault="008F582D" w:rsidP="00EC632C">
            <w:pPr>
              <w:pStyle w:val="NoSpacing"/>
              <w:jc w:val="center"/>
              <w:rPr>
                <w:rFonts w:ascii="Times New Roman" w:hAnsi="Times New Roman"/>
                <w:b/>
              </w:rPr>
            </w:pPr>
            <w:r w:rsidRPr="008B256A">
              <w:rPr>
                <w:rFonts w:ascii="Times New Roman" w:hAnsi="Times New Roman"/>
                <w:b/>
              </w:rPr>
              <w:t xml:space="preserve">III  </w:t>
            </w:r>
          </w:p>
        </w:tc>
        <w:tc>
          <w:tcPr>
            <w:tcW w:w="992" w:type="dxa"/>
          </w:tcPr>
          <w:p w:rsidR="008F582D" w:rsidRPr="008B256A" w:rsidRDefault="008F582D" w:rsidP="00EC632C">
            <w:pPr>
              <w:pStyle w:val="NoSpacing"/>
              <w:jc w:val="center"/>
              <w:rPr>
                <w:rFonts w:ascii="Times New Roman" w:hAnsi="Times New Roman"/>
                <w:b/>
              </w:rPr>
            </w:pPr>
            <w:r w:rsidRPr="008B256A">
              <w:rPr>
                <w:rFonts w:ascii="Times New Roman" w:hAnsi="Times New Roman"/>
                <w:b/>
              </w:rPr>
              <w:t>Pass %</w:t>
            </w:r>
          </w:p>
        </w:tc>
      </w:tr>
      <w:tr w:rsidR="00503559" w:rsidRPr="004F7E19" w:rsidTr="006E0E0D">
        <w:tc>
          <w:tcPr>
            <w:tcW w:w="8930" w:type="dxa"/>
            <w:gridSpan w:val="10"/>
          </w:tcPr>
          <w:p w:rsidR="00503559" w:rsidRPr="00743268" w:rsidRDefault="00503559" w:rsidP="00573393">
            <w:pPr>
              <w:pStyle w:val="NoSpacing"/>
              <w:spacing w:line="276" w:lineRule="auto"/>
              <w:jc w:val="both"/>
              <w:rPr>
                <w:rFonts w:ascii="Times New Roman" w:hAnsi="Times New Roman"/>
                <w:sz w:val="22"/>
                <w:szCs w:val="22"/>
              </w:rPr>
            </w:pPr>
            <w:r w:rsidRPr="00743268">
              <w:rPr>
                <w:rFonts w:ascii="Times New Roman" w:hAnsi="Times New Roman"/>
                <w:b/>
                <w:sz w:val="22"/>
                <w:szCs w:val="22"/>
              </w:rPr>
              <w:t>PG Programmes</w:t>
            </w:r>
          </w:p>
        </w:tc>
      </w:tr>
      <w:tr w:rsidR="008F582D" w:rsidRPr="009B5587" w:rsidTr="0032476C">
        <w:tc>
          <w:tcPr>
            <w:tcW w:w="1843" w:type="dxa"/>
          </w:tcPr>
          <w:p w:rsidR="008F582D" w:rsidRPr="00743268" w:rsidRDefault="008F582D" w:rsidP="00573393">
            <w:pPr>
              <w:pStyle w:val="NoSpacing"/>
              <w:snapToGrid w:val="0"/>
              <w:spacing w:line="276" w:lineRule="auto"/>
              <w:jc w:val="both"/>
              <w:rPr>
                <w:rFonts w:ascii="Times New Roman" w:hAnsi="Times New Roman"/>
                <w:sz w:val="22"/>
                <w:szCs w:val="22"/>
              </w:rPr>
            </w:pPr>
            <w:r w:rsidRPr="00743268">
              <w:rPr>
                <w:rFonts w:ascii="Times New Roman" w:hAnsi="Times New Roman"/>
                <w:sz w:val="22"/>
                <w:szCs w:val="22"/>
              </w:rPr>
              <w:t>MSc Mathematics</w:t>
            </w:r>
          </w:p>
        </w:tc>
        <w:tc>
          <w:tcPr>
            <w:tcW w:w="1025" w:type="dxa"/>
          </w:tcPr>
          <w:p w:rsidR="008F582D" w:rsidRPr="00743268" w:rsidRDefault="00524CD4" w:rsidP="00B21295">
            <w:pPr>
              <w:pStyle w:val="NoSpacing"/>
              <w:snapToGrid w:val="0"/>
              <w:spacing w:line="276" w:lineRule="auto"/>
              <w:jc w:val="center"/>
              <w:rPr>
                <w:rFonts w:ascii="Times New Roman" w:hAnsi="Times New Roman"/>
                <w:sz w:val="22"/>
                <w:szCs w:val="22"/>
              </w:rPr>
            </w:pPr>
            <w:r w:rsidRPr="00743268">
              <w:rPr>
                <w:rFonts w:ascii="Times New Roman" w:hAnsi="Times New Roman"/>
                <w:sz w:val="22"/>
                <w:szCs w:val="22"/>
              </w:rPr>
              <w:t>20</w:t>
            </w:r>
          </w:p>
        </w:tc>
        <w:tc>
          <w:tcPr>
            <w:tcW w:w="1276" w:type="dxa"/>
          </w:tcPr>
          <w:p w:rsidR="008F582D" w:rsidRPr="00743268" w:rsidRDefault="00524CD4"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12</w:t>
            </w:r>
          </w:p>
        </w:tc>
        <w:tc>
          <w:tcPr>
            <w:tcW w:w="1243" w:type="dxa"/>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w:t>
            </w:r>
            <w:r w:rsidR="007C5938" w:rsidRPr="00743268">
              <w:rPr>
                <w:rFonts w:ascii="Times New Roman" w:hAnsi="Times New Roman"/>
                <w:sz w:val="22"/>
                <w:szCs w:val="22"/>
              </w:rPr>
              <w:t>4</w:t>
            </w:r>
          </w:p>
        </w:tc>
        <w:tc>
          <w:tcPr>
            <w:tcW w:w="992" w:type="dxa"/>
            <w:gridSpan w:val="2"/>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04</w:t>
            </w:r>
          </w:p>
        </w:tc>
        <w:tc>
          <w:tcPr>
            <w:tcW w:w="850" w:type="dxa"/>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03</w:t>
            </w:r>
          </w:p>
        </w:tc>
        <w:tc>
          <w:tcPr>
            <w:tcW w:w="709" w:type="dxa"/>
            <w:gridSpan w:val="2"/>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01</w:t>
            </w:r>
          </w:p>
        </w:tc>
        <w:tc>
          <w:tcPr>
            <w:tcW w:w="992" w:type="dxa"/>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89</w:t>
            </w:r>
          </w:p>
        </w:tc>
      </w:tr>
      <w:tr w:rsidR="008F582D" w:rsidRPr="009B5587" w:rsidTr="0032476C">
        <w:tc>
          <w:tcPr>
            <w:tcW w:w="1843" w:type="dxa"/>
          </w:tcPr>
          <w:p w:rsidR="008F582D" w:rsidRPr="00743268" w:rsidRDefault="008F582D" w:rsidP="00573393">
            <w:pPr>
              <w:pStyle w:val="NoSpacing"/>
              <w:snapToGrid w:val="0"/>
              <w:spacing w:line="276" w:lineRule="auto"/>
              <w:jc w:val="both"/>
              <w:rPr>
                <w:rFonts w:ascii="Times New Roman" w:hAnsi="Times New Roman"/>
                <w:sz w:val="22"/>
                <w:szCs w:val="22"/>
              </w:rPr>
            </w:pPr>
            <w:r w:rsidRPr="00743268">
              <w:rPr>
                <w:rFonts w:ascii="Times New Roman" w:hAnsi="Times New Roman"/>
                <w:sz w:val="22"/>
                <w:szCs w:val="22"/>
              </w:rPr>
              <w:t>MSc Physics</w:t>
            </w:r>
          </w:p>
        </w:tc>
        <w:tc>
          <w:tcPr>
            <w:tcW w:w="1025" w:type="dxa"/>
          </w:tcPr>
          <w:p w:rsidR="008F582D" w:rsidRPr="00743268" w:rsidRDefault="00524CD4" w:rsidP="00B21295">
            <w:pPr>
              <w:pStyle w:val="NoSpacing"/>
              <w:snapToGrid w:val="0"/>
              <w:spacing w:line="276" w:lineRule="auto"/>
              <w:jc w:val="center"/>
              <w:rPr>
                <w:rFonts w:ascii="Times New Roman" w:hAnsi="Times New Roman"/>
                <w:sz w:val="22"/>
                <w:szCs w:val="22"/>
              </w:rPr>
            </w:pPr>
            <w:r w:rsidRPr="00743268">
              <w:rPr>
                <w:rFonts w:ascii="Times New Roman" w:hAnsi="Times New Roman"/>
                <w:sz w:val="22"/>
                <w:szCs w:val="22"/>
              </w:rPr>
              <w:t>13</w:t>
            </w:r>
          </w:p>
        </w:tc>
        <w:tc>
          <w:tcPr>
            <w:tcW w:w="1276" w:type="dxa"/>
          </w:tcPr>
          <w:p w:rsidR="008F582D" w:rsidRPr="00743268" w:rsidRDefault="00524CD4"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11</w:t>
            </w:r>
          </w:p>
        </w:tc>
        <w:tc>
          <w:tcPr>
            <w:tcW w:w="1243" w:type="dxa"/>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w:t>
            </w:r>
            <w:r w:rsidR="00207A30" w:rsidRPr="00743268">
              <w:rPr>
                <w:rFonts w:ascii="Times New Roman" w:hAnsi="Times New Roman"/>
                <w:sz w:val="22"/>
                <w:szCs w:val="22"/>
              </w:rPr>
              <w:t>8</w:t>
            </w:r>
          </w:p>
        </w:tc>
        <w:tc>
          <w:tcPr>
            <w:tcW w:w="992" w:type="dxa"/>
            <w:gridSpan w:val="2"/>
          </w:tcPr>
          <w:p w:rsidR="008F582D" w:rsidRPr="00743268" w:rsidRDefault="00207A30"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03</w:t>
            </w:r>
          </w:p>
        </w:tc>
        <w:tc>
          <w:tcPr>
            <w:tcW w:w="850" w:type="dxa"/>
          </w:tcPr>
          <w:p w:rsidR="008F582D" w:rsidRPr="00743268" w:rsidRDefault="00207A30"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w:t>
            </w:r>
          </w:p>
        </w:tc>
        <w:tc>
          <w:tcPr>
            <w:tcW w:w="709" w:type="dxa"/>
            <w:gridSpan w:val="2"/>
          </w:tcPr>
          <w:p w:rsidR="008F582D" w:rsidRPr="00743268" w:rsidRDefault="00207A30"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w:t>
            </w:r>
          </w:p>
        </w:tc>
        <w:tc>
          <w:tcPr>
            <w:tcW w:w="992" w:type="dxa"/>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100</w:t>
            </w:r>
          </w:p>
        </w:tc>
      </w:tr>
      <w:tr w:rsidR="008F582D" w:rsidRPr="009B5587" w:rsidTr="0032476C">
        <w:tc>
          <w:tcPr>
            <w:tcW w:w="1843" w:type="dxa"/>
          </w:tcPr>
          <w:p w:rsidR="008F582D" w:rsidRPr="00743268" w:rsidRDefault="008F582D" w:rsidP="00573393">
            <w:pPr>
              <w:pStyle w:val="NoSpacing"/>
              <w:snapToGrid w:val="0"/>
              <w:spacing w:line="276" w:lineRule="auto"/>
              <w:jc w:val="both"/>
              <w:rPr>
                <w:rFonts w:ascii="Times New Roman" w:hAnsi="Times New Roman"/>
                <w:sz w:val="22"/>
                <w:szCs w:val="22"/>
              </w:rPr>
            </w:pPr>
            <w:r w:rsidRPr="00743268">
              <w:rPr>
                <w:rFonts w:ascii="Times New Roman" w:hAnsi="Times New Roman"/>
                <w:sz w:val="22"/>
                <w:szCs w:val="22"/>
              </w:rPr>
              <w:t>MSc Chemistry</w:t>
            </w:r>
          </w:p>
        </w:tc>
        <w:tc>
          <w:tcPr>
            <w:tcW w:w="1025" w:type="dxa"/>
          </w:tcPr>
          <w:p w:rsidR="008F582D" w:rsidRPr="00743268" w:rsidRDefault="00524CD4" w:rsidP="00B21295">
            <w:pPr>
              <w:pStyle w:val="NoSpacing"/>
              <w:snapToGrid w:val="0"/>
              <w:spacing w:line="276" w:lineRule="auto"/>
              <w:jc w:val="center"/>
              <w:rPr>
                <w:rFonts w:ascii="Times New Roman" w:hAnsi="Times New Roman"/>
                <w:sz w:val="22"/>
                <w:szCs w:val="22"/>
              </w:rPr>
            </w:pPr>
            <w:r w:rsidRPr="00743268">
              <w:rPr>
                <w:rFonts w:ascii="Times New Roman" w:hAnsi="Times New Roman"/>
                <w:sz w:val="22"/>
                <w:szCs w:val="22"/>
              </w:rPr>
              <w:t>12</w:t>
            </w:r>
          </w:p>
        </w:tc>
        <w:tc>
          <w:tcPr>
            <w:tcW w:w="1276" w:type="dxa"/>
          </w:tcPr>
          <w:p w:rsidR="008F582D" w:rsidRPr="00743268" w:rsidRDefault="00524CD4"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09</w:t>
            </w:r>
          </w:p>
        </w:tc>
        <w:tc>
          <w:tcPr>
            <w:tcW w:w="1243" w:type="dxa"/>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w:t>
            </w:r>
          </w:p>
        </w:tc>
        <w:tc>
          <w:tcPr>
            <w:tcW w:w="992" w:type="dxa"/>
            <w:gridSpan w:val="2"/>
          </w:tcPr>
          <w:p w:rsidR="008F582D" w:rsidRPr="00743268" w:rsidRDefault="00A108F1"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05</w:t>
            </w:r>
          </w:p>
        </w:tc>
        <w:tc>
          <w:tcPr>
            <w:tcW w:w="850" w:type="dxa"/>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w:t>
            </w:r>
            <w:r w:rsidR="00A108F1" w:rsidRPr="00743268">
              <w:rPr>
                <w:rFonts w:ascii="Times New Roman" w:hAnsi="Times New Roman"/>
                <w:sz w:val="22"/>
                <w:szCs w:val="22"/>
              </w:rPr>
              <w:t>4</w:t>
            </w:r>
          </w:p>
        </w:tc>
        <w:tc>
          <w:tcPr>
            <w:tcW w:w="709" w:type="dxa"/>
            <w:gridSpan w:val="2"/>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w:t>
            </w:r>
          </w:p>
        </w:tc>
        <w:tc>
          <w:tcPr>
            <w:tcW w:w="992" w:type="dxa"/>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77</w:t>
            </w:r>
          </w:p>
        </w:tc>
      </w:tr>
      <w:tr w:rsidR="008F582D" w:rsidRPr="009B5587" w:rsidTr="0032476C">
        <w:tc>
          <w:tcPr>
            <w:tcW w:w="1843" w:type="dxa"/>
          </w:tcPr>
          <w:p w:rsidR="008F582D" w:rsidRPr="00743268" w:rsidRDefault="008F582D" w:rsidP="00573393">
            <w:pPr>
              <w:pStyle w:val="NoSpacing"/>
              <w:snapToGrid w:val="0"/>
              <w:spacing w:line="276" w:lineRule="auto"/>
              <w:jc w:val="both"/>
              <w:rPr>
                <w:rFonts w:ascii="Times New Roman" w:hAnsi="Times New Roman"/>
                <w:sz w:val="22"/>
                <w:szCs w:val="22"/>
              </w:rPr>
            </w:pPr>
            <w:r w:rsidRPr="00743268">
              <w:rPr>
                <w:rFonts w:ascii="Times New Roman" w:hAnsi="Times New Roman"/>
                <w:sz w:val="22"/>
                <w:szCs w:val="22"/>
              </w:rPr>
              <w:t>MSc Zoology</w:t>
            </w:r>
          </w:p>
        </w:tc>
        <w:tc>
          <w:tcPr>
            <w:tcW w:w="1025" w:type="dxa"/>
          </w:tcPr>
          <w:p w:rsidR="008F582D" w:rsidRPr="00743268" w:rsidRDefault="00524CD4" w:rsidP="00B21295">
            <w:pPr>
              <w:pStyle w:val="NoSpacing"/>
              <w:snapToGrid w:val="0"/>
              <w:spacing w:line="276" w:lineRule="auto"/>
              <w:jc w:val="center"/>
              <w:rPr>
                <w:rFonts w:ascii="Times New Roman" w:hAnsi="Times New Roman"/>
                <w:sz w:val="22"/>
                <w:szCs w:val="22"/>
              </w:rPr>
            </w:pPr>
            <w:r w:rsidRPr="00743268">
              <w:rPr>
                <w:rFonts w:ascii="Times New Roman" w:hAnsi="Times New Roman"/>
                <w:sz w:val="22"/>
                <w:szCs w:val="22"/>
              </w:rPr>
              <w:t>16</w:t>
            </w:r>
          </w:p>
        </w:tc>
        <w:tc>
          <w:tcPr>
            <w:tcW w:w="1276" w:type="dxa"/>
          </w:tcPr>
          <w:p w:rsidR="008F582D" w:rsidRPr="00743268" w:rsidRDefault="00524CD4"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16</w:t>
            </w:r>
          </w:p>
        </w:tc>
        <w:tc>
          <w:tcPr>
            <w:tcW w:w="1243" w:type="dxa"/>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w:t>
            </w:r>
            <w:r w:rsidR="00A108F1" w:rsidRPr="00743268">
              <w:rPr>
                <w:rFonts w:ascii="Times New Roman" w:hAnsi="Times New Roman"/>
                <w:sz w:val="22"/>
                <w:szCs w:val="22"/>
              </w:rPr>
              <w:t>3</w:t>
            </w:r>
          </w:p>
        </w:tc>
        <w:tc>
          <w:tcPr>
            <w:tcW w:w="992" w:type="dxa"/>
            <w:gridSpan w:val="2"/>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w:t>
            </w:r>
            <w:r w:rsidR="00A108F1" w:rsidRPr="00743268">
              <w:rPr>
                <w:rFonts w:ascii="Times New Roman" w:hAnsi="Times New Roman"/>
                <w:sz w:val="22"/>
                <w:szCs w:val="22"/>
              </w:rPr>
              <w:t>9</w:t>
            </w:r>
          </w:p>
        </w:tc>
        <w:tc>
          <w:tcPr>
            <w:tcW w:w="850" w:type="dxa"/>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02</w:t>
            </w:r>
          </w:p>
        </w:tc>
        <w:tc>
          <w:tcPr>
            <w:tcW w:w="709" w:type="dxa"/>
            <w:gridSpan w:val="2"/>
          </w:tcPr>
          <w:p w:rsidR="008F582D" w:rsidRPr="00743268" w:rsidRDefault="00A108F1"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02</w:t>
            </w:r>
          </w:p>
        </w:tc>
        <w:tc>
          <w:tcPr>
            <w:tcW w:w="992" w:type="dxa"/>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100</w:t>
            </w:r>
          </w:p>
        </w:tc>
      </w:tr>
      <w:tr w:rsidR="008F582D" w:rsidRPr="009B5587" w:rsidTr="0032476C">
        <w:tc>
          <w:tcPr>
            <w:tcW w:w="1843" w:type="dxa"/>
          </w:tcPr>
          <w:p w:rsidR="008F582D" w:rsidRPr="00743268" w:rsidRDefault="008F582D" w:rsidP="00573393">
            <w:pPr>
              <w:pStyle w:val="NoSpacing"/>
              <w:snapToGrid w:val="0"/>
              <w:spacing w:line="276" w:lineRule="auto"/>
              <w:jc w:val="both"/>
              <w:rPr>
                <w:rFonts w:ascii="Times New Roman" w:hAnsi="Times New Roman"/>
                <w:sz w:val="22"/>
                <w:szCs w:val="22"/>
              </w:rPr>
            </w:pPr>
            <w:r w:rsidRPr="00743268">
              <w:rPr>
                <w:rFonts w:ascii="Times New Roman" w:hAnsi="Times New Roman"/>
                <w:sz w:val="22"/>
                <w:szCs w:val="22"/>
              </w:rPr>
              <w:t>MSc Botany</w:t>
            </w:r>
          </w:p>
        </w:tc>
        <w:tc>
          <w:tcPr>
            <w:tcW w:w="1025" w:type="dxa"/>
          </w:tcPr>
          <w:p w:rsidR="008F582D" w:rsidRPr="00743268" w:rsidRDefault="00524CD4" w:rsidP="00B21295">
            <w:pPr>
              <w:pStyle w:val="NoSpacing"/>
              <w:snapToGrid w:val="0"/>
              <w:spacing w:line="276" w:lineRule="auto"/>
              <w:jc w:val="center"/>
              <w:rPr>
                <w:rFonts w:ascii="Times New Roman" w:hAnsi="Times New Roman"/>
                <w:sz w:val="22"/>
                <w:szCs w:val="22"/>
              </w:rPr>
            </w:pPr>
            <w:r w:rsidRPr="00743268">
              <w:rPr>
                <w:rFonts w:ascii="Times New Roman" w:hAnsi="Times New Roman"/>
                <w:sz w:val="22"/>
                <w:szCs w:val="22"/>
              </w:rPr>
              <w:t>18</w:t>
            </w:r>
          </w:p>
        </w:tc>
        <w:tc>
          <w:tcPr>
            <w:tcW w:w="1276" w:type="dxa"/>
          </w:tcPr>
          <w:p w:rsidR="008F582D" w:rsidRPr="00743268" w:rsidRDefault="00524CD4"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18</w:t>
            </w:r>
          </w:p>
        </w:tc>
        <w:tc>
          <w:tcPr>
            <w:tcW w:w="1243" w:type="dxa"/>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w:t>
            </w:r>
            <w:r w:rsidR="00A108F1" w:rsidRPr="00743268">
              <w:rPr>
                <w:rFonts w:ascii="Times New Roman" w:hAnsi="Times New Roman"/>
                <w:sz w:val="22"/>
                <w:szCs w:val="22"/>
              </w:rPr>
              <w:t>2</w:t>
            </w:r>
          </w:p>
        </w:tc>
        <w:tc>
          <w:tcPr>
            <w:tcW w:w="992" w:type="dxa"/>
            <w:gridSpan w:val="2"/>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13</w:t>
            </w:r>
          </w:p>
        </w:tc>
        <w:tc>
          <w:tcPr>
            <w:tcW w:w="850" w:type="dxa"/>
          </w:tcPr>
          <w:p w:rsidR="008F582D" w:rsidRPr="00743268" w:rsidRDefault="00A108F1"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03</w:t>
            </w:r>
          </w:p>
        </w:tc>
        <w:tc>
          <w:tcPr>
            <w:tcW w:w="709" w:type="dxa"/>
            <w:gridSpan w:val="2"/>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w:t>
            </w:r>
          </w:p>
        </w:tc>
        <w:tc>
          <w:tcPr>
            <w:tcW w:w="992" w:type="dxa"/>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100</w:t>
            </w:r>
          </w:p>
        </w:tc>
      </w:tr>
      <w:tr w:rsidR="008F582D" w:rsidRPr="009B5587" w:rsidTr="0032476C">
        <w:tc>
          <w:tcPr>
            <w:tcW w:w="1843" w:type="dxa"/>
          </w:tcPr>
          <w:p w:rsidR="008F582D" w:rsidRPr="00743268" w:rsidRDefault="008F582D" w:rsidP="00573393">
            <w:pPr>
              <w:pStyle w:val="NoSpacing"/>
              <w:snapToGrid w:val="0"/>
              <w:spacing w:line="276" w:lineRule="auto"/>
              <w:jc w:val="both"/>
              <w:rPr>
                <w:rFonts w:ascii="Times New Roman" w:hAnsi="Times New Roman"/>
                <w:sz w:val="22"/>
                <w:szCs w:val="22"/>
              </w:rPr>
            </w:pPr>
            <w:r w:rsidRPr="00743268">
              <w:rPr>
                <w:rFonts w:ascii="Times New Roman" w:hAnsi="Times New Roman"/>
                <w:sz w:val="22"/>
                <w:szCs w:val="22"/>
              </w:rPr>
              <w:t>M Com</w:t>
            </w:r>
          </w:p>
        </w:tc>
        <w:tc>
          <w:tcPr>
            <w:tcW w:w="1025" w:type="dxa"/>
          </w:tcPr>
          <w:p w:rsidR="008F582D" w:rsidRPr="00743268" w:rsidRDefault="00524CD4" w:rsidP="00B21295">
            <w:pPr>
              <w:pStyle w:val="NoSpacing"/>
              <w:snapToGrid w:val="0"/>
              <w:spacing w:line="276" w:lineRule="auto"/>
              <w:jc w:val="center"/>
              <w:rPr>
                <w:rFonts w:ascii="Times New Roman" w:hAnsi="Times New Roman"/>
                <w:sz w:val="22"/>
                <w:szCs w:val="22"/>
              </w:rPr>
            </w:pPr>
            <w:r w:rsidRPr="00743268">
              <w:rPr>
                <w:rFonts w:ascii="Times New Roman" w:hAnsi="Times New Roman"/>
                <w:sz w:val="22"/>
                <w:szCs w:val="22"/>
              </w:rPr>
              <w:t>20</w:t>
            </w:r>
          </w:p>
        </w:tc>
        <w:tc>
          <w:tcPr>
            <w:tcW w:w="1276" w:type="dxa"/>
          </w:tcPr>
          <w:p w:rsidR="008F582D" w:rsidRPr="00743268" w:rsidRDefault="00524CD4"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18</w:t>
            </w:r>
          </w:p>
        </w:tc>
        <w:tc>
          <w:tcPr>
            <w:tcW w:w="1243" w:type="dxa"/>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w:t>
            </w:r>
          </w:p>
        </w:tc>
        <w:tc>
          <w:tcPr>
            <w:tcW w:w="992" w:type="dxa"/>
            <w:gridSpan w:val="2"/>
          </w:tcPr>
          <w:p w:rsidR="008F582D" w:rsidRPr="00743268" w:rsidRDefault="00A108F1"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12</w:t>
            </w:r>
          </w:p>
        </w:tc>
        <w:tc>
          <w:tcPr>
            <w:tcW w:w="850" w:type="dxa"/>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02</w:t>
            </w:r>
          </w:p>
        </w:tc>
        <w:tc>
          <w:tcPr>
            <w:tcW w:w="709" w:type="dxa"/>
            <w:gridSpan w:val="2"/>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04</w:t>
            </w:r>
          </w:p>
        </w:tc>
        <w:tc>
          <w:tcPr>
            <w:tcW w:w="992" w:type="dxa"/>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95</w:t>
            </w:r>
          </w:p>
        </w:tc>
      </w:tr>
      <w:tr w:rsidR="008F582D" w:rsidRPr="009B5587" w:rsidTr="0032476C">
        <w:tc>
          <w:tcPr>
            <w:tcW w:w="1843" w:type="dxa"/>
          </w:tcPr>
          <w:p w:rsidR="008F582D" w:rsidRPr="00743268" w:rsidRDefault="008F582D" w:rsidP="00573393">
            <w:pPr>
              <w:pStyle w:val="NoSpacing"/>
              <w:snapToGrid w:val="0"/>
              <w:spacing w:line="276" w:lineRule="auto"/>
              <w:jc w:val="both"/>
              <w:rPr>
                <w:rFonts w:ascii="Times New Roman" w:hAnsi="Times New Roman"/>
                <w:sz w:val="22"/>
                <w:szCs w:val="22"/>
              </w:rPr>
            </w:pPr>
            <w:r w:rsidRPr="00743268">
              <w:rPr>
                <w:rFonts w:ascii="Times New Roman" w:hAnsi="Times New Roman"/>
                <w:sz w:val="22"/>
                <w:szCs w:val="22"/>
              </w:rPr>
              <w:t>MA English</w:t>
            </w:r>
          </w:p>
        </w:tc>
        <w:tc>
          <w:tcPr>
            <w:tcW w:w="1025" w:type="dxa"/>
          </w:tcPr>
          <w:p w:rsidR="008F582D" w:rsidRPr="00743268" w:rsidRDefault="00524CD4" w:rsidP="00B21295">
            <w:pPr>
              <w:pStyle w:val="NoSpacing"/>
              <w:snapToGrid w:val="0"/>
              <w:spacing w:line="276" w:lineRule="auto"/>
              <w:jc w:val="center"/>
              <w:rPr>
                <w:rFonts w:ascii="Times New Roman" w:hAnsi="Times New Roman"/>
                <w:sz w:val="22"/>
                <w:szCs w:val="22"/>
              </w:rPr>
            </w:pPr>
            <w:r w:rsidRPr="00743268">
              <w:rPr>
                <w:rFonts w:ascii="Times New Roman" w:hAnsi="Times New Roman"/>
                <w:sz w:val="22"/>
                <w:szCs w:val="22"/>
              </w:rPr>
              <w:t>19</w:t>
            </w:r>
          </w:p>
        </w:tc>
        <w:tc>
          <w:tcPr>
            <w:tcW w:w="1276" w:type="dxa"/>
          </w:tcPr>
          <w:p w:rsidR="008F582D" w:rsidRPr="00743268" w:rsidRDefault="00524CD4"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18</w:t>
            </w:r>
          </w:p>
        </w:tc>
        <w:tc>
          <w:tcPr>
            <w:tcW w:w="1243" w:type="dxa"/>
          </w:tcPr>
          <w:p w:rsidR="008F582D" w:rsidRPr="00743268" w:rsidRDefault="00EC4E71"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w:t>
            </w:r>
          </w:p>
        </w:tc>
        <w:tc>
          <w:tcPr>
            <w:tcW w:w="992" w:type="dxa"/>
            <w:gridSpan w:val="2"/>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09</w:t>
            </w:r>
          </w:p>
        </w:tc>
        <w:tc>
          <w:tcPr>
            <w:tcW w:w="850" w:type="dxa"/>
          </w:tcPr>
          <w:p w:rsidR="008F582D" w:rsidRPr="00743268" w:rsidRDefault="00EC4E71"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09</w:t>
            </w:r>
          </w:p>
        </w:tc>
        <w:tc>
          <w:tcPr>
            <w:tcW w:w="709" w:type="dxa"/>
            <w:gridSpan w:val="2"/>
          </w:tcPr>
          <w:p w:rsidR="008F582D" w:rsidRPr="00743268" w:rsidRDefault="00EC4E71"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w:t>
            </w:r>
          </w:p>
        </w:tc>
        <w:tc>
          <w:tcPr>
            <w:tcW w:w="992" w:type="dxa"/>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94</w:t>
            </w:r>
          </w:p>
        </w:tc>
      </w:tr>
      <w:tr w:rsidR="008F582D" w:rsidRPr="009B5587" w:rsidTr="0032476C">
        <w:tc>
          <w:tcPr>
            <w:tcW w:w="1843" w:type="dxa"/>
          </w:tcPr>
          <w:p w:rsidR="008F582D" w:rsidRPr="00743268" w:rsidRDefault="008F582D" w:rsidP="00573393">
            <w:pPr>
              <w:pStyle w:val="NoSpacing"/>
              <w:snapToGrid w:val="0"/>
              <w:spacing w:line="276" w:lineRule="auto"/>
              <w:jc w:val="both"/>
              <w:rPr>
                <w:rFonts w:ascii="Times New Roman" w:hAnsi="Times New Roman"/>
                <w:sz w:val="22"/>
                <w:szCs w:val="22"/>
              </w:rPr>
            </w:pPr>
            <w:r w:rsidRPr="00743268">
              <w:rPr>
                <w:rFonts w:ascii="Times New Roman" w:hAnsi="Times New Roman"/>
                <w:sz w:val="22"/>
                <w:szCs w:val="22"/>
              </w:rPr>
              <w:t>MA Economics</w:t>
            </w:r>
          </w:p>
        </w:tc>
        <w:tc>
          <w:tcPr>
            <w:tcW w:w="1025" w:type="dxa"/>
          </w:tcPr>
          <w:p w:rsidR="008F582D" w:rsidRPr="00743268" w:rsidRDefault="00524CD4" w:rsidP="00B21295">
            <w:pPr>
              <w:pStyle w:val="NoSpacing"/>
              <w:snapToGrid w:val="0"/>
              <w:spacing w:line="276" w:lineRule="auto"/>
              <w:jc w:val="center"/>
              <w:rPr>
                <w:rFonts w:ascii="Times New Roman" w:hAnsi="Times New Roman"/>
                <w:sz w:val="22"/>
                <w:szCs w:val="22"/>
              </w:rPr>
            </w:pPr>
            <w:r w:rsidRPr="00743268">
              <w:rPr>
                <w:rFonts w:ascii="Times New Roman" w:hAnsi="Times New Roman"/>
                <w:sz w:val="22"/>
                <w:szCs w:val="22"/>
              </w:rPr>
              <w:t>13</w:t>
            </w:r>
          </w:p>
        </w:tc>
        <w:tc>
          <w:tcPr>
            <w:tcW w:w="1276" w:type="dxa"/>
          </w:tcPr>
          <w:p w:rsidR="008F582D" w:rsidRPr="00743268" w:rsidRDefault="00524CD4"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09</w:t>
            </w:r>
          </w:p>
        </w:tc>
        <w:tc>
          <w:tcPr>
            <w:tcW w:w="1243" w:type="dxa"/>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w:t>
            </w:r>
          </w:p>
        </w:tc>
        <w:tc>
          <w:tcPr>
            <w:tcW w:w="992" w:type="dxa"/>
            <w:gridSpan w:val="2"/>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w:t>
            </w:r>
            <w:r w:rsidR="00A108F1" w:rsidRPr="00743268">
              <w:rPr>
                <w:rFonts w:ascii="Times New Roman" w:hAnsi="Times New Roman"/>
                <w:sz w:val="22"/>
                <w:szCs w:val="22"/>
              </w:rPr>
              <w:t>4</w:t>
            </w:r>
          </w:p>
        </w:tc>
        <w:tc>
          <w:tcPr>
            <w:tcW w:w="850" w:type="dxa"/>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w:t>
            </w:r>
            <w:r w:rsidR="00A108F1" w:rsidRPr="00743268">
              <w:rPr>
                <w:rFonts w:ascii="Times New Roman" w:hAnsi="Times New Roman"/>
                <w:sz w:val="22"/>
                <w:szCs w:val="22"/>
              </w:rPr>
              <w:t>3</w:t>
            </w:r>
          </w:p>
        </w:tc>
        <w:tc>
          <w:tcPr>
            <w:tcW w:w="709" w:type="dxa"/>
            <w:gridSpan w:val="2"/>
          </w:tcPr>
          <w:p w:rsidR="008F582D" w:rsidRPr="00743268" w:rsidRDefault="00A108F1"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w:t>
            </w:r>
          </w:p>
        </w:tc>
        <w:tc>
          <w:tcPr>
            <w:tcW w:w="992" w:type="dxa"/>
          </w:tcPr>
          <w:p w:rsidR="008F582D" w:rsidRPr="00743268" w:rsidRDefault="008F582D"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88</w:t>
            </w:r>
          </w:p>
        </w:tc>
      </w:tr>
      <w:tr w:rsidR="008F582D" w:rsidRPr="009B5587" w:rsidTr="006E0E0D">
        <w:tc>
          <w:tcPr>
            <w:tcW w:w="8930" w:type="dxa"/>
            <w:gridSpan w:val="10"/>
          </w:tcPr>
          <w:p w:rsidR="008F582D" w:rsidRPr="00743268" w:rsidRDefault="008F582D" w:rsidP="00573393">
            <w:pPr>
              <w:pStyle w:val="NoSpacing"/>
              <w:spacing w:line="276" w:lineRule="auto"/>
              <w:jc w:val="both"/>
              <w:rPr>
                <w:rFonts w:ascii="Times New Roman" w:hAnsi="Times New Roman"/>
                <w:b/>
                <w:sz w:val="22"/>
                <w:szCs w:val="22"/>
              </w:rPr>
            </w:pPr>
            <w:r w:rsidRPr="00743268">
              <w:rPr>
                <w:rFonts w:ascii="Times New Roman" w:hAnsi="Times New Roman"/>
                <w:b/>
                <w:sz w:val="22"/>
                <w:szCs w:val="22"/>
              </w:rPr>
              <w:t>UG Programmes                                                                                 Grade</w:t>
            </w:r>
          </w:p>
        </w:tc>
      </w:tr>
      <w:tr w:rsidR="008F582D" w:rsidRPr="004F7E19" w:rsidTr="0032476C">
        <w:tc>
          <w:tcPr>
            <w:tcW w:w="1843" w:type="dxa"/>
          </w:tcPr>
          <w:p w:rsidR="008F582D" w:rsidRPr="00743268" w:rsidRDefault="008F582D" w:rsidP="00573393">
            <w:pPr>
              <w:pStyle w:val="NoSpacing"/>
              <w:snapToGrid w:val="0"/>
              <w:spacing w:line="276" w:lineRule="auto"/>
              <w:jc w:val="both"/>
              <w:rPr>
                <w:rFonts w:ascii="Times New Roman" w:hAnsi="Times New Roman"/>
                <w:sz w:val="22"/>
                <w:szCs w:val="22"/>
              </w:rPr>
            </w:pPr>
          </w:p>
        </w:tc>
        <w:tc>
          <w:tcPr>
            <w:tcW w:w="1025" w:type="dxa"/>
          </w:tcPr>
          <w:p w:rsidR="008F582D" w:rsidRPr="00743268" w:rsidRDefault="008F582D" w:rsidP="00573393">
            <w:pPr>
              <w:pStyle w:val="NoSpacing"/>
              <w:snapToGrid w:val="0"/>
              <w:spacing w:line="276" w:lineRule="auto"/>
              <w:jc w:val="both"/>
              <w:rPr>
                <w:rFonts w:ascii="Times New Roman" w:hAnsi="Times New Roman"/>
                <w:sz w:val="22"/>
                <w:szCs w:val="22"/>
              </w:rPr>
            </w:pPr>
          </w:p>
        </w:tc>
        <w:tc>
          <w:tcPr>
            <w:tcW w:w="1276" w:type="dxa"/>
          </w:tcPr>
          <w:p w:rsidR="008F582D" w:rsidRPr="00743268" w:rsidRDefault="008F582D" w:rsidP="00573393">
            <w:pPr>
              <w:pStyle w:val="NoSpacing"/>
              <w:spacing w:line="276" w:lineRule="auto"/>
              <w:jc w:val="both"/>
              <w:rPr>
                <w:rFonts w:ascii="Times New Roman" w:hAnsi="Times New Roman"/>
                <w:sz w:val="22"/>
                <w:szCs w:val="22"/>
              </w:rPr>
            </w:pPr>
          </w:p>
        </w:tc>
        <w:tc>
          <w:tcPr>
            <w:tcW w:w="1276" w:type="dxa"/>
            <w:gridSpan w:val="2"/>
          </w:tcPr>
          <w:p w:rsidR="008F582D" w:rsidRPr="00743268" w:rsidRDefault="008F582D" w:rsidP="00573393">
            <w:pPr>
              <w:pStyle w:val="NoSpacing"/>
              <w:spacing w:line="276" w:lineRule="auto"/>
              <w:jc w:val="both"/>
              <w:rPr>
                <w:rFonts w:ascii="Times New Roman" w:hAnsi="Times New Roman"/>
                <w:b/>
                <w:sz w:val="22"/>
                <w:szCs w:val="22"/>
              </w:rPr>
            </w:pPr>
            <w:r w:rsidRPr="00743268">
              <w:rPr>
                <w:rFonts w:ascii="Times New Roman" w:hAnsi="Times New Roman"/>
                <w:b/>
                <w:sz w:val="22"/>
                <w:szCs w:val="22"/>
              </w:rPr>
              <w:t>A</w:t>
            </w:r>
          </w:p>
        </w:tc>
        <w:tc>
          <w:tcPr>
            <w:tcW w:w="959" w:type="dxa"/>
          </w:tcPr>
          <w:p w:rsidR="008F582D" w:rsidRPr="00743268" w:rsidRDefault="008F582D" w:rsidP="00573393">
            <w:pPr>
              <w:pStyle w:val="NoSpacing"/>
              <w:spacing w:line="276" w:lineRule="auto"/>
              <w:jc w:val="both"/>
              <w:rPr>
                <w:rFonts w:ascii="Times New Roman" w:hAnsi="Times New Roman"/>
                <w:b/>
                <w:sz w:val="22"/>
                <w:szCs w:val="22"/>
              </w:rPr>
            </w:pPr>
            <w:r w:rsidRPr="00743268">
              <w:rPr>
                <w:rFonts w:ascii="Times New Roman" w:hAnsi="Times New Roman"/>
                <w:b/>
                <w:sz w:val="22"/>
                <w:szCs w:val="22"/>
              </w:rPr>
              <w:t>B</w:t>
            </w:r>
          </w:p>
        </w:tc>
        <w:tc>
          <w:tcPr>
            <w:tcW w:w="883" w:type="dxa"/>
            <w:gridSpan w:val="2"/>
          </w:tcPr>
          <w:p w:rsidR="008F582D" w:rsidRPr="00743268" w:rsidRDefault="008F582D" w:rsidP="00573393">
            <w:pPr>
              <w:pStyle w:val="NoSpacing"/>
              <w:spacing w:line="276" w:lineRule="auto"/>
              <w:jc w:val="both"/>
              <w:rPr>
                <w:rFonts w:ascii="Times New Roman" w:hAnsi="Times New Roman"/>
                <w:b/>
                <w:sz w:val="22"/>
                <w:szCs w:val="22"/>
              </w:rPr>
            </w:pPr>
            <w:r w:rsidRPr="00743268">
              <w:rPr>
                <w:rFonts w:ascii="Times New Roman" w:hAnsi="Times New Roman"/>
                <w:b/>
                <w:sz w:val="22"/>
                <w:szCs w:val="22"/>
              </w:rPr>
              <w:t>C</w:t>
            </w:r>
          </w:p>
        </w:tc>
        <w:tc>
          <w:tcPr>
            <w:tcW w:w="676" w:type="dxa"/>
          </w:tcPr>
          <w:p w:rsidR="008F582D" w:rsidRPr="00743268" w:rsidRDefault="008F582D" w:rsidP="00573393">
            <w:pPr>
              <w:pStyle w:val="NoSpacing"/>
              <w:spacing w:line="276" w:lineRule="auto"/>
              <w:jc w:val="both"/>
              <w:rPr>
                <w:rFonts w:ascii="Times New Roman" w:hAnsi="Times New Roman"/>
                <w:b/>
                <w:sz w:val="22"/>
                <w:szCs w:val="22"/>
              </w:rPr>
            </w:pPr>
            <w:r w:rsidRPr="00743268">
              <w:rPr>
                <w:rFonts w:ascii="Times New Roman" w:hAnsi="Times New Roman"/>
                <w:b/>
                <w:sz w:val="22"/>
                <w:szCs w:val="22"/>
              </w:rPr>
              <w:t>D</w:t>
            </w:r>
          </w:p>
        </w:tc>
        <w:tc>
          <w:tcPr>
            <w:tcW w:w="992" w:type="dxa"/>
          </w:tcPr>
          <w:p w:rsidR="008F582D" w:rsidRPr="00743268" w:rsidRDefault="008F582D" w:rsidP="00573393">
            <w:pPr>
              <w:pStyle w:val="NoSpacing"/>
              <w:spacing w:line="276" w:lineRule="auto"/>
              <w:jc w:val="both"/>
              <w:rPr>
                <w:rFonts w:ascii="Times New Roman" w:hAnsi="Times New Roman"/>
                <w:b/>
                <w:sz w:val="22"/>
                <w:szCs w:val="22"/>
              </w:rPr>
            </w:pPr>
            <w:r w:rsidRPr="00743268">
              <w:rPr>
                <w:rFonts w:ascii="Times New Roman" w:hAnsi="Times New Roman"/>
                <w:b/>
                <w:sz w:val="22"/>
                <w:szCs w:val="22"/>
              </w:rPr>
              <w:t>Pass %</w:t>
            </w:r>
          </w:p>
        </w:tc>
      </w:tr>
      <w:tr w:rsidR="003B390C" w:rsidRPr="004F7E19" w:rsidTr="0032476C">
        <w:trPr>
          <w:trHeight w:val="83"/>
        </w:trPr>
        <w:tc>
          <w:tcPr>
            <w:tcW w:w="1843" w:type="dxa"/>
          </w:tcPr>
          <w:p w:rsidR="003B390C" w:rsidRPr="00743268" w:rsidRDefault="003B390C" w:rsidP="00DF53BF">
            <w:pPr>
              <w:pStyle w:val="NoSpacing"/>
              <w:snapToGrid w:val="0"/>
              <w:spacing w:line="276" w:lineRule="auto"/>
              <w:rPr>
                <w:rFonts w:ascii="Times New Roman" w:hAnsi="Times New Roman"/>
                <w:sz w:val="22"/>
                <w:szCs w:val="22"/>
              </w:rPr>
            </w:pPr>
            <w:r w:rsidRPr="00743268">
              <w:rPr>
                <w:rFonts w:ascii="Times New Roman" w:hAnsi="Times New Roman"/>
                <w:sz w:val="22"/>
                <w:szCs w:val="22"/>
              </w:rPr>
              <w:t>BSc Mathematics</w:t>
            </w:r>
          </w:p>
        </w:tc>
        <w:tc>
          <w:tcPr>
            <w:tcW w:w="1025" w:type="dxa"/>
          </w:tcPr>
          <w:p w:rsidR="003B390C" w:rsidRPr="00743268" w:rsidRDefault="003B390C" w:rsidP="00DF53BF">
            <w:pPr>
              <w:pStyle w:val="NoSpacing"/>
              <w:snapToGrid w:val="0"/>
              <w:spacing w:line="276" w:lineRule="auto"/>
              <w:jc w:val="center"/>
              <w:rPr>
                <w:rFonts w:ascii="Times New Roman" w:hAnsi="Times New Roman"/>
                <w:sz w:val="22"/>
                <w:szCs w:val="22"/>
              </w:rPr>
            </w:pPr>
            <w:r w:rsidRPr="00743268">
              <w:rPr>
                <w:rFonts w:ascii="Times New Roman" w:hAnsi="Times New Roman"/>
                <w:sz w:val="22"/>
                <w:szCs w:val="22"/>
              </w:rPr>
              <w:t>54</w:t>
            </w:r>
          </w:p>
        </w:tc>
        <w:tc>
          <w:tcPr>
            <w:tcW w:w="1276" w:type="dxa"/>
          </w:tcPr>
          <w:p w:rsidR="003B390C" w:rsidRPr="00743268" w:rsidRDefault="003B390C" w:rsidP="00DF53BF">
            <w:pPr>
              <w:pStyle w:val="NoSpacing"/>
              <w:spacing w:line="276" w:lineRule="auto"/>
              <w:jc w:val="center"/>
              <w:rPr>
                <w:rFonts w:ascii="Times New Roman" w:hAnsi="Times New Roman"/>
                <w:sz w:val="22"/>
                <w:szCs w:val="22"/>
              </w:rPr>
            </w:pPr>
            <w:r w:rsidRPr="00743268">
              <w:rPr>
                <w:rFonts w:ascii="Times New Roman" w:hAnsi="Times New Roman"/>
                <w:sz w:val="22"/>
                <w:szCs w:val="22"/>
              </w:rPr>
              <w:t>51</w:t>
            </w:r>
          </w:p>
        </w:tc>
        <w:tc>
          <w:tcPr>
            <w:tcW w:w="1276" w:type="dxa"/>
            <w:gridSpan w:val="2"/>
          </w:tcPr>
          <w:p w:rsidR="003B390C" w:rsidRPr="00743268" w:rsidRDefault="00DF53BF" w:rsidP="00DF53BF">
            <w:pPr>
              <w:pStyle w:val="ListParagraph"/>
              <w:ind w:left="0"/>
              <w:jc w:val="center"/>
              <w:rPr>
                <w:rFonts w:ascii="Times New Roman" w:hAnsi="Times New Roman"/>
                <w:sz w:val="22"/>
                <w:szCs w:val="22"/>
              </w:rPr>
            </w:pPr>
            <w:r w:rsidRPr="00743268">
              <w:rPr>
                <w:rFonts w:ascii="Times New Roman" w:hAnsi="Times New Roman"/>
                <w:sz w:val="22"/>
                <w:szCs w:val="22"/>
              </w:rPr>
              <w:t>03</w:t>
            </w:r>
          </w:p>
        </w:tc>
        <w:tc>
          <w:tcPr>
            <w:tcW w:w="959" w:type="dxa"/>
          </w:tcPr>
          <w:p w:rsidR="003B390C" w:rsidRPr="00743268" w:rsidRDefault="003B390C" w:rsidP="00DF53BF">
            <w:pPr>
              <w:pStyle w:val="ListParagraph"/>
              <w:ind w:left="0"/>
              <w:jc w:val="center"/>
              <w:rPr>
                <w:rFonts w:ascii="Times New Roman" w:hAnsi="Times New Roman"/>
                <w:sz w:val="22"/>
                <w:szCs w:val="22"/>
              </w:rPr>
            </w:pPr>
            <w:r w:rsidRPr="00743268">
              <w:rPr>
                <w:rFonts w:ascii="Times New Roman" w:hAnsi="Times New Roman"/>
                <w:sz w:val="22"/>
                <w:szCs w:val="22"/>
              </w:rPr>
              <w:t>36</w:t>
            </w:r>
          </w:p>
        </w:tc>
        <w:tc>
          <w:tcPr>
            <w:tcW w:w="883" w:type="dxa"/>
            <w:gridSpan w:val="2"/>
          </w:tcPr>
          <w:p w:rsidR="003B390C" w:rsidRPr="00743268" w:rsidRDefault="003B390C" w:rsidP="00DF53BF">
            <w:pPr>
              <w:pStyle w:val="ListParagraph"/>
              <w:ind w:left="0"/>
              <w:jc w:val="center"/>
              <w:rPr>
                <w:rFonts w:ascii="Times New Roman" w:hAnsi="Times New Roman"/>
                <w:sz w:val="22"/>
                <w:szCs w:val="22"/>
              </w:rPr>
            </w:pPr>
            <w:r w:rsidRPr="00743268">
              <w:rPr>
                <w:rFonts w:ascii="Times New Roman" w:hAnsi="Times New Roman"/>
                <w:sz w:val="22"/>
                <w:szCs w:val="22"/>
              </w:rPr>
              <w:t>12</w:t>
            </w:r>
          </w:p>
        </w:tc>
        <w:tc>
          <w:tcPr>
            <w:tcW w:w="676" w:type="dxa"/>
          </w:tcPr>
          <w:p w:rsidR="003B390C" w:rsidRPr="00743268" w:rsidRDefault="003B390C" w:rsidP="00DF53BF">
            <w:pPr>
              <w:pStyle w:val="ListParagraph"/>
              <w:ind w:left="0"/>
              <w:jc w:val="center"/>
              <w:rPr>
                <w:rFonts w:ascii="Times New Roman" w:hAnsi="Times New Roman"/>
                <w:sz w:val="22"/>
                <w:szCs w:val="22"/>
              </w:rPr>
            </w:pPr>
            <w:r w:rsidRPr="00743268">
              <w:rPr>
                <w:rFonts w:ascii="Times New Roman" w:hAnsi="Times New Roman"/>
                <w:sz w:val="22"/>
                <w:szCs w:val="22"/>
              </w:rPr>
              <w:t>Nil</w:t>
            </w:r>
          </w:p>
        </w:tc>
        <w:tc>
          <w:tcPr>
            <w:tcW w:w="992" w:type="dxa"/>
          </w:tcPr>
          <w:p w:rsidR="003B390C" w:rsidRPr="00743268" w:rsidRDefault="003B390C" w:rsidP="00DF53BF">
            <w:pPr>
              <w:pStyle w:val="NoSpacing"/>
              <w:spacing w:line="276" w:lineRule="auto"/>
              <w:jc w:val="center"/>
              <w:rPr>
                <w:rFonts w:ascii="Times New Roman" w:hAnsi="Times New Roman"/>
                <w:sz w:val="22"/>
                <w:szCs w:val="22"/>
              </w:rPr>
            </w:pPr>
            <w:r w:rsidRPr="00743268">
              <w:rPr>
                <w:rFonts w:ascii="Times New Roman" w:hAnsi="Times New Roman"/>
                <w:sz w:val="22"/>
                <w:szCs w:val="22"/>
              </w:rPr>
              <w:t>94.44</w:t>
            </w:r>
          </w:p>
        </w:tc>
      </w:tr>
      <w:tr w:rsidR="003B390C" w:rsidRPr="004F7E19" w:rsidTr="0032476C">
        <w:tc>
          <w:tcPr>
            <w:tcW w:w="1843" w:type="dxa"/>
          </w:tcPr>
          <w:p w:rsidR="003B390C" w:rsidRPr="00743268" w:rsidRDefault="003B390C" w:rsidP="00573393">
            <w:pPr>
              <w:pStyle w:val="NoSpacing"/>
              <w:snapToGrid w:val="0"/>
              <w:spacing w:line="276" w:lineRule="auto"/>
              <w:jc w:val="both"/>
              <w:rPr>
                <w:rFonts w:ascii="Times New Roman" w:hAnsi="Times New Roman"/>
                <w:sz w:val="22"/>
                <w:szCs w:val="22"/>
              </w:rPr>
            </w:pPr>
            <w:r w:rsidRPr="00743268">
              <w:rPr>
                <w:rFonts w:ascii="Times New Roman" w:hAnsi="Times New Roman"/>
                <w:sz w:val="22"/>
                <w:szCs w:val="22"/>
              </w:rPr>
              <w:t>BSc Physics</w:t>
            </w:r>
          </w:p>
        </w:tc>
        <w:tc>
          <w:tcPr>
            <w:tcW w:w="1025" w:type="dxa"/>
          </w:tcPr>
          <w:p w:rsidR="003B390C" w:rsidRPr="00743268" w:rsidRDefault="003B390C" w:rsidP="00B21295">
            <w:pPr>
              <w:pStyle w:val="NoSpacing"/>
              <w:snapToGrid w:val="0"/>
              <w:spacing w:line="276" w:lineRule="auto"/>
              <w:jc w:val="center"/>
              <w:rPr>
                <w:rFonts w:ascii="Times New Roman" w:hAnsi="Times New Roman"/>
                <w:sz w:val="22"/>
                <w:szCs w:val="22"/>
              </w:rPr>
            </w:pPr>
            <w:r w:rsidRPr="00743268">
              <w:rPr>
                <w:rFonts w:ascii="Times New Roman" w:hAnsi="Times New Roman"/>
                <w:sz w:val="22"/>
                <w:szCs w:val="22"/>
              </w:rPr>
              <w:t>42</w:t>
            </w:r>
          </w:p>
        </w:tc>
        <w:tc>
          <w:tcPr>
            <w:tcW w:w="1276"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40</w:t>
            </w:r>
          </w:p>
        </w:tc>
        <w:tc>
          <w:tcPr>
            <w:tcW w:w="1276" w:type="dxa"/>
            <w:gridSpan w:val="2"/>
          </w:tcPr>
          <w:p w:rsidR="003B390C" w:rsidRPr="00743268" w:rsidRDefault="00DF53BF"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05</w:t>
            </w:r>
          </w:p>
        </w:tc>
        <w:tc>
          <w:tcPr>
            <w:tcW w:w="959" w:type="dxa"/>
          </w:tcPr>
          <w:p w:rsidR="003B390C" w:rsidRPr="00743268" w:rsidRDefault="00DF53BF"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18</w:t>
            </w:r>
          </w:p>
        </w:tc>
        <w:tc>
          <w:tcPr>
            <w:tcW w:w="883" w:type="dxa"/>
            <w:gridSpan w:val="2"/>
          </w:tcPr>
          <w:p w:rsidR="003B390C" w:rsidRPr="00743268" w:rsidRDefault="00DF53BF"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17</w:t>
            </w:r>
          </w:p>
        </w:tc>
        <w:tc>
          <w:tcPr>
            <w:tcW w:w="676"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w:t>
            </w:r>
          </w:p>
        </w:tc>
        <w:tc>
          <w:tcPr>
            <w:tcW w:w="992"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95.24</w:t>
            </w:r>
          </w:p>
        </w:tc>
      </w:tr>
      <w:tr w:rsidR="003B390C" w:rsidRPr="004F7E19" w:rsidTr="0032476C">
        <w:tc>
          <w:tcPr>
            <w:tcW w:w="1843" w:type="dxa"/>
          </w:tcPr>
          <w:p w:rsidR="003B390C" w:rsidRPr="00743268" w:rsidRDefault="003B390C" w:rsidP="00573393">
            <w:pPr>
              <w:pStyle w:val="NoSpacing"/>
              <w:snapToGrid w:val="0"/>
              <w:spacing w:line="276" w:lineRule="auto"/>
              <w:jc w:val="both"/>
              <w:rPr>
                <w:rFonts w:ascii="Times New Roman" w:hAnsi="Times New Roman"/>
                <w:sz w:val="22"/>
                <w:szCs w:val="22"/>
              </w:rPr>
            </w:pPr>
            <w:r w:rsidRPr="00743268">
              <w:rPr>
                <w:rFonts w:ascii="Times New Roman" w:hAnsi="Times New Roman"/>
                <w:sz w:val="22"/>
                <w:szCs w:val="22"/>
              </w:rPr>
              <w:t>BSc Chemistry</w:t>
            </w:r>
          </w:p>
        </w:tc>
        <w:tc>
          <w:tcPr>
            <w:tcW w:w="1025" w:type="dxa"/>
          </w:tcPr>
          <w:p w:rsidR="003B390C" w:rsidRPr="00743268" w:rsidRDefault="003B390C" w:rsidP="00B21295">
            <w:pPr>
              <w:pStyle w:val="NoSpacing"/>
              <w:snapToGrid w:val="0"/>
              <w:spacing w:line="276" w:lineRule="auto"/>
              <w:jc w:val="center"/>
              <w:rPr>
                <w:rFonts w:ascii="Times New Roman" w:hAnsi="Times New Roman"/>
                <w:sz w:val="22"/>
                <w:szCs w:val="22"/>
              </w:rPr>
            </w:pPr>
            <w:r w:rsidRPr="00743268">
              <w:rPr>
                <w:rFonts w:ascii="Times New Roman" w:hAnsi="Times New Roman"/>
                <w:sz w:val="22"/>
                <w:szCs w:val="22"/>
              </w:rPr>
              <w:t>44</w:t>
            </w:r>
          </w:p>
        </w:tc>
        <w:tc>
          <w:tcPr>
            <w:tcW w:w="1276"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41</w:t>
            </w:r>
          </w:p>
        </w:tc>
        <w:tc>
          <w:tcPr>
            <w:tcW w:w="1276" w:type="dxa"/>
            <w:gridSpan w:val="2"/>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w:t>
            </w:r>
            <w:r w:rsidR="00DF53BF" w:rsidRPr="00743268">
              <w:rPr>
                <w:rFonts w:ascii="Times New Roman" w:hAnsi="Times New Roman"/>
                <w:sz w:val="22"/>
                <w:szCs w:val="22"/>
              </w:rPr>
              <w:t>7</w:t>
            </w:r>
          </w:p>
        </w:tc>
        <w:tc>
          <w:tcPr>
            <w:tcW w:w="959" w:type="dxa"/>
          </w:tcPr>
          <w:p w:rsidR="003B390C" w:rsidRPr="00743268" w:rsidRDefault="00DF53BF"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21</w:t>
            </w:r>
          </w:p>
        </w:tc>
        <w:tc>
          <w:tcPr>
            <w:tcW w:w="883" w:type="dxa"/>
            <w:gridSpan w:val="2"/>
          </w:tcPr>
          <w:p w:rsidR="003B390C" w:rsidRPr="00743268" w:rsidRDefault="00DF53BF"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12</w:t>
            </w:r>
          </w:p>
        </w:tc>
        <w:tc>
          <w:tcPr>
            <w:tcW w:w="676"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w:t>
            </w:r>
          </w:p>
        </w:tc>
        <w:tc>
          <w:tcPr>
            <w:tcW w:w="992"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93.10</w:t>
            </w:r>
          </w:p>
        </w:tc>
      </w:tr>
      <w:tr w:rsidR="003B390C" w:rsidRPr="004F7E19" w:rsidTr="0032476C">
        <w:tc>
          <w:tcPr>
            <w:tcW w:w="1843" w:type="dxa"/>
          </w:tcPr>
          <w:p w:rsidR="003B390C" w:rsidRPr="00743268" w:rsidRDefault="003B390C" w:rsidP="00573393">
            <w:pPr>
              <w:pStyle w:val="NoSpacing"/>
              <w:snapToGrid w:val="0"/>
              <w:spacing w:line="276" w:lineRule="auto"/>
              <w:jc w:val="both"/>
              <w:rPr>
                <w:rFonts w:ascii="Times New Roman" w:hAnsi="Times New Roman"/>
                <w:sz w:val="22"/>
                <w:szCs w:val="22"/>
              </w:rPr>
            </w:pPr>
            <w:r w:rsidRPr="00743268">
              <w:rPr>
                <w:rFonts w:ascii="Times New Roman" w:hAnsi="Times New Roman"/>
                <w:sz w:val="22"/>
                <w:szCs w:val="22"/>
              </w:rPr>
              <w:t>BSc Botany</w:t>
            </w:r>
          </w:p>
        </w:tc>
        <w:tc>
          <w:tcPr>
            <w:tcW w:w="1025" w:type="dxa"/>
          </w:tcPr>
          <w:p w:rsidR="003B390C" w:rsidRPr="00743268" w:rsidRDefault="003B390C" w:rsidP="00B21295">
            <w:pPr>
              <w:pStyle w:val="NoSpacing"/>
              <w:snapToGrid w:val="0"/>
              <w:spacing w:line="276" w:lineRule="auto"/>
              <w:jc w:val="center"/>
              <w:rPr>
                <w:rFonts w:ascii="Times New Roman" w:hAnsi="Times New Roman"/>
                <w:sz w:val="22"/>
                <w:szCs w:val="22"/>
              </w:rPr>
            </w:pPr>
            <w:r w:rsidRPr="00743268">
              <w:rPr>
                <w:rFonts w:ascii="Times New Roman" w:hAnsi="Times New Roman"/>
                <w:sz w:val="22"/>
                <w:szCs w:val="22"/>
              </w:rPr>
              <w:t>47</w:t>
            </w:r>
          </w:p>
        </w:tc>
        <w:tc>
          <w:tcPr>
            <w:tcW w:w="1276"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43</w:t>
            </w:r>
          </w:p>
        </w:tc>
        <w:tc>
          <w:tcPr>
            <w:tcW w:w="1276" w:type="dxa"/>
            <w:gridSpan w:val="2"/>
          </w:tcPr>
          <w:p w:rsidR="003B390C" w:rsidRPr="00743268" w:rsidRDefault="00DF53BF"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10</w:t>
            </w:r>
          </w:p>
        </w:tc>
        <w:tc>
          <w:tcPr>
            <w:tcW w:w="959"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23</w:t>
            </w:r>
          </w:p>
        </w:tc>
        <w:tc>
          <w:tcPr>
            <w:tcW w:w="883" w:type="dxa"/>
            <w:gridSpan w:val="2"/>
          </w:tcPr>
          <w:p w:rsidR="003B390C" w:rsidRPr="00743268" w:rsidRDefault="00DF53BF"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10</w:t>
            </w:r>
          </w:p>
        </w:tc>
        <w:tc>
          <w:tcPr>
            <w:tcW w:w="676"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w:t>
            </w:r>
          </w:p>
        </w:tc>
        <w:tc>
          <w:tcPr>
            <w:tcW w:w="992"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91.49</w:t>
            </w:r>
          </w:p>
        </w:tc>
      </w:tr>
      <w:tr w:rsidR="003B390C" w:rsidRPr="004F7E19" w:rsidTr="0032476C">
        <w:tc>
          <w:tcPr>
            <w:tcW w:w="1843" w:type="dxa"/>
          </w:tcPr>
          <w:p w:rsidR="003B390C" w:rsidRPr="00743268" w:rsidRDefault="003B390C" w:rsidP="00573393">
            <w:pPr>
              <w:pStyle w:val="NoSpacing"/>
              <w:snapToGrid w:val="0"/>
              <w:spacing w:line="276" w:lineRule="auto"/>
              <w:jc w:val="both"/>
              <w:rPr>
                <w:rFonts w:ascii="Times New Roman" w:hAnsi="Times New Roman"/>
                <w:sz w:val="22"/>
                <w:szCs w:val="22"/>
              </w:rPr>
            </w:pPr>
            <w:r w:rsidRPr="00743268">
              <w:rPr>
                <w:rFonts w:ascii="Times New Roman" w:hAnsi="Times New Roman"/>
                <w:sz w:val="22"/>
                <w:szCs w:val="22"/>
              </w:rPr>
              <w:t>BSc Zoology</w:t>
            </w:r>
          </w:p>
        </w:tc>
        <w:tc>
          <w:tcPr>
            <w:tcW w:w="1025" w:type="dxa"/>
          </w:tcPr>
          <w:p w:rsidR="003B390C" w:rsidRPr="00743268" w:rsidRDefault="003B390C" w:rsidP="00B21295">
            <w:pPr>
              <w:pStyle w:val="NoSpacing"/>
              <w:snapToGrid w:val="0"/>
              <w:spacing w:line="276" w:lineRule="auto"/>
              <w:jc w:val="center"/>
              <w:rPr>
                <w:rFonts w:ascii="Times New Roman" w:hAnsi="Times New Roman"/>
                <w:sz w:val="22"/>
                <w:szCs w:val="22"/>
              </w:rPr>
            </w:pPr>
            <w:r w:rsidRPr="00743268">
              <w:rPr>
                <w:rFonts w:ascii="Times New Roman" w:hAnsi="Times New Roman"/>
                <w:sz w:val="22"/>
                <w:szCs w:val="22"/>
              </w:rPr>
              <w:t>40</w:t>
            </w:r>
          </w:p>
        </w:tc>
        <w:tc>
          <w:tcPr>
            <w:tcW w:w="1276"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39</w:t>
            </w:r>
          </w:p>
        </w:tc>
        <w:tc>
          <w:tcPr>
            <w:tcW w:w="1276" w:type="dxa"/>
            <w:gridSpan w:val="2"/>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w:t>
            </w:r>
            <w:r w:rsidR="00DF53BF" w:rsidRPr="00743268">
              <w:rPr>
                <w:rFonts w:ascii="Times New Roman" w:hAnsi="Times New Roman"/>
                <w:sz w:val="22"/>
                <w:szCs w:val="22"/>
              </w:rPr>
              <w:t>9</w:t>
            </w:r>
          </w:p>
        </w:tc>
        <w:tc>
          <w:tcPr>
            <w:tcW w:w="959"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19</w:t>
            </w:r>
          </w:p>
        </w:tc>
        <w:tc>
          <w:tcPr>
            <w:tcW w:w="883" w:type="dxa"/>
            <w:gridSpan w:val="2"/>
          </w:tcPr>
          <w:p w:rsidR="003B390C" w:rsidRPr="00743268" w:rsidRDefault="00DF53BF"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11</w:t>
            </w:r>
          </w:p>
        </w:tc>
        <w:tc>
          <w:tcPr>
            <w:tcW w:w="676"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w:t>
            </w:r>
          </w:p>
        </w:tc>
        <w:tc>
          <w:tcPr>
            <w:tcW w:w="992"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97.50</w:t>
            </w:r>
          </w:p>
        </w:tc>
      </w:tr>
      <w:tr w:rsidR="003B390C" w:rsidRPr="004F7E19" w:rsidTr="0032476C">
        <w:tc>
          <w:tcPr>
            <w:tcW w:w="1843" w:type="dxa"/>
          </w:tcPr>
          <w:p w:rsidR="003B390C" w:rsidRPr="00743268" w:rsidRDefault="003B390C" w:rsidP="00573393">
            <w:pPr>
              <w:pStyle w:val="NoSpacing"/>
              <w:snapToGrid w:val="0"/>
              <w:spacing w:line="276" w:lineRule="auto"/>
              <w:jc w:val="both"/>
              <w:rPr>
                <w:rFonts w:ascii="Times New Roman" w:hAnsi="Times New Roman"/>
                <w:sz w:val="22"/>
                <w:szCs w:val="22"/>
              </w:rPr>
            </w:pPr>
            <w:r w:rsidRPr="00743268">
              <w:rPr>
                <w:rFonts w:ascii="Times New Roman" w:hAnsi="Times New Roman"/>
                <w:sz w:val="22"/>
                <w:szCs w:val="22"/>
              </w:rPr>
              <w:t>BA Economics</w:t>
            </w:r>
          </w:p>
        </w:tc>
        <w:tc>
          <w:tcPr>
            <w:tcW w:w="1025" w:type="dxa"/>
          </w:tcPr>
          <w:p w:rsidR="003B390C" w:rsidRPr="00743268" w:rsidRDefault="003B390C" w:rsidP="00B21295">
            <w:pPr>
              <w:pStyle w:val="NoSpacing"/>
              <w:snapToGrid w:val="0"/>
              <w:spacing w:line="276" w:lineRule="auto"/>
              <w:jc w:val="center"/>
              <w:rPr>
                <w:rFonts w:ascii="Times New Roman" w:hAnsi="Times New Roman"/>
                <w:sz w:val="22"/>
                <w:szCs w:val="22"/>
              </w:rPr>
            </w:pPr>
            <w:r w:rsidRPr="00743268">
              <w:rPr>
                <w:rFonts w:ascii="Times New Roman" w:hAnsi="Times New Roman"/>
                <w:sz w:val="22"/>
                <w:szCs w:val="22"/>
              </w:rPr>
              <w:t>53</w:t>
            </w:r>
          </w:p>
        </w:tc>
        <w:tc>
          <w:tcPr>
            <w:tcW w:w="1276"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47</w:t>
            </w:r>
          </w:p>
        </w:tc>
        <w:tc>
          <w:tcPr>
            <w:tcW w:w="1276" w:type="dxa"/>
            <w:gridSpan w:val="2"/>
          </w:tcPr>
          <w:p w:rsidR="003B390C" w:rsidRPr="00743268" w:rsidRDefault="00DF53BF"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10</w:t>
            </w:r>
          </w:p>
        </w:tc>
        <w:tc>
          <w:tcPr>
            <w:tcW w:w="959"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11</w:t>
            </w:r>
          </w:p>
        </w:tc>
        <w:tc>
          <w:tcPr>
            <w:tcW w:w="883" w:type="dxa"/>
            <w:gridSpan w:val="2"/>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12</w:t>
            </w:r>
          </w:p>
        </w:tc>
        <w:tc>
          <w:tcPr>
            <w:tcW w:w="676"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14</w:t>
            </w:r>
          </w:p>
        </w:tc>
        <w:tc>
          <w:tcPr>
            <w:tcW w:w="992"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88.68</w:t>
            </w:r>
          </w:p>
        </w:tc>
      </w:tr>
      <w:tr w:rsidR="003B390C" w:rsidRPr="004F7E19" w:rsidTr="0032476C">
        <w:tc>
          <w:tcPr>
            <w:tcW w:w="1843" w:type="dxa"/>
          </w:tcPr>
          <w:p w:rsidR="003B390C" w:rsidRPr="00743268" w:rsidRDefault="003B390C" w:rsidP="00573393">
            <w:pPr>
              <w:pStyle w:val="NoSpacing"/>
              <w:snapToGrid w:val="0"/>
              <w:spacing w:line="276" w:lineRule="auto"/>
              <w:jc w:val="both"/>
              <w:rPr>
                <w:rFonts w:ascii="Times New Roman" w:hAnsi="Times New Roman"/>
                <w:sz w:val="22"/>
                <w:szCs w:val="22"/>
              </w:rPr>
            </w:pPr>
            <w:r w:rsidRPr="00743268">
              <w:rPr>
                <w:rFonts w:ascii="Times New Roman" w:hAnsi="Times New Roman"/>
                <w:sz w:val="22"/>
                <w:szCs w:val="22"/>
              </w:rPr>
              <w:t>B Com</w:t>
            </w:r>
          </w:p>
        </w:tc>
        <w:tc>
          <w:tcPr>
            <w:tcW w:w="1025" w:type="dxa"/>
          </w:tcPr>
          <w:p w:rsidR="003B390C" w:rsidRPr="00743268" w:rsidRDefault="003B390C" w:rsidP="00B21295">
            <w:pPr>
              <w:pStyle w:val="NoSpacing"/>
              <w:snapToGrid w:val="0"/>
              <w:spacing w:line="276" w:lineRule="auto"/>
              <w:jc w:val="center"/>
              <w:rPr>
                <w:rFonts w:ascii="Times New Roman" w:hAnsi="Times New Roman"/>
                <w:sz w:val="22"/>
                <w:szCs w:val="22"/>
              </w:rPr>
            </w:pPr>
            <w:r w:rsidRPr="00743268">
              <w:rPr>
                <w:rFonts w:ascii="Times New Roman" w:hAnsi="Times New Roman"/>
                <w:sz w:val="22"/>
                <w:szCs w:val="22"/>
              </w:rPr>
              <w:t>115</w:t>
            </w:r>
          </w:p>
        </w:tc>
        <w:tc>
          <w:tcPr>
            <w:tcW w:w="1276"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115</w:t>
            </w:r>
          </w:p>
        </w:tc>
        <w:tc>
          <w:tcPr>
            <w:tcW w:w="1276" w:type="dxa"/>
            <w:gridSpan w:val="2"/>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03</w:t>
            </w:r>
          </w:p>
        </w:tc>
        <w:tc>
          <w:tcPr>
            <w:tcW w:w="959"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65</w:t>
            </w:r>
          </w:p>
        </w:tc>
        <w:tc>
          <w:tcPr>
            <w:tcW w:w="883" w:type="dxa"/>
            <w:gridSpan w:val="2"/>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27</w:t>
            </w:r>
          </w:p>
        </w:tc>
        <w:tc>
          <w:tcPr>
            <w:tcW w:w="676"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02</w:t>
            </w:r>
          </w:p>
        </w:tc>
        <w:tc>
          <w:tcPr>
            <w:tcW w:w="992"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100</w:t>
            </w:r>
          </w:p>
        </w:tc>
      </w:tr>
      <w:tr w:rsidR="003B390C" w:rsidRPr="004F7E19" w:rsidTr="0032476C">
        <w:tc>
          <w:tcPr>
            <w:tcW w:w="1843" w:type="dxa"/>
          </w:tcPr>
          <w:p w:rsidR="003B390C" w:rsidRPr="00743268" w:rsidRDefault="003B390C" w:rsidP="00573393">
            <w:pPr>
              <w:pStyle w:val="NoSpacing"/>
              <w:snapToGrid w:val="0"/>
              <w:spacing w:line="276" w:lineRule="auto"/>
              <w:jc w:val="both"/>
              <w:rPr>
                <w:rFonts w:ascii="Times New Roman" w:hAnsi="Times New Roman"/>
                <w:sz w:val="22"/>
                <w:szCs w:val="22"/>
              </w:rPr>
            </w:pPr>
            <w:r w:rsidRPr="00743268">
              <w:rPr>
                <w:rFonts w:ascii="Times New Roman" w:hAnsi="Times New Roman"/>
                <w:sz w:val="22"/>
                <w:szCs w:val="22"/>
              </w:rPr>
              <w:t>BA English</w:t>
            </w:r>
          </w:p>
        </w:tc>
        <w:tc>
          <w:tcPr>
            <w:tcW w:w="1025" w:type="dxa"/>
          </w:tcPr>
          <w:p w:rsidR="003B390C" w:rsidRPr="00743268" w:rsidRDefault="003B390C" w:rsidP="00B21295">
            <w:pPr>
              <w:pStyle w:val="NoSpacing"/>
              <w:snapToGrid w:val="0"/>
              <w:spacing w:line="276" w:lineRule="auto"/>
              <w:jc w:val="center"/>
              <w:rPr>
                <w:rFonts w:ascii="Times New Roman" w:hAnsi="Times New Roman"/>
                <w:sz w:val="22"/>
                <w:szCs w:val="22"/>
              </w:rPr>
            </w:pPr>
            <w:r w:rsidRPr="00743268">
              <w:rPr>
                <w:rFonts w:ascii="Times New Roman" w:hAnsi="Times New Roman"/>
                <w:sz w:val="22"/>
                <w:szCs w:val="22"/>
              </w:rPr>
              <w:t>39</w:t>
            </w:r>
          </w:p>
        </w:tc>
        <w:tc>
          <w:tcPr>
            <w:tcW w:w="1276"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38</w:t>
            </w:r>
          </w:p>
        </w:tc>
        <w:tc>
          <w:tcPr>
            <w:tcW w:w="1276" w:type="dxa"/>
            <w:gridSpan w:val="2"/>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w:t>
            </w:r>
            <w:r w:rsidR="005C407C" w:rsidRPr="00743268">
              <w:rPr>
                <w:rFonts w:ascii="Times New Roman" w:hAnsi="Times New Roman"/>
                <w:sz w:val="22"/>
                <w:szCs w:val="22"/>
              </w:rPr>
              <w:t>3</w:t>
            </w:r>
          </w:p>
        </w:tc>
        <w:tc>
          <w:tcPr>
            <w:tcW w:w="959"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w:t>
            </w:r>
            <w:r w:rsidR="005C407C" w:rsidRPr="00743268">
              <w:rPr>
                <w:rFonts w:ascii="Times New Roman" w:hAnsi="Times New Roman"/>
                <w:sz w:val="22"/>
                <w:szCs w:val="22"/>
              </w:rPr>
              <w:t>9</w:t>
            </w:r>
          </w:p>
        </w:tc>
        <w:tc>
          <w:tcPr>
            <w:tcW w:w="883" w:type="dxa"/>
            <w:gridSpan w:val="2"/>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12</w:t>
            </w:r>
          </w:p>
        </w:tc>
        <w:tc>
          <w:tcPr>
            <w:tcW w:w="676"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14</w:t>
            </w:r>
          </w:p>
        </w:tc>
        <w:tc>
          <w:tcPr>
            <w:tcW w:w="992"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97.44</w:t>
            </w:r>
          </w:p>
        </w:tc>
      </w:tr>
      <w:tr w:rsidR="0032476C" w:rsidRPr="004F7E19" w:rsidTr="0032476C">
        <w:tc>
          <w:tcPr>
            <w:tcW w:w="1843" w:type="dxa"/>
          </w:tcPr>
          <w:p w:rsidR="0032476C" w:rsidRPr="00743268" w:rsidRDefault="0032476C" w:rsidP="00573393">
            <w:pPr>
              <w:pStyle w:val="NoSpacing"/>
              <w:snapToGrid w:val="0"/>
              <w:spacing w:line="276" w:lineRule="auto"/>
              <w:jc w:val="both"/>
              <w:rPr>
                <w:rFonts w:ascii="Times New Roman" w:hAnsi="Times New Roman"/>
                <w:sz w:val="22"/>
                <w:szCs w:val="22"/>
              </w:rPr>
            </w:pPr>
            <w:r w:rsidRPr="00743268">
              <w:rPr>
                <w:rFonts w:ascii="Times New Roman" w:hAnsi="Times New Roman"/>
                <w:sz w:val="22"/>
                <w:szCs w:val="22"/>
              </w:rPr>
              <w:t>BA Communicative English</w:t>
            </w:r>
          </w:p>
        </w:tc>
        <w:tc>
          <w:tcPr>
            <w:tcW w:w="1025" w:type="dxa"/>
          </w:tcPr>
          <w:p w:rsidR="0032476C" w:rsidRPr="00743268" w:rsidRDefault="0032476C" w:rsidP="00B21295">
            <w:pPr>
              <w:pStyle w:val="NoSpacing"/>
              <w:snapToGrid w:val="0"/>
              <w:spacing w:line="276" w:lineRule="auto"/>
              <w:jc w:val="center"/>
              <w:rPr>
                <w:rFonts w:ascii="Times New Roman" w:hAnsi="Times New Roman"/>
                <w:sz w:val="22"/>
                <w:szCs w:val="22"/>
              </w:rPr>
            </w:pPr>
            <w:r w:rsidRPr="00743268">
              <w:rPr>
                <w:rFonts w:ascii="Times New Roman" w:hAnsi="Times New Roman"/>
                <w:sz w:val="22"/>
                <w:szCs w:val="22"/>
              </w:rPr>
              <w:t>32</w:t>
            </w:r>
          </w:p>
        </w:tc>
        <w:tc>
          <w:tcPr>
            <w:tcW w:w="1276" w:type="dxa"/>
          </w:tcPr>
          <w:p w:rsidR="0032476C" w:rsidRPr="00743268" w:rsidRDefault="0032476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32</w:t>
            </w:r>
          </w:p>
        </w:tc>
        <w:tc>
          <w:tcPr>
            <w:tcW w:w="1276" w:type="dxa"/>
            <w:gridSpan w:val="2"/>
          </w:tcPr>
          <w:p w:rsidR="0032476C" w:rsidRPr="00743268" w:rsidRDefault="00CF715E"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13</w:t>
            </w:r>
          </w:p>
        </w:tc>
        <w:tc>
          <w:tcPr>
            <w:tcW w:w="959" w:type="dxa"/>
          </w:tcPr>
          <w:p w:rsidR="0032476C" w:rsidRPr="00743268" w:rsidRDefault="00CF715E"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09</w:t>
            </w:r>
          </w:p>
        </w:tc>
        <w:tc>
          <w:tcPr>
            <w:tcW w:w="883" w:type="dxa"/>
            <w:gridSpan w:val="2"/>
          </w:tcPr>
          <w:p w:rsidR="0032476C" w:rsidRPr="00743268" w:rsidRDefault="00CF715E"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08</w:t>
            </w:r>
          </w:p>
        </w:tc>
        <w:tc>
          <w:tcPr>
            <w:tcW w:w="676" w:type="dxa"/>
          </w:tcPr>
          <w:p w:rsidR="0032476C" w:rsidRPr="00743268" w:rsidRDefault="00CF715E"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w:t>
            </w:r>
          </w:p>
        </w:tc>
        <w:tc>
          <w:tcPr>
            <w:tcW w:w="992" w:type="dxa"/>
          </w:tcPr>
          <w:p w:rsidR="0032476C" w:rsidRPr="00743268" w:rsidRDefault="0032476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100</w:t>
            </w:r>
          </w:p>
        </w:tc>
      </w:tr>
      <w:tr w:rsidR="003B390C" w:rsidRPr="004F7E19" w:rsidTr="0032476C">
        <w:trPr>
          <w:trHeight w:val="303"/>
        </w:trPr>
        <w:tc>
          <w:tcPr>
            <w:tcW w:w="1843" w:type="dxa"/>
          </w:tcPr>
          <w:p w:rsidR="003B390C" w:rsidRPr="00743268" w:rsidRDefault="003B390C" w:rsidP="00573393">
            <w:pPr>
              <w:pStyle w:val="NoSpacing"/>
              <w:snapToGrid w:val="0"/>
              <w:spacing w:line="276" w:lineRule="auto"/>
              <w:jc w:val="both"/>
              <w:rPr>
                <w:rFonts w:ascii="Times New Roman" w:hAnsi="Times New Roman"/>
                <w:sz w:val="22"/>
                <w:szCs w:val="22"/>
              </w:rPr>
            </w:pPr>
            <w:r w:rsidRPr="00743268">
              <w:rPr>
                <w:rFonts w:ascii="Times New Roman" w:hAnsi="Times New Roman"/>
                <w:sz w:val="22"/>
                <w:szCs w:val="22"/>
              </w:rPr>
              <w:t>BA Malayalam</w:t>
            </w:r>
          </w:p>
        </w:tc>
        <w:tc>
          <w:tcPr>
            <w:tcW w:w="1025" w:type="dxa"/>
          </w:tcPr>
          <w:p w:rsidR="003B390C" w:rsidRPr="00743268" w:rsidRDefault="003B390C" w:rsidP="00B21295">
            <w:pPr>
              <w:pStyle w:val="NoSpacing"/>
              <w:snapToGrid w:val="0"/>
              <w:spacing w:line="276" w:lineRule="auto"/>
              <w:jc w:val="center"/>
              <w:rPr>
                <w:rFonts w:ascii="Times New Roman" w:hAnsi="Times New Roman"/>
                <w:sz w:val="22"/>
                <w:szCs w:val="22"/>
              </w:rPr>
            </w:pPr>
            <w:r w:rsidRPr="00743268">
              <w:rPr>
                <w:rFonts w:ascii="Times New Roman" w:hAnsi="Times New Roman"/>
                <w:sz w:val="22"/>
                <w:szCs w:val="22"/>
              </w:rPr>
              <w:t>46</w:t>
            </w:r>
          </w:p>
        </w:tc>
        <w:tc>
          <w:tcPr>
            <w:tcW w:w="1276"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41</w:t>
            </w:r>
          </w:p>
        </w:tc>
        <w:tc>
          <w:tcPr>
            <w:tcW w:w="1276" w:type="dxa"/>
            <w:gridSpan w:val="2"/>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w:t>
            </w:r>
            <w:r w:rsidR="005C407C" w:rsidRPr="00743268">
              <w:rPr>
                <w:rFonts w:ascii="Times New Roman" w:hAnsi="Times New Roman"/>
                <w:sz w:val="22"/>
                <w:szCs w:val="22"/>
              </w:rPr>
              <w:t>6</w:t>
            </w:r>
          </w:p>
        </w:tc>
        <w:tc>
          <w:tcPr>
            <w:tcW w:w="959"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w:t>
            </w:r>
            <w:r w:rsidR="005C407C" w:rsidRPr="00743268">
              <w:rPr>
                <w:rFonts w:ascii="Times New Roman" w:hAnsi="Times New Roman"/>
                <w:sz w:val="22"/>
                <w:szCs w:val="22"/>
              </w:rPr>
              <w:t>5</w:t>
            </w:r>
          </w:p>
        </w:tc>
        <w:tc>
          <w:tcPr>
            <w:tcW w:w="883" w:type="dxa"/>
            <w:gridSpan w:val="2"/>
          </w:tcPr>
          <w:p w:rsidR="003B390C" w:rsidRPr="00743268" w:rsidRDefault="005C407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12</w:t>
            </w:r>
          </w:p>
        </w:tc>
        <w:tc>
          <w:tcPr>
            <w:tcW w:w="676"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w:t>
            </w:r>
            <w:r w:rsidR="005C407C" w:rsidRPr="00743268">
              <w:rPr>
                <w:rFonts w:ascii="Times New Roman" w:hAnsi="Times New Roman"/>
                <w:sz w:val="22"/>
                <w:szCs w:val="22"/>
              </w:rPr>
              <w:t>8</w:t>
            </w:r>
          </w:p>
        </w:tc>
        <w:tc>
          <w:tcPr>
            <w:tcW w:w="992"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89.13</w:t>
            </w:r>
          </w:p>
        </w:tc>
      </w:tr>
      <w:tr w:rsidR="003B390C" w:rsidRPr="004F7E19" w:rsidTr="0032476C">
        <w:tc>
          <w:tcPr>
            <w:tcW w:w="1843" w:type="dxa"/>
          </w:tcPr>
          <w:p w:rsidR="003B390C" w:rsidRPr="00743268" w:rsidRDefault="003B390C" w:rsidP="00573393">
            <w:pPr>
              <w:pStyle w:val="NoSpacing"/>
              <w:snapToGrid w:val="0"/>
              <w:spacing w:line="276" w:lineRule="auto"/>
              <w:jc w:val="both"/>
              <w:rPr>
                <w:rFonts w:ascii="Times New Roman" w:hAnsi="Times New Roman"/>
                <w:sz w:val="22"/>
                <w:szCs w:val="22"/>
              </w:rPr>
            </w:pPr>
            <w:r w:rsidRPr="00743268">
              <w:rPr>
                <w:rFonts w:ascii="Times New Roman" w:hAnsi="Times New Roman"/>
                <w:sz w:val="22"/>
                <w:szCs w:val="22"/>
              </w:rPr>
              <w:t>BA Hindi</w:t>
            </w:r>
          </w:p>
        </w:tc>
        <w:tc>
          <w:tcPr>
            <w:tcW w:w="1025" w:type="dxa"/>
          </w:tcPr>
          <w:p w:rsidR="003B390C" w:rsidRPr="00743268" w:rsidRDefault="003B390C" w:rsidP="00B21295">
            <w:pPr>
              <w:pStyle w:val="NoSpacing"/>
              <w:snapToGrid w:val="0"/>
              <w:spacing w:line="276" w:lineRule="auto"/>
              <w:jc w:val="center"/>
              <w:rPr>
                <w:rFonts w:ascii="Times New Roman" w:hAnsi="Times New Roman"/>
                <w:sz w:val="22"/>
                <w:szCs w:val="22"/>
              </w:rPr>
            </w:pPr>
            <w:r w:rsidRPr="00743268">
              <w:rPr>
                <w:rFonts w:ascii="Times New Roman" w:hAnsi="Times New Roman"/>
                <w:sz w:val="22"/>
                <w:szCs w:val="22"/>
              </w:rPr>
              <w:t>37</w:t>
            </w:r>
          </w:p>
        </w:tc>
        <w:tc>
          <w:tcPr>
            <w:tcW w:w="1276"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32</w:t>
            </w:r>
          </w:p>
        </w:tc>
        <w:tc>
          <w:tcPr>
            <w:tcW w:w="1276" w:type="dxa"/>
            <w:gridSpan w:val="2"/>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04</w:t>
            </w:r>
          </w:p>
        </w:tc>
        <w:tc>
          <w:tcPr>
            <w:tcW w:w="959"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10</w:t>
            </w:r>
          </w:p>
        </w:tc>
        <w:tc>
          <w:tcPr>
            <w:tcW w:w="883" w:type="dxa"/>
            <w:gridSpan w:val="2"/>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12</w:t>
            </w:r>
          </w:p>
        </w:tc>
        <w:tc>
          <w:tcPr>
            <w:tcW w:w="676" w:type="dxa"/>
          </w:tcPr>
          <w:p w:rsidR="003B390C" w:rsidRPr="00743268" w:rsidRDefault="005C407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06</w:t>
            </w:r>
          </w:p>
        </w:tc>
        <w:tc>
          <w:tcPr>
            <w:tcW w:w="992"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86.49</w:t>
            </w:r>
          </w:p>
        </w:tc>
      </w:tr>
      <w:tr w:rsidR="003B390C" w:rsidRPr="004F7E19" w:rsidTr="0032476C">
        <w:trPr>
          <w:trHeight w:val="75"/>
        </w:trPr>
        <w:tc>
          <w:tcPr>
            <w:tcW w:w="1843" w:type="dxa"/>
          </w:tcPr>
          <w:p w:rsidR="003B390C" w:rsidRPr="00743268" w:rsidRDefault="003B390C" w:rsidP="00573393">
            <w:pPr>
              <w:pStyle w:val="NoSpacing"/>
              <w:snapToGrid w:val="0"/>
              <w:spacing w:line="276" w:lineRule="auto"/>
              <w:jc w:val="both"/>
              <w:rPr>
                <w:rFonts w:ascii="Times New Roman" w:hAnsi="Times New Roman"/>
                <w:sz w:val="22"/>
                <w:szCs w:val="22"/>
              </w:rPr>
            </w:pPr>
            <w:r w:rsidRPr="00743268">
              <w:rPr>
                <w:rFonts w:ascii="Times New Roman" w:hAnsi="Times New Roman"/>
                <w:sz w:val="22"/>
                <w:szCs w:val="22"/>
              </w:rPr>
              <w:t>BA History</w:t>
            </w:r>
          </w:p>
        </w:tc>
        <w:tc>
          <w:tcPr>
            <w:tcW w:w="1025" w:type="dxa"/>
          </w:tcPr>
          <w:p w:rsidR="003B390C" w:rsidRPr="00743268" w:rsidRDefault="003B390C" w:rsidP="00B21295">
            <w:pPr>
              <w:pStyle w:val="NoSpacing"/>
              <w:snapToGrid w:val="0"/>
              <w:spacing w:line="276" w:lineRule="auto"/>
              <w:jc w:val="center"/>
              <w:rPr>
                <w:rFonts w:ascii="Times New Roman" w:hAnsi="Times New Roman"/>
                <w:sz w:val="22"/>
                <w:szCs w:val="22"/>
              </w:rPr>
            </w:pPr>
            <w:r w:rsidRPr="00743268">
              <w:rPr>
                <w:rFonts w:ascii="Times New Roman" w:hAnsi="Times New Roman"/>
                <w:sz w:val="22"/>
                <w:szCs w:val="22"/>
              </w:rPr>
              <w:t>40</w:t>
            </w:r>
          </w:p>
        </w:tc>
        <w:tc>
          <w:tcPr>
            <w:tcW w:w="1276"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33</w:t>
            </w:r>
          </w:p>
        </w:tc>
        <w:tc>
          <w:tcPr>
            <w:tcW w:w="1276" w:type="dxa"/>
            <w:gridSpan w:val="2"/>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w:t>
            </w:r>
            <w:r w:rsidR="005C407C" w:rsidRPr="00743268">
              <w:rPr>
                <w:rFonts w:ascii="Times New Roman" w:hAnsi="Times New Roman"/>
                <w:sz w:val="22"/>
                <w:szCs w:val="22"/>
              </w:rPr>
              <w:t>6</w:t>
            </w:r>
          </w:p>
        </w:tc>
        <w:tc>
          <w:tcPr>
            <w:tcW w:w="959" w:type="dxa"/>
          </w:tcPr>
          <w:p w:rsidR="003B390C" w:rsidRPr="00743268" w:rsidRDefault="005C407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12</w:t>
            </w:r>
          </w:p>
        </w:tc>
        <w:tc>
          <w:tcPr>
            <w:tcW w:w="883" w:type="dxa"/>
            <w:gridSpan w:val="2"/>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1</w:t>
            </w:r>
            <w:r w:rsidR="005C407C" w:rsidRPr="00743268">
              <w:rPr>
                <w:rFonts w:ascii="Times New Roman" w:hAnsi="Times New Roman"/>
                <w:sz w:val="22"/>
                <w:szCs w:val="22"/>
              </w:rPr>
              <w:t>5</w:t>
            </w:r>
          </w:p>
        </w:tc>
        <w:tc>
          <w:tcPr>
            <w:tcW w:w="676"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0</w:t>
            </w:r>
            <w:r w:rsidR="005C407C" w:rsidRPr="00743268">
              <w:rPr>
                <w:rFonts w:ascii="Times New Roman" w:hAnsi="Times New Roman"/>
                <w:sz w:val="22"/>
                <w:szCs w:val="22"/>
              </w:rPr>
              <w:t>5</w:t>
            </w:r>
          </w:p>
        </w:tc>
        <w:tc>
          <w:tcPr>
            <w:tcW w:w="992" w:type="dxa"/>
          </w:tcPr>
          <w:p w:rsidR="003B390C" w:rsidRPr="00743268" w:rsidRDefault="003B390C" w:rsidP="00B21295">
            <w:pPr>
              <w:pStyle w:val="NoSpacing"/>
              <w:spacing w:line="276" w:lineRule="auto"/>
              <w:jc w:val="center"/>
              <w:rPr>
                <w:rFonts w:ascii="Times New Roman" w:hAnsi="Times New Roman"/>
                <w:sz w:val="22"/>
                <w:szCs w:val="22"/>
              </w:rPr>
            </w:pPr>
            <w:r w:rsidRPr="00743268">
              <w:rPr>
                <w:rFonts w:ascii="Times New Roman" w:hAnsi="Times New Roman"/>
                <w:sz w:val="22"/>
                <w:szCs w:val="22"/>
              </w:rPr>
              <w:t>82.50</w:t>
            </w:r>
          </w:p>
        </w:tc>
      </w:tr>
    </w:tbl>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2.12 How does IQAC Contribute/Monitor/Evaluate the Teaching &amp; Learning processes: </w:t>
      </w:r>
    </w:p>
    <w:tbl>
      <w:tblPr>
        <w:tblStyle w:val="TableGrid"/>
        <w:tblW w:w="8505" w:type="dxa"/>
        <w:tblInd w:w="534" w:type="dxa"/>
        <w:tblLook w:val="04A0"/>
      </w:tblPr>
      <w:tblGrid>
        <w:gridCol w:w="8505"/>
      </w:tblGrid>
      <w:tr w:rsidR="004C3492" w:rsidRPr="00837B07" w:rsidTr="006544F7">
        <w:trPr>
          <w:trHeight w:val="276"/>
        </w:trPr>
        <w:tc>
          <w:tcPr>
            <w:tcW w:w="8505" w:type="dxa"/>
          </w:tcPr>
          <w:p w:rsidR="004C3492" w:rsidRPr="00837B07" w:rsidRDefault="004C3492" w:rsidP="00743268">
            <w:pPr>
              <w:autoSpaceDE w:val="0"/>
              <w:autoSpaceDN w:val="0"/>
              <w:adjustRightInd w:val="0"/>
              <w:rPr>
                <w:rFonts w:ascii="Times New Roman" w:eastAsiaTheme="minorHAnsi" w:hAnsi="Times New Roman"/>
                <w:bCs/>
                <w:color w:val="000000" w:themeColor="text1"/>
                <w:sz w:val="24"/>
                <w:szCs w:val="24"/>
                <w:lang w:eastAsia="en-US"/>
              </w:rPr>
            </w:pPr>
            <w:r w:rsidRPr="00837B07">
              <w:rPr>
                <w:rFonts w:ascii="Times New Roman" w:hAnsi="Times New Roman"/>
                <w:color w:val="000000" w:themeColor="text1"/>
                <w:sz w:val="24"/>
                <w:szCs w:val="24"/>
              </w:rPr>
              <w:t xml:space="preserve"> </w:t>
            </w:r>
            <w:r w:rsidRPr="00837B07">
              <w:rPr>
                <w:rFonts w:ascii="Times New Roman" w:eastAsiaTheme="minorHAnsi" w:hAnsi="Times New Roman"/>
                <w:bCs/>
                <w:color w:val="000000" w:themeColor="text1"/>
                <w:sz w:val="24"/>
                <w:szCs w:val="24"/>
                <w:lang w:eastAsia="en-US"/>
              </w:rPr>
              <w:t xml:space="preserve">IQAC conducts periodic review and monitoring and makes suggestions for </w:t>
            </w:r>
            <w:r w:rsidR="00C353DD">
              <w:rPr>
                <w:rFonts w:ascii="Times New Roman" w:eastAsiaTheme="minorHAnsi" w:hAnsi="Times New Roman"/>
                <w:bCs/>
                <w:color w:val="000000" w:themeColor="text1"/>
                <w:sz w:val="24"/>
                <w:szCs w:val="24"/>
                <w:lang w:eastAsia="en-US"/>
              </w:rPr>
              <w:t>i</w:t>
            </w:r>
            <w:r w:rsidRPr="00837B07">
              <w:rPr>
                <w:rFonts w:ascii="Times New Roman" w:eastAsiaTheme="minorHAnsi" w:hAnsi="Times New Roman"/>
                <w:bCs/>
                <w:color w:val="000000" w:themeColor="text1"/>
                <w:sz w:val="24"/>
                <w:szCs w:val="24"/>
                <w:lang w:eastAsia="en-US"/>
              </w:rPr>
              <w:t>mprovement</w:t>
            </w:r>
            <w:r w:rsidR="00F443F3" w:rsidRPr="00837B07">
              <w:rPr>
                <w:rFonts w:ascii="Times New Roman" w:eastAsiaTheme="minorHAnsi" w:hAnsi="Times New Roman"/>
                <w:bCs/>
                <w:color w:val="000000" w:themeColor="text1"/>
                <w:sz w:val="24"/>
                <w:szCs w:val="24"/>
                <w:lang w:eastAsia="en-US"/>
              </w:rPr>
              <w:t>.</w:t>
            </w:r>
            <w:r w:rsidR="00121184">
              <w:rPr>
                <w:rFonts w:ascii="Times New Roman" w:eastAsiaTheme="minorHAnsi" w:hAnsi="Times New Roman"/>
                <w:bCs/>
                <w:color w:val="000000" w:themeColor="text1"/>
                <w:sz w:val="24"/>
                <w:szCs w:val="24"/>
                <w:lang w:eastAsia="en-US"/>
              </w:rPr>
              <w:t xml:space="preserve"> </w:t>
            </w:r>
          </w:p>
        </w:tc>
      </w:tr>
    </w:tbl>
    <w:p w:rsidR="000F211C" w:rsidRPr="00A0273E" w:rsidRDefault="000F211C" w:rsidP="000F211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A0273E">
        <w:rPr>
          <w:rFonts w:ascii="Times New Roman" w:hAnsi="Times New Roman"/>
          <w:sz w:val="24"/>
          <w:szCs w:val="24"/>
        </w:rPr>
        <w:t>2.13 Initiatives undertaken towards faculty development</w:t>
      </w:r>
      <w:r w:rsidR="00FA3337" w:rsidRPr="00A0273E">
        <w:rPr>
          <w:rFonts w:ascii="Times New Roman" w:hAnsi="Times New Roman"/>
          <w:sz w:val="24"/>
          <w:szCs w:val="24"/>
        </w:rPr>
        <w:t>:</w:t>
      </w:r>
      <w:r w:rsidRPr="00A0273E">
        <w:rPr>
          <w:rFonts w:ascii="Times New Roman" w:hAnsi="Times New Roman"/>
          <w:sz w:val="24"/>
          <w:szCs w:val="24"/>
        </w:rPr>
        <w:t xml:space="preserve">   </w:t>
      </w:r>
      <w:r w:rsidR="002E778D">
        <w:rPr>
          <w:rFonts w:ascii="Times New Roman" w:hAnsi="Times New Roman"/>
          <w:sz w:val="24"/>
          <w:szCs w:val="24"/>
        </w:rPr>
        <w:t>49</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552"/>
      </w:tblGrid>
      <w:tr w:rsidR="000F211C" w:rsidRPr="00837B07" w:rsidTr="008A4E42">
        <w:trPr>
          <w:cantSplit/>
          <w:trHeight w:val="621"/>
        </w:trPr>
        <w:tc>
          <w:tcPr>
            <w:tcW w:w="4536" w:type="dxa"/>
            <w:noWrap/>
            <w:vAlign w:val="center"/>
            <w:hideMark/>
          </w:tcPr>
          <w:p w:rsidR="000F211C" w:rsidRPr="00837B07"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sz w:val="24"/>
                <w:szCs w:val="24"/>
              </w:rPr>
            </w:pPr>
            <w:r w:rsidRPr="00837B07">
              <w:rPr>
                <w:rFonts w:ascii="Times New Roman" w:hAnsi="Times New Roman"/>
                <w:bCs/>
                <w:i/>
                <w:sz w:val="24"/>
                <w:szCs w:val="24"/>
                <w:lang w:val="en-US"/>
              </w:rPr>
              <w:t>Faculty / Staff Development Programmes</w:t>
            </w:r>
          </w:p>
        </w:tc>
        <w:tc>
          <w:tcPr>
            <w:tcW w:w="2552" w:type="dxa"/>
            <w:vAlign w:val="center"/>
            <w:hideMark/>
          </w:tcPr>
          <w:p w:rsidR="000F211C" w:rsidRPr="00837B07"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sz w:val="24"/>
                <w:szCs w:val="24"/>
              </w:rPr>
            </w:pPr>
            <w:r w:rsidRPr="00837B07">
              <w:rPr>
                <w:rFonts w:ascii="Times New Roman" w:hAnsi="Times New Roman"/>
                <w:bCs/>
                <w:i/>
                <w:sz w:val="24"/>
                <w:szCs w:val="24"/>
                <w:lang w:val="en-US"/>
              </w:rPr>
              <w:t>Number of faculty</w:t>
            </w:r>
            <w:r w:rsidRPr="00837B07">
              <w:rPr>
                <w:rFonts w:ascii="Times New Roman" w:hAnsi="Times New Roman"/>
                <w:bCs/>
                <w:i/>
                <w:sz w:val="24"/>
                <w:szCs w:val="24"/>
                <w:lang w:val="en-US"/>
              </w:rPr>
              <w:br/>
              <w:t>benefitted</w:t>
            </w:r>
          </w:p>
        </w:tc>
      </w:tr>
      <w:tr w:rsidR="000F211C" w:rsidRPr="00837B07" w:rsidTr="008A4E42">
        <w:trPr>
          <w:cantSplit/>
          <w:trHeight w:val="397"/>
        </w:trPr>
        <w:tc>
          <w:tcPr>
            <w:tcW w:w="4536" w:type="dxa"/>
            <w:noWrap/>
            <w:vAlign w:val="center"/>
            <w:hideMark/>
          </w:tcPr>
          <w:p w:rsidR="000F211C" w:rsidRPr="00837B07"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lang w:val="en-US"/>
              </w:rPr>
              <w:t>Refresher courses</w:t>
            </w:r>
          </w:p>
        </w:tc>
        <w:tc>
          <w:tcPr>
            <w:tcW w:w="2552" w:type="dxa"/>
            <w:noWrap/>
            <w:vAlign w:val="center"/>
            <w:hideMark/>
          </w:tcPr>
          <w:p w:rsidR="000F211C" w:rsidRPr="00837B07" w:rsidRDefault="00300433" w:rsidP="00635EC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0</w:t>
            </w:r>
            <w:r w:rsidR="00251FB6">
              <w:rPr>
                <w:rFonts w:ascii="Times New Roman" w:hAnsi="Times New Roman"/>
                <w:sz w:val="24"/>
                <w:szCs w:val="24"/>
              </w:rPr>
              <w:t>2</w:t>
            </w:r>
          </w:p>
        </w:tc>
      </w:tr>
      <w:tr w:rsidR="000F211C" w:rsidRPr="00837B07" w:rsidTr="008A4E42">
        <w:trPr>
          <w:cantSplit/>
          <w:trHeight w:val="397"/>
        </w:trPr>
        <w:tc>
          <w:tcPr>
            <w:tcW w:w="4536" w:type="dxa"/>
            <w:noWrap/>
            <w:vAlign w:val="center"/>
            <w:hideMark/>
          </w:tcPr>
          <w:p w:rsidR="000F211C" w:rsidRPr="00837B07"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lang w:val="en-US"/>
              </w:rPr>
            </w:pPr>
            <w:r w:rsidRPr="00837B07">
              <w:rPr>
                <w:rFonts w:ascii="Times New Roman" w:hAnsi="Times New Roman"/>
                <w:sz w:val="24"/>
                <w:szCs w:val="24"/>
                <w:lang w:val="en-US"/>
              </w:rPr>
              <w:t>UGC – Faculty Improvement Programme</w:t>
            </w:r>
          </w:p>
        </w:tc>
        <w:tc>
          <w:tcPr>
            <w:tcW w:w="2552" w:type="dxa"/>
            <w:noWrap/>
            <w:vAlign w:val="center"/>
            <w:hideMark/>
          </w:tcPr>
          <w:p w:rsidR="000F211C" w:rsidRPr="00837B07" w:rsidRDefault="00FA3337" w:rsidP="00635EC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0</w:t>
            </w:r>
            <w:r w:rsidR="008A4E42">
              <w:rPr>
                <w:rFonts w:ascii="Times New Roman" w:hAnsi="Times New Roman"/>
                <w:sz w:val="24"/>
                <w:szCs w:val="24"/>
              </w:rPr>
              <w:t>2</w:t>
            </w:r>
          </w:p>
        </w:tc>
      </w:tr>
      <w:tr w:rsidR="000F211C" w:rsidRPr="00837B07" w:rsidTr="008A4E42">
        <w:trPr>
          <w:cantSplit/>
          <w:trHeight w:val="397"/>
        </w:trPr>
        <w:tc>
          <w:tcPr>
            <w:tcW w:w="4536" w:type="dxa"/>
            <w:noWrap/>
            <w:vAlign w:val="center"/>
            <w:hideMark/>
          </w:tcPr>
          <w:p w:rsidR="000F211C" w:rsidRPr="00837B07"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lang w:val="en-US"/>
              </w:rPr>
              <w:t>HRD programmes</w:t>
            </w:r>
          </w:p>
        </w:tc>
        <w:tc>
          <w:tcPr>
            <w:tcW w:w="2552" w:type="dxa"/>
            <w:noWrap/>
            <w:vAlign w:val="center"/>
            <w:hideMark/>
          </w:tcPr>
          <w:p w:rsidR="000F211C" w:rsidRPr="00837B07" w:rsidRDefault="00251FB6" w:rsidP="00635EC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07</w:t>
            </w:r>
          </w:p>
        </w:tc>
      </w:tr>
      <w:tr w:rsidR="000F211C" w:rsidRPr="00837B07" w:rsidTr="008A4E42">
        <w:trPr>
          <w:cantSplit/>
          <w:trHeight w:val="397"/>
        </w:trPr>
        <w:tc>
          <w:tcPr>
            <w:tcW w:w="4536" w:type="dxa"/>
            <w:noWrap/>
            <w:vAlign w:val="center"/>
            <w:hideMark/>
          </w:tcPr>
          <w:p w:rsidR="000F211C" w:rsidRPr="00837B07"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lang w:val="en-US"/>
              </w:rPr>
              <w:t>Orientation programmes</w:t>
            </w:r>
          </w:p>
        </w:tc>
        <w:tc>
          <w:tcPr>
            <w:tcW w:w="2552" w:type="dxa"/>
            <w:noWrap/>
            <w:vAlign w:val="center"/>
            <w:hideMark/>
          </w:tcPr>
          <w:p w:rsidR="000F211C" w:rsidRPr="00837B07" w:rsidRDefault="00300433" w:rsidP="00635EC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0</w:t>
            </w:r>
            <w:r w:rsidR="00251FB6">
              <w:rPr>
                <w:rFonts w:ascii="Times New Roman" w:hAnsi="Times New Roman"/>
                <w:sz w:val="24"/>
                <w:szCs w:val="24"/>
              </w:rPr>
              <w:t>3</w:t>
            </w:r>
          </w:p>
        </w:tc>
      </w:tr>
      <w:tr w:rsidR="000F211C" w:rsidRPr="00837B07" w:rsidTr="008A4E42">
        <w:trPr>
          <w:cantSplit/>
          <w:trHeight w:val="397"/>
        </w:trPr>
        <w:tc>
          <w:tcPr>
            <w:tcW w:w="4536" w:type="dxa"/>
            <w:noWrap/>
            <w:vAlign w:val="center"/>
            <w:hideMark/>
          </w:tcPr>
          <w:p w:rsidR="000F211C" w:rsidRPr="00837B07"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lang w:val="en-US"/>
              </w:rPr>
            </w:pPr>
            <w:r w:rsidRPr="00837B07">
              <w:rPr>
                <w:rFonts w:ascii="Times New Roman" w:hAnsi="Times New Roman"/>
                <w:sz w:val="24"/>
                <w:szCs w:val="24"/>
                <w:lang w:val="en-US"/>
              </w:rPr>
              <w:t>Faculty exchange programme</w:t>
            </w:r>
          </w:p>
        </w:tc>
        <w:tc>
          <w:tcPr>
            <w:tcW w:w="2552" w:type="dxa"/>
            <w:noWrap/>
            <w:vAlign w:val="center"/>
            <w:hideMark/>
          </w:tcPr>
          <w:p w:rsidR="000F211C" w:rsidRPr="00837B07" w:rsidRDefault="00300433" w:rsidP="00635EC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00</w:t>
            </w:r>
          </w:p>
        </w:tc>
      </w:tr>
      <w:tr w:rsidR="000F211C" w:rsidRPr="00837B07" w:rsidTr="008A4E42">
        <w:trPr>
          <w:cantSplit/>
          <w:trHeight w:val="397"/>
        </w:trPr>
        <w:tc>
          <w:tcPr>
            <w:tcW w:w="4536" w:type="dxa"/>
            <w:noWrap/>
            <w:vAlign w:val="center"/>
            <w:hideMark/>
          </w:tcPr>
          <w:p w:rsidR="000F211C" w:rsidRPr="00837B07"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lang w:val="en-US"/>
              </w:rPr>
              <w:t>Staff training conducted by the university</w:t>
            </w:r>
          </w:p>
        </w:tc>
        <w:tc>
          <w:tcPr>
            <w:tcW w:w="2552" w:type="dxa"/>
            <w:noWrap/>
            <w:vAlign w:val="center"/>
            <w:hideMark/>
          </w:tcPr>
          <w:p w:rsidR="000F211C" w:rsidRPr="00837B07" w:rsidRDefault="00300433" w:rsidP="00635EC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00</w:t>
            </w:r>
          </w:p>
        </w:tc>
      </w:tr>
      <w:tr w:rsidR="000F211C" w:rsidRPr="00837B07" w:rsidTr="008A4E42">
        <w:trPr>
          <w:cantSplit/>
          <w:trHeight w:val="397"/>
        </w:trPr>
        <w:tc>
          <w:tcPr>
            <w:tcW w:w="4536" w:type="dxa"/>
            <w:noWrap/>
            <w:vAlign w:val="center"/>
            <w:hideMark/>
          </w:tcPr>
          <w:p w:rsidR="000F211C" w:rsidRPr="00837B07"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lang w:val="en-US"/>
              </w:rPr>
              <w:t>Staff training conducted by other institutions</w:t>
            </w:r>
          </w:p>
        </w:tc>
        <w:tc>
          <w:tcPr>
            <w:tcW w:w="2552" w:type="dxa"/>
            <w:noWrap/>
            <w:vAlign w:val="center"/>
            <w:hideMark/>
          </w:tcPr>
          <w:p w:rsidR="000F211C" w:rsidRPr="00837B07" w:rsidRDefault="00965D15" w:rsidP="00635EC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0</w:t>
            </w:r>
            <w:r w:rsidR="00251FB6">
              <w:rPr>
                <w:rFonts w:ascii="Times New Roman" w:hAnsi="Times New Roman"/>
                <w:sz w:val="24"/>
                <w:szCs w:val="24"/>
              </w:rPr>
              <w:t>2</w:t>
            </w:r>
          </w:p>
        </w:tc>
      </w:tr>
      <w:tr w:rsidR="000F211C" w:rsidRPr="00837B07" w:rsidTr="008A4E42">
        <w:trPr>
          <w:cantSplit/>
          <w:trHeight w:val="397"/>
        </w:trPr>
        <w:tc>
          <w:tcPr>
            <w:tcW w:w="4536" w:type="dxa"/>
            <w:noWrap/>
            <w:vAlign w:val="center"/>
            <w:hideMark/>
          </w:tcPr>
          <w:p w:rsidR="000F211C" w:rsidRPr="00837B07"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lang w:val="en-US"/>
              </w:rPr>
              <w:t>Summer / Winter schools, Workshops, etc.</w:t>
            </w:r>
          </w:p>
        </w:tc>
        <w:tc>
          <w:tcPr>
            <w:tcW w:w="2552" w:type="dxa"/>
            <w:noWrap/>
            <w:vAlign w:val="center"/>
            <w:hideMark/>
          </w:tcPr>
          <w:p w:rsidR="000F211C" w:rsidRPr="00837B07" w:rsidRDefault="00251FB6" w:rsidP="00635EC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23</w:t>
            </w:r>
          </w:p>
        </w:tc>
      </w:tr>
      <w:tr w:rsidR="000F211C" w:rsidRPr="00837B07" w:rsidTr="008A4E42">
        <w:trPr>
          <w:cantSplit/>
          <w:trHeight w:val="397"/>
        </w:trPr>
        <w:tc>
          <w:tcPr>
            <w:tcW w:w="4536" w:type="dxa"/>
            <w:noWrap/>
            <w:vAlign w:val="center"/>
            <w:hideMark/>
          </w:tcPr>
          <w:p w:rsidR="000F211C" w:rsidRPr="00837B07"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lang w:val="en-US"/>
              </w:rPr>
            </w:pPr>
            <w:r w:rsidRPr="00837B07">
              <w:rPr>
                <w:rFonts w:ascii="Times New Roman" w:hAnsi="Times New Roman"/>
                <w:sz w:val="24"/>
                <w:szCs w:val="24"/>
                <w:lang w:val="en-US"/>
              </w:rPr>
              <w:t>Others</w:t>
            </w:r>
          </w:p>
        </w:tc>
        <w:tc>
          <w:tcPr>
            <w:tcW w:w="2552" w:type="dxa"/>
            <w:noWrap/>
            <w:vAlign w:val="center"/>
            <w:hideMark/>
          </w:tcPr>
          <w:p w:rsidR="000F211C" w:rsidRPr="00837B07" w:rsidRDefault="002E778D" w:rsidP="00635EC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10</w:t>
            </w:r>
          </w:p>
        </w:tc>
      </w:tr>
    </w:tbl>
    <w:p w:rsidR="000F211C" w:rsidRPr="00251FB6" w:rsidRDefault="000F211C" w:rsidP="000F211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251FB6">
        <w:rPr>
          <w:rFonts w:ascii="Times New Roman" w:hAnsi="Times New Roman"/>
          <w:sz w:val="24"/>
          <w:szCs w:val="24"/>
        </w:rPr>
        <w:t>2.14 Details of Administrative and Technical 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0F211C" w:rsidRPr="00837B07" w:rsidTr="00683E81">
        <w:tc>
          <w:tcPr>
            <w:tcW w:w="2127" w:type="dxa"/>
            <w:tcBorders>
              <w:top w:val="single" w:sz="1" w:space="0" w:color="000000"/>
              <w:left w:val="single" w:sz="1" w:space="0" w:color="000000"/>
              <w:bottom w:val="single" w:sz="1" w:space="0" w:color="000000"/>
            </w:tcBorders>
            <w:shd w:val="clear" w:color="auto" w:fill="auto"/>
          </w:tcPr>
          <w:p w:rsidR="000F211C" w:rsidRPr="00837B07" w:rsidRDefault="000F211C" w:rsidP="00683E81">
            <w:pPr>
              <w:pStyle w:val="TableContents"/>
              <w:jc w:val="center"/>
              <w:rPr>
                <w:rFonts w:cs="Times New Roman"/>
              </w:rPr>
            </w:pPr>
            <w:r w:rsidRPr="00837B07">
              <w:rPr>
                <w:rFonts w:cs="Times New Roman"/>
              </w:rPr>
              <w:t>Category</w:t>
            </w:r>
          </w:p>
        </w:tc>
        <w:tc>
          <w:tcPr>
            <w:tcW w:w="1417" w:type="dxa"/>
            <w:tcBorders>
              <w:top w:val="single" w:sz="1" w:space="0" w:color="000000"/>
              <w:left w:val="single" w:sz="1" w:space="0" w:color="000000"/>
              <w:bottom w:val="single" w:sz="1" w:space="0" w:color="000000"/>
            </w:tcBorders>
            <w:shd w:val="clear" w:color="auto" w:fill="auto"/>
          </w:tcPr>
          <w:p w:rsidR="000F211C" w:rsidRPr="00837B07" w:rsidRDefault="000F211C" w:rsidP="00683E81">
            <w:pPr>
              <w:pStyle w:val="TableContents"/>
              <w:jc w:val="center"/>
              <w:rPr>
                <w:rFonts w:cs="Times New Roman"/>
              </w:rPr>
            </w:pPr>
            <w:r w:rsidRPr="00837B07">
              <w:rPr>
                <w:rFonts w:cs="Times New Roman"/>
              </w:rPr>
              <w:t>Number of Permanent</w:t>
            </w:r>
          </w:p>
          <w:p w:rsidR="000F211C" w:rsidRPr="00837B07" w:rsidRDefault="000F211C" w:rsidP="00683E81">
            <w:pPr>
              <w:pStyle w:val="TableContents"/>
              <w:jc w:val="center"/>
              <w:rPr>
                <w:rFonts w:cs="Times New Roman"/>
              </w:rPr>
            </w:pPr>
            <w:r w:rsidRPr="00837B07">
              <w:rPr>
                <w:rFonts w:cs="Times New Roman"/>
              </w:rPr>
              <w:t>Employees</w:t>
            </w:r>
          </w:p>
        </w:tc>
        <w:tc>
          <w:tcPr>
            <w:tcW w:w="1276" w:type="dxa"/>
            <w:tcBorders>
              <w:top w:val="single" w:sz="1" w:space="0" w:color="000000"/>
              <w:left w:val="single" w:sz="1" w:space="0" w:color="000000"/>
              <w:bottom w:val="single" w:sz="1" w:space="0" w:color="000000"/>
            </w:tcBorders>
            <w:shd w:val="clear" w:color="auto" w:fill="auto"/>
          </w:tcPr>
          <w:p w:rsidR="000F211C" w:rsidRPr="00837B07" w:rsidRDefault="000F211C" w:rsidP="00683E81">
            <w:pPr>
              <w:pStyle w:val="TableContents"/>
              <w:jc w:val="center"/>
              <w:rPr>
                <w:rFonts w:cs="Times New Roman"/>
              </w:rPr>
            </w:pPr>
            <w:r w:rsidRPr="00837B07">
              <w:rPr>
                <w:rFonts w:cs="Times New Roman"/>
              </w:rPr>
              <w:t>Number of Vacant</w:t>
            </w:r>
          </w:p>
          <w:p w:rsidR="000F211C" w:rsidRPr="00837B07" w:rsidRDefault="000F211C" w:rsidP="00683E81">
            <w:pPr>
              <w:pStyle w:val="TableContents"/>
              <w:jc w:val="center"/>
              <w:rPr>
                <w:rFonts w:cs="Times New Roman"/>
              </w:rPr>
            </w:pPr>
            <w:r w:rsidRPr="00837B07">
              <w:rPr>
                <w:rFonts w:cs="Times New Roman"/>
              </w:rPr>
              <w:t>Positions</w:t>
            </w:r>
          </w:p>
        </w:tc>
        <w:tc>
          <w:tcPr>
            <w:tcW w:w="1843" w:type="dxa"/>
            <w:tcBorders>
              <w:top w:val="single" w:sz="1" w:space="0" w:color="000000"/>
              <w:left w:val="single" w:sz="1" w:space="0" w:color="000000"/>
              <w:bottom w:val="single" w:sz="1" w:space="0" w:color="000000"/>
            </w:tcBorders>
            <w:shd w:val="clear" w:color="auto" w:fill="auto"/>
          </w:tcPr>
          <w:p w:rsidR="000F211C" w:rsidRPr="00837B07" w:rsidRDefault="000F211C" w:rsidP="00683E81">
            <w:pPr>
              <w:pStyle w:val="TableContents"/>
              <w:jc w:val="center"/>
              <w:rPr>
                <w:rFonts w:cs="Times New Roman"/>
              </w:rPr>
            </w:pPr>
            <w:r w:rsidRPr="00837B07">
              <w:rPr>
                <w:rFonts w:cs="Times New Roman"/>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0F211C" w:rsidRPr="00837B07" w:rsidRDefault="000F211C" w:rsidP="00683E81">
            <w:pPr>
              <w:pStyle w:val="TableContents"/>
              <w:jc w:val="center"/>
              <w:rPr>
                <w:rFonts w:cs="Times New Roman"/>
              </w:rPr>
            </w:pPr>
            <w:r w:rsidRPr="00837B07">
              <w:rPr>
                <w:rFonts w:cs="Times New Roman"/>
              </w:rPr>
              <w:t>Number of positions filled temporarily</w:t>
            </w:r>
          </w:p>
        </w:tc>
      </w:tr>
      <w:tr w:rsidR="0076551A" w:rsidRPr="00837B07" w:rsidTr="00683E81">
        <w:tc>
          <w:tcPr>
            <w:tcW w:w="2127" w:type="dxa"/>
            <w:tcBorders>
              <w:left w:val="single" w:sz="1" w:space="0" w:color="000000"/>
              <w:bottom w:val="single" w:sz="1" w:space="0" w:color="000000"/>
            </w:tcBorders>
            <w:shd w:val="clear" w:color="auto" w:fill="auto"/>
          </w:tcPr>
          <w:p w:rsidR="0076551A" w:rsidRPr="00837B07" w:rsidRDefault="0076551A" w:rsidP="00683E81">
            <w:pPr>
              <w:pStyle w:val="TableContents"/>
              <w:rPr>
                <w:rFonts w:cs="Times New Roman"/>
              </w:rPr>
            </w:pPr>
            <w:r w:rsidRPr="00837B07">
              <w:rPr>
                <w:rFonts w:cs="Times New Roman"/>
              </w:rPr>
              <w:t>Administrative Staff</w:t>
            </w:r>
          </w:p>
        </w:tc>
        <w:tc>
          <w:tcPr>
            <w:tcW w:w="1417" w:type="dxa"/>
            <w:tcBorders>
              <w:left w:val="single" w:sz="1" w:space="0" w:color="000000"/>
              <w:bottom w:val="single" w:sz="1" w:space="0" w:color="000000"/>
            </w:tcBorders>
            <w:shd w:val="clear" w:color="auto" w:fill="auto"/>
          </w:tcPr>
          <w:p w:rsidR="0076551A" w:rsidRPr="005B681C" w:rsidRDefault="0076551A" w:rsidP="00573393">
            <w:pPr>
              <w:pStyle w:val="TableContents"/>
              <w:rPr>
                <w:rFonts w:cs="Times New Roman"/>
                <w:sz w:val="22"/>
                <w:szCs w:val="22"/>
              </w:rPr>
            </w:pPr>
            <w:r>
              <w:rPr>
                <w:rFonts w:cs="Times New Roman"/>
                <w:sz w:val="22"/>
                <w:szCs w:val="22"/>
              </w:rPr>
              <w:t xml:space="preserve">      4</w:t>
            </w:r>
            <w:r w:rsidR="002061AC">
              <w:rPr>
                <w:rFonts w:cs="Times New Roman"/>
                <w:sz w:val="22"/>
                <w:szCs w:val="22"/>
              </w:rPr>
              <w:t>1</w:t>
            </w:r>
          </w:p>
        </w:tc>
        <w:tc>
          <w:tcPr>
            <w:tcW w:w="1276" w:type="dxa"/>
            <w:tcBorders>
              <w:left w:val="single" w:sz="1" w:space="0" w:color="000000"/>
              <w:bottom w:val="single" w:sz="1" w:space="0" w:color="000000"/>
            </w:tcBorders>
            <w:shd w:val="clear" w:color="auto" w:fill="auto"/>
          </w:tcPr>
          <w:p w:rsidR="0076551A" w:rsidRPr="005B681C" w:rsidRDefault="0076551A" w:rsidP="00573393">
            <w:pPr>
              <w:pStyle w:val="TableContents"/>
              <w:rPr>
                <w:rFonts w:cs="Times New Roman"/>
                <w:sz w:val="22"/>
                <w:szCs w:val="22"/>
              </w:rPr>
            </w:pPr>
            <w:r>
              <w:rPr>
                <w:rFonts w:cs="Times New Roman"/>
                <w:sz w:val="22"/>
                <w:szCs w:val="22"/>
              </w:rPr>
              <w:t xml:space="preserve">        -</w:t>
            </w:r>
          </w:p>
        </w:tc>
        <w:tc>
          <w:tcPr>
            <w:tcW w:w="1843" w:type="dxa"/>
            <w:tcBorders>
              <w:left w:val="single" w:sz="1" w:space="0" w:color="000000"/>
              <w:bottom w:val="single" w:sz="1" w:space="0" w:color="000000"/>
            </w:tcBorders>
            <w:shd w:val="clear" w:color="auto" w:fill="auto"/>
          </w:tcPr>
          <w:p w:rsidR="0076551A" w:rsidRPr="005B681C" w:rsidRDefault="0076551A" w:rsidP="00573393">
            <w:pPr>
              <w:pStyle w:val="TableContents"/>
              <w:rPr>
                <w:rFonts w:cs="Times New Roman"/>
                <w:sz w:val="22"/>
                <w:szCs w:val="22"/>
              </w:rPr>
            </w:pPr>
            <w:r>
              <w:rPr>
                <w:rFonts w:cs="Times New Roman"/>
                <w:sz w:val="22"/>
                <w:szCs w:val="22"/>
              </w:rPr>
              <w:t xml:space="preserve">          </w:t>
            </w:r>
            <w:r w:rsidR="004C4A0A">
              <w:rPr>
                <w:rFonts w:cs="Times New Roman"/>
                <w:sz w:val="22"/>
                <w:szCs w:val="22"/>
              </w:rPr>
              <w:t>03</w:t>
            </w:r>
          </w:p>
        </w:tc>
        <w:tc>
          <w:tcPr>
            <w:tcW w:w="1559" w:type="dxa"/>
            <w:tcBorders>
              <w:left w:val="single" w:sz="1" w:space="0" w:color="000000"/>
              <w:bottom w:val="single" w:sz="1" w:space="0" w:color="000000"/>
              <w:right w:val="single" w:sz="1" w:space="0" w:color="000000"/>
            </w:tcBorders>
            <w:shd w:val="clear" w:color="auto" w:fill="auto"/>
          </w:tcPr>
          <w:p w:rsidR="0076551A" w:rsidRPr="005B681C" w:rsidRDefault="0076551A" w:rsidP="00573393">
            <w:pPr>
              <w:pStyle w:val="TableContents"/>
              <w:rPr>
                <w:rFonts w:cs="Times New Roman"/>
                <w:sz w:val="22"/>
                <w:szCs w:val="22"/>
              </w:rPr>
            </w:pPr>
            <w:r>
              <w:rPr>
                <w:rFonts w:cs="Times New Roman"/>
                <w:sz w:val="22"/>
                <w:szCs w:val="22"/>
              </w:rPr>
              <w:t xml:space="preserve">       Nil</w:t>
            </w:r>
          </w:p>
        </w:tc>
      </w:tr>
      <w:tr w:rsidR="0076551A" w:rsidRPr="00837B07" w:rsidTr="00683E81">
        <w:tc>
          <w:tcPr>
            <w:tcW w:w="2127" w:type="dxa"/>
            <w:tcBorders>
              <w:left w:val="single" w:sz="1" w:space="0" w:color="000000"/>
              <w:bottom w:val="single" w:sz="1" w:space="0" w:color="000000"/>
            </w:tcBorders>
            <w:shd w:val="clear" w:color="auto" w:fill="auto"/>
          </w:tcPr>
          <w:p w:rsidR="0076551A" w:rsidRPr="00837B07" w:rsidRDefault="0076551A" w:rsidP="00683E81">
            <w:pPr>
              <w:pStyle w:val="TableContents"/>
              <w:rPr>
                <w:rFonts w:cs="Times New Roman"/>
              </w:rPr>
            </w:pPr>
            <w:r w:rsidRPr="00837B07">
              <w:rPr>
                <w:rFonts w:cs="Times New Roman"/>
              </w:rPr>
              <w:t>Technical Staff</w:t>
            </w:r>
          </w:p>
        </w:tc>
        <w:tc>
          <w:tcPr>
            <w:tcW w:w="1417" w:type="dxa"/>
            <w:tcBorders>
              <w:left w:val="single" w:sz="1" w:space="0" w:color="000000"/>
              <w:bottom w:val="single" w:sz="1" w:space="0" w:color="000000"/>
            </w:tcBorders>
            <w:shd w:val="clear" w:color="auto" w:fill="auto"/>
          </w:tcPr>
          <w:p w:rsidR="0076551A" w:rsidRPr="005B681C" w:rsidRDefault="0076551A" w:rsidP="00573393">
            <w:pPr>
              <w:pStyle w:val="TableContents"/>
              <w:rPr>
                <w:rFonts w:cs="Times New Roman"/>
                <w:sz w:val="22"/>
                <w:szCs w:val="22"/>
              </w:rPr>
            </w:pPr>
            <w:r>
              <w:rPr>
                <w:rFonts w:cs="Times New Roman"/>
                <w:sz w:val="22"/>
                <w:szCs w:val="22"/>
              </w:rPr>
              <w:t xml:space="preserve">      </w:t>
            </w:r>
            <w:r w:rsidR="002061AC">
              <w:rPr>
                <w:rFonts w:cs="Times New Roman"/>
                <w:sz w:val="22"/>
                <w:szCs w:val="22"/>
              </w:rPr>
              <w:t>04</w:t>
            </w:r>
          </w:p>
        </w:tc>
        <w:tc>
          <w:tcPr>
            <w:tcW w:w="1276" w:type="dxa"/>
            <w:tcBorders>
              <w:left w:val="single" w:sz="1" w:space="0" w:color="000000"/>
              <w:bottom w:val="single" w:sz="1" w:space="0" w:color="000000"/>
            </w:tcBorders>
            <w:shd w:val="clear" w:color="auto" w:fill="auto"/>
          </w:tcPr>
          <w:p w:rsidR="0076551A" w:rsidRPr="005B681C" w:rsidRDefault="0076551A" w:rsidP="00573393">
            <w:pPr>
              <w:pStyle w:val="TableContents"/>
              <w:rPr>
                <w:rFonts w:cs="Times New Roman"/>
                <w:sz w:val="22"/>
                <w:szCs w:val="22"/>
              </w:rPr>
            </w:pPr>
            <w:r>
              <w:rPr>
                <w:rFonts w:cs="Times New Roman"/>
                <w:sz w:val="22"/>
                <w:szCs w:val="22"/>
              </w:rPr>
              <w:t xml:space="preserve">        -</w:t>
            </w:r>
          </w:p>
        </w:tc>
        <w:tc>
          <w:tcPr>
            <w:tcW w:w="1843" w:type="dxa"/>
            <w:tcBorders>
              <w:left w:val="single" w:sz="1" w:space="0" w:color="000000"/>
              <w:bottom w:val="single" w:sz="1" w:space="0" w:color="000000"/>
            </w:tcBorders>
            <w:shd w:val="clear" w:color="auto" w:fill="auto"/>
          </w:tcPr>
          <w:p w:rsidR="0076551A" w:rsidRPr="005B681C" w:rsidRDefault="0076551A" w:rsidP="00573393">
            <w:pPr>
              <w:pStyle w:val="TableContents"/>
              <w:rPr>
                <w:rFonts w:cs="Times New Roman"/>
                <w:sz w:val="22"/>
                <w:szCs w:val="22"/>
              </w:rPr>
            </w:pPr>
            <w:r>
              <w:rPr>
                <w:rFonts w:cs="Times New Roman"/>
                <w:sz w:val="22"/>
                <w:szCs w:val="22"/>
              </w:rPr>
              <w:t xml:space="preserve">          Nil</w:t>
            </w:r>
          </w:p>
        </w:tc>
        <w:tc>
          <w:tcPr>
            <w:tcW w:w="1559" w:type="dxa"/>
            <w:tcBorders>
              <w:left w:val="single" w:sz="1" w:space="0" w:color="000000"/>
              <w:bottom w:val="single" w:sz="1" w:space="0" w:color="000000"/>
              <w:right w:val="single" w:sz="1" w:space="0" w:color="000000"/>
            </w:tcBorders>
            <w:shd w:val="clear" w:color="auto" w:fill="auto"/>
          </w:tcPr>
          <w:p w:rsidR="0076551A" w:rsidRPr="005B681C" w:rsidRDefault="0076551A" w:rsidP="00573393">
            <w:pPr>
              <w:pStyle w:val="TableContents"/>
              <w:rPr>
                <w:rFonts w:cs="Times New Roman"/>
                <w:sz w:val="22"/>
                <w:szCs w:val="22"/>
              </w:rPr>
            </w:pPr>
            <w:r>
              <w:rPr>
                <w:rFonts w:cs="Times New Roman"/>
                <w:sz w:val="22"/>
                <w:szCs w:val="22"/>
              </w:rPr>
              <w:t xml:space="preserve">       Nil</w:t>
            </w:r>
          </w:p>
        </w:tc>
      </w:tr>
    </w:tbl>
    <w:p w:rsidR="000F211C" w:rsidRPr="00837B07" w:rsidRDefault="00635EC0" w:rsidP="00635EC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b/>
          <w:sz w:val="24"/>
          <w:szCs w:val="24"/>
        </w:rPr>
      </w:pPr>
      <w:r w:rsidRPr="00837B07">
        <w:rPr>
          <w:rFonts w:ascii="Times New Roman" w:hAnsi="Times New Roman"/>
          <w:b/>
          <w:sz w:val="24"/>
          <w:szCs w:val="24"/>
        </w:rPr>
        <w:t>C</w:t>
      </w:r>
      <w:r w:rsidR="000F211C" w:rsidRPr="00837B07">
        <w:rPr>
          <w:rFonts w:ascii="Times New Roman" w:hAnsi="Times New Roman"/>
          <w:b/>
          <w:sz w:val="24"/>
          <w:szCs w:val="24"/>
        </w:rPr>
        <w:t>riterion – III</w:t>
      </w:r>
    </w:p>
    <w:p w:rsidR="000F211C" w:rsidRPr="00837B07" w:rsidRDefault="000F211C" w:rsidP="000F211C">
      <w:pPr>
        <w:tabs>
          <w:tab w:val="left" w:pos="3402"/>
          <w:tab w:val="left" w:pos="4536"/>
          <w:tab w:val="left" w:pos="5670"/>
          <w:tab w:val="left" w:pos="6804"/>
          <w:tab w:val="left" w:pos="7545"/>
          <w:tab w:val="left" w:pos="7938"/>
        </w:tabs>
        <w:rPr>
          <w:rFonts w:ascii="Times New Roman" w:hAnsi="Times New Roman"/>
          <w:b/>
          <w:sz w:val="24"/>
          <w:szCs w:val="24"/>
        </w:rPr>
      </w:pPr>
      <w:r w:rsidRPr="00837B07">
        <w:rPr>
          <w:rFonts w:ascii="Times New Roman" w:hAnsi="Times New Roman"/>
          <w:b/>
          <w:sz w:val="24"/>
          <w:szCs w:val="24"/>
        </w:rPr>
        <w:t>3. Research, Consultancy and Extension</w:t>
      </w:r>
    </w:p>
    <w:p w:rsidR="000F211C" w:rsidRDefault="000F211C" w:rsidP="000F211C">
      <w:pPr>
        <w:tabs>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3.1 Initiatives of the IQAC in Sensitizing/Promoting Research Climate in the institution</w:t>
      </w:r>
    </w:p>
    <w:tbl>
      <w:tblPr>
        <w:tblStyle w:val="TableGrid"/>
        <w:tblW w:w="0" w:type="auto"/>
        <w:tblInd w:w="817" w:type="dxa"/>
        <w:tblLook w:val="04A0"/>
      </w:tblPr>
      <w:tblGrid>
        <w:gridCol w:w="8647"/>
      </w:tblGrid>
      <w:tr w:rsidR="005D451B" w:rsidTr="00E7052B">
        <w:trPr>
          <w:trHeight w:val="607"/>
        </w:trPr>
        <w:tc>
          <w:tcPr>
            <w:tcW w:w="8647" w:type="dxa"/>
          </w:tcPr>
          <w:p w:rsidR="005D451B" w:rsidRPr="00D2563D" w:rsidRDefault="00D2563D" w:rsidP="00D2563D">
            <w:pPr>
              <w:jc w:val="both"/>
              <w:rPr>
                <w:rFonts w:ascii="Times New Roman" w:hAnsi="Times New Roman"/>
                <w:sz w:val="24"/>
                <w:szCs w:val="24"/>
              </w:rPr>
            </w:pPr>
            <w:r w:rsidRPr="00D2563D">
              <w:rPr>
                <w:rFonts w:ascii="Times New Roman" w:hAnsi="Times New Roman"/>
                <w:sz w:val="24"/>
                <w:szCs w:val="24"/>
              </w:rPr>
              <w:t>Faculty members are encouraged to pursue research degrees through facilitating FDP or sanctioning leave.  Supporting the faculty to take up externally funded research projects of social relevance and take the results to the market.   Encouraging them to participate and present papers in international, national and state-level seminars, workshops &amp; conferences.</w:t>
            </w:r>
          </w:p>
        </w:tc>
      </w:tr>
    </w:tbl>
    <w:p w:rsidR="000F211C" w:rsidRPr="00837B07" w:rsidRDefault="000F211C" w:rsidP="000F211C">
      <w:pPr>
        <w:rPr>
          <w:rFonts w:ascii="Times New Roman" w:hAnsi="Times New Roman"/>
          <w:sz w:val="24"/>
          <w:szCs w:val="24"/>
        </w:rPr>
      </w:pPr>
      <w:r w:rsidRPr="00837B07">
        <w:rPr>
          <w:rFonts w:ascii="Times New Roman" w:hAnsi="Times New Roman"/>
          <w:sz w:val="24"/>
          <w:szCs w:val="24"/>
        </w:rPr>
        <w:t>3.2</w:t>
      </w:r>
      <w:r w:rsidRPr="00837B07">
        <w:rPr>
          <w:rFonts w:ascii="Times New Roman" w:hAnsi="Times New Roman"/>
          <w:b/>
          <w:sz w:val="24"/>
          <w:szCs w:val="24"/>
        </w:rPr>
        <w:tab/>
      </w:r>
      <w:r w:rsidRPr="00837B07">
        <w:rPr>
          <w:rFonts w:ascii="Times New Roman" w:hAnsi="Times New Roman"/>
          <w:sz w:val="24"/>
          <w:szCs w:val="24"/>
        </w:rPr>
        <w:t>Details regarding major projects</w:t>
      </w:r>
    </w:p>
    <w:tbl>
      <w:tblPr>
        <w:tblW w:w="10350" w:type="dxa"/>
        <w:tblInd w:w="828" w:type="dxa"/>
        <w:tblLayout w:type="fixed"/>
        <w:tblLook w:val="0000"/>
      </w:tblPr>
      <w:tblGrid>
        <w:gridCol w:w="2250"/>
        <w:gridCol w:w="1350"/>
        <w:gridCol w:w="1710"/>
        <w:gridCol w:w="1620"/>
        <w:gridCol w:w="1710"/>
        <w:gridCol w:w="1710"/>
      </w:tblGrid>
      <w:tr w:rsidR="000F211C" w:rsidRPr="00837B07" w:rsidTr="00DD15C5">
        <w:trPr>
          <w:gridAfter w:val="1"/>
          <w:wAfter w:w="1710" w:type="dxa"/>
        </w:trPr>
        <w:tc>
          <w:tcPr>
            <w:tcW w:w="225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napToGrid w:val="0"/>
              <w:spacing w:line="276" w:lineRule="auto"/>
              <w:jc w:val="both"/>
              <w:rPr>
                <w:rFonts w:ascii="Times New Roman" w:hAnsi="Times New Roman"/>
                <w:sz w:val="24"/>
                <w:szCs w:val="24"/>
              </w:rPr>
            </w:pPr>
          </w:p>
        </w:tc>
        <w:tc>
          <w:tcPr>
            <w:tcW w:w="135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Completed</w:t>
            </w:r>
          </w:p>
        </w:tc>
        <w:tc>
          <w:tcPr>
            <w:tcW w:w="171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Ongoing</w:t>
            </w:r>
          </w:p>
        </w:tc>
        <w:tc>
          <w:tcPr>
            <w:tcW w:w="162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F211C" w:rsidRPr="00837B07" w:rsidRDefault="000F211C"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Submitted</w:t>
            </w:r>
          </w:p>
        </w:tc>
      </w:tr>
      <w:tr w:rsidR="00C04DC7" w:rsidRPr="00837B07" w:rsidTr="00DD15C5">
        <w:tc>
          <w:tcPr>
            <w:tcW w:w="2250" w:type="dxa"/>
            <w:tcBorders>
              <w:top w:val="single" w:sz="4" w:space="0" w:color="000000"/>
              <w:left w:val="single" w:sz="4" w:space="0" w:color="000000"/>
              <w:bottom w:val="single" w:sz="4" w:space="0" w:color="000000"/>
            </w:tcBorders>
            <w:shd w:val="clear" w:color="auto" w:fill="auto"/>
          </w:tcPr>
          <w:p w:rsidR="00C04DC7" w:rsidRPr="00837B07" w:rsidRDefault="00C04DC7"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Number</w:t>
            </w:r>
          </w:p>
        </w:tc>
        <w:tc>
          <w:tcPr>
            <w:tcW w:w="1350" w:type="dxa"/>
            <w:tcBorders>
              <w:top w:val="single" w:sz="4" w:space="0" w:color="000000"/>
              <w:left w:val="single" w:sz="4" w:space="0" w:color="000000"/>
              <w:bottom w:val="single" w:sz="4" w:space="0" w:color="000000"/>
            </w:tcBorders>
            <w:shd w:val="clear" w:color="auto" w:fill="auto"/>
          </w:tcPr>
          <w:p w:rsidR="00C04DC7" w:rsidRPr="00C64F89" w:rsidRDefault="00C04DC7" w:rsidP="004B7A58">
            <w:pPr>
              <w:pStyle w:val="NoSpacing"/>
              <w:snapToGrid w:val="0"/>
              <w:spacing w:line="276" w:lineRule="auto"/>
              <w:jc w:val="center"/>
              <w:rPr>
                <w:rFonts w:ascii="Times New Roman" w:hAnsi="Times New Roman"/>
                <w:sz w:val="24"/>
                <w:szCs w:val="24"/>
              </w:rPr>
            </w:pPr>
            <w:r w:rsidRPr="00C64F89">
              <w:rPr>
                <w:rFonts w:ascii="Times New Roman" w:hAnsi="Times New Roman"/>
                <w:sz w:val="24"/>
                <w:szCs w:val="24"/>
              </w:rPr>
              <w:t>1</w:t>
            </w:r>
          </w:p>
        </w:tc>
        <w:tc>
          <w:tcPr>
            <w:tcW w:w="1710" w:type="dxa"/>
            <w:tcBorders>
              <w:top w:val="single" w:sz="4" w:space="0" w:color="000000"/>
              <w:left w:val="single" w:sz="4" w:space="0" w:color="000000"/>
              <w:bottom w:val="single" w:sz="4" w:space="0" w:color="000000"/>
            </w:tcBorders>
            <w:shd w:val="clear" w:color="auto" w:fill="auto"/>
          </w:tcPr>
          <w:p w:rsidR="00C04DC7" w:rsidRPr="005B681C" w:rsidRDefault="00C04DC7" w:rsidP="00756BB1">
            <w:pPr>
              <w:pStyle w:val="NoSpacing"/>
              <w:snapToGrid w:val="0"/>
              <w:spacing w:line="276" w:lineRule="auto"/>
              <w:jc w:val="center"/>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C04DC7" w:rsidRPr="005B681C" w:rsidRDefault="00C04DC7" w:rsidP="00756BB1">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04DC7" w:rsidRPr="005B681C" w:rsidRDefault="00C04DC7" w:rsidP="00756BB1">
            <w:pPr>
              <w:pStyle w:val="NoSpacing"/>
              <w:snapToGrid w:val="0"/>
              <w:spacing w:line="276" w:lineRule="auto"/>
              <w:jc w:val="both"/>
              <w:rPr>
                <w:rFonts w:ascii="Times New Roman" w:hAnsi="Times New Roman"/>
              </w:rPr>
            </w:pPr>
            <w:r>
              <w:rPr>
                <w:rFonts w:ascii="Times New Roman" w:hAnsi="Times New Roman"/>
              </w:rPr>
              <w:t>-</w:t>
            </w:r>
          </w:p>
        </w:tc>
        <w:tc>
          <w:tcPr>
            <w:tcW w:w="1710" w:type="dxa"/>
          </w:tcPr>
          <w:p w:rsidR="00C04DC7" w:rsidRPr="005B681C" w:rsidRDefault="00C04DC7" w:rsidP="00756BB1">
            <w:pPr>
              <w:pStyle w:val="NoSpacing"/>
              <w:snapToGrid w:val="0"/>
              <w:spacing w:line="276" w:lineRule="auto"/>
              <w:jc w:val="center"/>
              <w:rPr>
                <w:rFonts w:ascii="Times New Roman" w:hAnsi="Times New Roman"/>
              </w:rPr>
            </w:pPr>
          </w:p>
        </w:tc>
      </w:tr>
      <w:tr w:rsidR="00C04DC7" w:rsidRPr="00837B07" w:rsidTr="00DD15C5">
        <w:tc>
          <w:tcPr>
            <w:tcW w:w="2250" w:type="dxa"/>
            <w:tcBorders>
              <w:top w:val="single" w:sz="4" w:space="0" w:color="000000"/>
              <w:left w:val="single" w:sz="4" w:space="0" w:color="000000"/>
              <w:bottom w:val="single" w:sz="4" w:space="0" w:color="000000"/>
            </w:tcBorders>
            <w:shd w:val="clear" w:color="auto" w:fill="auto"/>
          </w:tcPr>
          <w:p w:rsidR="00C04DC7" w:rsidRPr="00837B07" w:rsidRDefault="00C04DC7"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Outlay in Rs. Lakhs</w:t>
            </w:r>
          </w:p>
        </w:tc>
        <w:tc>
          <w:tcPr>
            <w:tcW w:w="1350" w:type="dxa"/>
            <w:tcBorders>
              <w:top w:val="single" w:sz="4" w:space="0" w:color="000000"/>
              <w:left w:val="single" w:sz="4" w:space="0" w:color="000000"/>
              <w:bottom w:val="single" w:sz="4" w:space="0" w:color="000000"/>
            </w:tcBorders>
            <w:shd w:val="clear" w:color="auto" w:fill="auto"/>
          </w:tcPr>
          <w:p w:rsidR="00C04DC7" w:rsidRPr="00C64F89" w:rsidRDefault="00C04DC7" w:rsidP="004B7A58">
            <w:pPr>
              <w:pStyle w:val="NoSpacing"/>
              <w:snapToGrid w:val="0"/>
              <w:spacing w:line="276" w:lineRule="auto"/>
              <w:jc w:val="center"/>
              <w:rPr>
                <w:rFonts w:ascii="Times New Roman" w:hAnsi="Times New Roman"/>
                <w:sz w:val="24"/>
                <w:szCs w:val="24"/>
              </w:rPr>
            </w:pPr>
            <w:r w:rsidRPr="00C64F89">
              <w:rPr>
                <w:rFonts w:ascii="Times New Roman" w:hAnsi="Times New Roman"/>
                <w:sz w:val="24"/>
                <w:szCs w:val="24"/>
              </w:rPr>
              <w:t>4.0</w:t>
            </w:r>
          </w:p>
        </w:tc>
        <w:tc>
          <w:tcPr>
            <w:tcW w:w="1710" w:type="dxa"/>
            <w:tcBorders>
              <w:top w:val="single" w:sz="4" w:space="0" w:color="000000"/>
              <w:left w:val="single" w:sz="4" w:space="0" w:color="000000"/>
              <w:bottom w:val="single" w:sz="4" w:space="0" w:color="000000"/>
            </w:tcBorders>
            <w:shd w:val="clear" w:color="auto" w:fill="auto"/>
          </w:tcPr>
          <w:p w:rsidR="00C04DC7" w:rsidRPr="005B681C" w:rsidRDefault="00C04DC7" w:rsidP="00756BB1">
            <w:pPr>
              <w:pStyle w:val="NoSpacing"/>
              <w:snapToGrid w:val="0"/>
              <w:spacing w:line="276" w:lineRule="auto"/>
              <w:jc w:val="center"/>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C04DC7" w:rsidRPr="005B681C" w:rsidRDefault="00C04DC7" w:rsidP="00756BB1">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04DC7" w:rsidRPr="005B681C" w:rsidRDefault="00C04DC7" w:rsidP="00756BB1">
            <w:pPr>
              <w:pStyle w:val="NoSpacing"/>
              <w:snapToGrid w:val="0"/>
              <w:spacing w:line="276" w:lineRule="auto"/>
              <w:jc w:val="both"/>
              <w:rPr>
                <w:rFonts w:ascii="Times New Roman" w:hAnsi="Times New Roman"/>
              </w:rPr>
            </w:pPr>
            <w:r>
              <w:rPr>
                <w:rFonts w:ascii="Times New Roman" w:hAnsi="Times New Roman"/>
              </w:rPr>
              <w:t>-</w:t>
            </w:r>
          </w:p>
        </w:tc>
        <w:tc>
          <w:tcPr>
            <w:tcW w:w="1710" w:type="dxa"/>
          </w:tcPr>
          <w:p w:rsidR="00C04DC7" w:rsidRPr="005B681C" w:rsidRDefault="00C04DC7" w:rsidP="00756BB1">
            <w:pPr>
              <w:pStyle w:val="NoSpacing"/>
              <w:snapToGrid w:val="0"/>
              <w:spacing w:line="276" w:lineRule="auto"/>
              <w:jc w:val="center"/>
              <w:rPr>
                <w:rFonts w:ascii="Times New Roman" w:hAnsi="Times New Roman"/>
              </w:rPr>
            </w:pPr>
          </w:p>
        </w:tc>
      </w:tr>
    </w:tbl>
    <w:p w:rsidR="000F211C" w:rsidRPr="00837B07" w:rsidRDefault="000F211C" w:rsidP="000F211C">
      <w:pPr>
        <w:rPr>
          <w:rFonts w:ascii="Times New Roman" w:hAnsi="Times New Roman"/>
          <w:sz w:val="24"/>
          <w:szCs w:val="24"/>
        </w:rPr>
      </w:pPr>
      <w:r w:rsidRPr="00837B07">
        <w:rPr>
          <w:rFonts w:ascii="Times New Roman" w:hAnsi="Times New Roman"/>
          <w:sz w:val="24"/>
          <w:szCs w:val="24"/>
        </w:rPr>
        <w:t>3.3</w:t>
      </w:r>
      <w:r w:rsidRPr="00837B07">
        <w:rPr>
          <w:rFonts w:ascii="Times New Roman" w:hAnsi="Times New Roman"/>
          <w:sz w:val="24"/>
          <w:szCs w:val="24"/>
        </w:rPr>
        <w:tab/>
        <w:t>Details regarding minor projects</w:t>
      </w:r>
    </w:p>
    <w:tbl>
      <w:tblPr>
        <w:tblW w:w="0" w:type="auto"/>
        <w:tblInd w:w="828" w:type="dxa"/>
        <w:tblLayout w:type="fixed"/>
        <w:tblLook w:val="0000"/>
      </w:tblPr>
      <w:tblGrid>
        <w:gridCol w:w="2250"/>
        <w:gridCol w:w="1350"/>
        <w:gridCol w:w="1710"/>
        <w:gridCol w:w="1620"/>
        <w:gridCol w:w="1710"/>
      </w:tblGrid>
      <w:tr w:rsidR="000F211C" w:rsidRPr="00837B07" w:rsidTr="00683E81">
        <w:tc>
          <w:tcPr>
            <w:tcW w:w="225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napToGrid w:val="0"/>
              <w:spacing w:line="276" w:lineRule="auto"/>
              <w:jc w:val="both"/>
              <w:rPr>
                <w:rFonts w:ascii="Times New Roman" w:hAnsi="Times New Roman"/>
                <w:sz w:val="24"/>
                <w:szCs w:val="24"/>
              </w:rPr>
            </w:pPr>
          </w:p>
        </w:tc>
        <w:tc>
          <w:tcPr>
            <w:tcW w:w="135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Completed</w:t>
            </w:r>
          </w:p>
        </w:tc>
        <w:tc>
          <w:tcPr>
            <w:tcW w:w="171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Ongoing</w:t>
            </w:r>
          </w:p>
        </w:tc>
        <w:tc>
          <w:tcPr>
            <w:tcW w:w="162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F211C" w:rsidRPr="00837B07" w:rsidRDefault="000F211C"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Submitted</w:t>
            </w:r>
          </w:p>
        </w:tc>
      </w:tr>
      <w:tr w:rsidR="00C04DC7" w:rsidRPr="00837B07" w:rsidTr="00683E81">
        <w:tc>
          <w:tcPr>
            <w:tcW w:w="2250" w:type="dxa"/>
            <w:tcBorders>
              <w:top w:val="single" w:sz="4" w:space="0" w:color="000000"/>
              <w:left w:val="single" w:sz="4" w:space="0" w:color="000000"/>
              <w:bottom w:val="single" w:sz="4" w:space="0" w:color="000000"/>
            </w:tcBorders>
            <w:shd w:val="clear" w:color="auto" w:fill="auto"/>
          </w:tcPr>
          <w:p w:rsidR="00C04DC7" w:rsidRPr="00837B07" w:rsidRDefault="00C04DC7"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Number</w:t>
            </w:r>
          </w:p>
        </w:tc>
        <w:tc>
          <w:tcPr>
            <w:tcW w:w="1350" w:type="dxa"/>
            <w:tcBorders>
              <w:top w:val="single" w:sz="4" w:space="0" w:color="000000"/>
              <w:left w:val="single" w:sz="4" w:space="0" w:color="000000"/>
              <w:bottom w:val="single" w:sz="4" w:space="0" w:color="000000"/>
            </w:tcBorders>
            <w:shd w:val="clear" w:color="auto" w:fill="auto"/>
          </w:tcPr>
          <w:p w:rsidR="00C04DC7" w:rsidRPr="00C64F89" w:rsidRDefault="00C04DC7" w:rsidP="004B7A58">
            <w:pPr>
              <w:pStyle w:val="NoSpacing"/>
              <w:snapToGrid w:val="0"/>
              <w:spacing w:line="276" w:lineRule="auto"/>
              <w:jc w:val="center"/>
              <w:rPr>
                <w:rFonts w:ascii="Times New Roman" w:hAnsi="Times New Roman"/>
                <w:sz w:val="24"/>
                <w:szCs w:val="24"/>
              </w:rPr>
            </w:pPr>
            <w:r w:rsidRPr="00C64F89">
              <w:rPr>
                <w:rFonts w:ascii="Times New Roman" w:hAnsi="Times New Roman"/>
                <w:sz w:val="24"/>
                <w:szCs w:val="24"/>
              </w:rPr>
              <w:t>3</w:t>
            </w:r>
          </w:p>
        </w:tc>
        <w:tc>
          <w:tcPr>
            <w:tcW w:w="1710" w:type="dxa"/>
            <w:tcBorders>
              <w:top w:val="single" w:sz="4" w:space="0" w:color="000000"/>
              <w:left w:val="single" w:sz="4" w:space="0" w:color="000000"/>
              <w:bottom w:val="single" w:sz="4" w:space="0" w:color="000000"/>
            </w:tcBorders>
            <w:shd w:val="clear" w:color="auto" w:fill="auto"/>
          </w:tcPr>
          <w:p w:rsidR="00C04DC7" w:rsidRPr="00C64F89" w:rsidRDefault="00C04DC7" w:rsidP="004B7A58">
            <w:pPr>
              <w:pStyle w:val="NoSpacing"/>
              <w:snapToGrid w:val="0"/>
              <w:spacing w:line="276" w:lineRule="auto"/>
              <w:jc w:val="center"/>
              <w:rPr>
                <w:rFonts w:ascii="Times New Roman" w:hAnsi="Times New Roman"/>
                <w:sz w:val="24"/>
                <w:szCs w:val="24"/>
              </w:rPr>
            </w:pPr>
            <w:r w:rsidRPr="00C64F89">
              <w:rPr>
                <w:rFonts w:ascii="Times New Roman" w:hAnsi="Times New Roman"/>
                <w:sz w:val="24"/>
                <w:szCs w:val="24"/>
              </w:rPr>
              <w:t>5</w:t>
            </w:r>
          </w:p>
        </w:tc>
        <w:tc>
          <w:tcPr>
            <w:tcW w:w="1620" w:type="dxa"/>
            <w:tcBorders>
              <w:top w:val="single" w:sz="4" w:space="0" w:color="000000"/>
              <w:left w:val="single" w:sz="4" w:space="0" w:color="000000"/>
              <w:bottom w:val="single" w:sz="4" w:space="0" w:color="000000"/>
            </w:tcBorders>
            <w:shd w:val="clear" w:color="auto" w:fill="auto"/>
          </w:tcPr>
          <w:p w:rsidR="00C04DC7" w:rsidRPr="00C64F89" w:rsidRDefault="00C04DC7" w:rsidP="004B7A58">
            <w:pPr>
              <w:pStyle w:val="NoSpacing"/>
              <w:snapToGrid w:val="0"/>
              <w:spacing w:line="276" w:lineRule="auto"/>
              <w:jc w:val="center"/>
              <w:rPr>
                <w:rFonts w:ascii="Times New Roman" w:hAnsi="Times New Roman"/>
                <w:sz w:val="24"/>
                <w:szCs w:val="24"/>
              </w:rPr>
            </w:pPr>
            <w:r w:rsidRPr="00C64F89">
              <w:rPr>
                <w:rFonts w:ascii="Times New Roman" w:hAnsi="Times New Roman"/>
                <w:sz w:val="24"/>
                <w:szCs w:val="24"/>
              </w:rPr>
              <w:t>7</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04DC7" w:rsidRPr="00C64F89" w:rsidRDefault="00C04DC7" w:rsidP="004B7A58">
            <w:pPr>
              <w:pStyle w:val="NoSpacing"/>
              <w:snapToGrid w:val="0"/>
              <w:spacing w:line="276" w:lineRule="auto"/>
              <w:jc w:val="center"/>
              <w:rPr>
                <w:rFonts w:ascii="Times New Roman" w:hAnsi="Times New Roman"/>
                <w:sz w:val="24"/>
                <w:szCs w:val="24"/>
              </w:rPr>
            </w:pPr>
            <w:r w:rsidRPr="00C64F89">
              <w:rPr>
                <w:rFonts w:ascii="Times New Roman" w:hAnsi="Times New Roman"/>
                <w:sz w:val="24"/>
                <w:szCs w:val="24"/>
              </w:rPr>
              <w:t>8</w:t>
            </w:r>
          </w:p>
        </w:tc>
      </w:tr>
      <w:tr w:rsidR="00C04DC7" w:rsidRPr="00837B07" w:rsidTr="00683E81">
        <w:tc>
          <w:tcPr>
            <w:tcW w:w="2250" w:type="dxa"/>
            <w:tcBorders>
              <w:top w:val="single" w:sz="4" w:space="0" w:color="000000"/>
              <w:left w:val="single" w:sz="4" w:space="0" w:color="000000"/>
              <w:bottom w:val="single" w:sz="4" w:space="0" w:color="000000"/>
            </w:tcBorders>
            <w:shd w:val="clear" w:color="auto" w:fill="auto"/>
          </w:tcPr>
          <w:p w:rsidR="00C04DC7" w:rsidRPr="00837B07" w:rsidRDefault="00C04DC7"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Outlay in Rs. Lakhs</w:t>
            </w:r>
          </w:p>
        </w:tc>
        <w:tc>
          <w:tcPr>
            <w:tcW w:w="1350" w:type="dxa"/>
            <w:tcBorders>
              <w:top w:val="single" w:sz="4" w:space="0" w:color="000000"/>
              <w:left w:val="single" w:sz="4" w:space="0" w:color="000000"/>
              <w:bottom w:val="single" w:sz="4" w:space="0" w:color="000000"/>
            </w:tcBorders>
            <w:shd w:val="clear" w:color="auto" w:fill="auto"/>
          </w:tcPr>
          <w:p w:rsidR="00C04DC7" w:rsidRPr="00C64F89" w:rsidRDefault="00C04DC7" w:rsidP="004B7A58">
            <w:pPr>
              <w:pStyle w:val="NoSpacing"/>
              <w:snapToGrid w:val="0"/>
              <w:spacing w:line="276" w:lineRule="auto"/>
              <w:jc w:val="center"/>
              <w:rPr>
                <w:rFonts w:ascii="Times New Roman" w:hAnsi="Times New Roman"/>
                <w:sz w:val="24"/>
                <w:szCs w:val="24"/>
              </w:rPr>
            </w:pPr>
            <w:r w:rsidRPr="00C64F89">
              <w:rPr>
                <w:rFonts w:ascii="Times New Roman" w:hAnsi="Times New Roman"/>
                <w:sz w:val="24"/>
                <w:szCs w:val="24"/>
              </w:rPr>
              <w:t>2.1</w:t>
            </w:r>
          </w:p>
        </w:tc>
        <w:tc>
          <w:tcPr>
            <w:tcW w:w="1710" w:type="dxa"/>
            <w:tcBorders>
              <w:top w:val="single" w:sz="4" w:space="0" w:color="000000"/>
              <w:left w:val="single" w:sz="4" w:space="0" w:color="000000"/>
              <w:bottom w:val="single" w:sz="4" w:space="0" w:color="000000"/>
            </w:tcBorders>
            <w:shd w:val="clear" w:color="auto" w:fill="auto"/>
          </w:tcPr>
          <w:p w:rsidR="00C04DC7" w:rsidRPr="00C64F89" w:rsidRDefault="00C04DC7" w:rsidP="004B7A58">
            <w:pPr>
              <w:pStyle w:val="NoSpacing"/>
              <w:snapToGrid w:val="0"/>
              <w:spacing w:line="276" w:lineRule="auto"/>
              <w:jc w:val="center"/>
              <w:rPr>
                <w:rFonts w:ascii="Times New Roman" w:hAnsi="Times New Roman"/>
                <w:sz w:val="24"/>
                <w:szCs w:val="24"/>
              </w:rPr>
            </w:pPr>
            <w:r w:rsidRPr="00C64F89">
              <w:rPr>
                <w:rFonts w:ascii="Times New Roman" w:hAnsi="Times New Roman"/>
                <w:sz w:val="24"/>
                <w:szCs w:val="24"/>
              </w:rPr>
              <w:t>11.15</w:t>
            </w:r>
          </w:p>
        </w:tc>
        <w:tc>
          <w:tcPr>
            <w:tcW w:w="1620" w:type="dxa"/>
            <w:tcBorders>
              <w:top w:val="single" w:sz="4" w:space="0" w:color="000000"/>
              <w:left w:val="single" w:sz="4" w:space="0" w:color="000000"/>
              <w:bottom w:val="single" w:sz="4" w:space="0" w:color="000000"/>
            </w:tcBorders>
            <w:shd w:val="clear" w:color="auto" w:fill="auto"/>
          </w:tcPr>
          <w:p w:rsidR="00C04DC7" w:rsidRPr="00C64F89" w:rsidRDefault="00C04DC7" w:rsidP="004B7A58">
            <w:pPr>
              <w:pStyle w:val="NoSpacing"/>
              <w:snapToGrid w:val="0"/>
              <w:spacing w:line="276" w:lineRule="auto"/>
              <w:jc w:val="center"/>
              <w:rPr>
                <w:rFonts w:ascii="Times New Roman" w:hAnsi="Times New Roman"/>
                <w:sz w:val="24"/>
                <w:szCs w:val="24"/>
              </w:rPr>
            </w:pPr>
            <w:r w:rsidRPr="00C64F89">
              <w:rPr>
                <w:rFonts w:ascii="Times New Roman" w:hAnsi="Times New Roman"/>
                <w:sz w:val="24"/>
                <w:szCs w:val="24"/>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04DC7" w:rsidRPr="00C64F89" w:rsidRDefault="00C04DC7" w:rsidP="004B7A58">
            <w:pPr>
              <w:pStyle w:val="NoSpacing"/>
              <w:snapToGrid w:val="0"/>
              <w:spacing w:line="276" w:lineRule="auto"/>
              <w:jc w:val="center"/>
              <w:rPr>
                <w:rFonts w:ascii="Times New Roman" w:hAnsi="Times New Roman"/>
                <w:sz w:val="24"/>
                <w:szCs w:val="24"/>
              </w:rPr>
            </w:pPr>
            <w:r w:rsidRPr="00C64F89">
              <w:rPr>
                <w:rFonts w:ascii="Times New Roman" w:hAnsi="Times New Roman"/>
                <w:sz w:val="24"/>
                <w:szCs w:val="24"/>
              </w:rPr>
              <w:t>-</w:t>
            </w:r>
          </w:p>
        </w:tc>
      </w:tr>
    </w:tbl>
    <w:p w:rsidR="000F211C" w:rsidRPr="00837B07" w:rsidRDefault="000F211C" w:rsidP="000F211C">
      <w:pPr>
        <w:rPr>
          <w:rFonts w:ascii="Times New Roman" w:hAnsi="Times New Roman"/>
          <w:sz w:val="24"/>
          <w:szCs w:val="24"/>
        </w:rPr>
      </w:pPr>
      <w:r w:rsidRPr="00837B07">
        <w:rPr>
          <w:rFonts w:ascii="Times New Roman" w:hAnsi="Times New Roman"/>
          <w:sz w:val="24"/>
          <w:szCs w:val="24"/>
        </w:rPr>
        <w:t>3.4</w:t>
      </w:r>
      <w:r w:rsidRPr="00837B07">
        <w:rPr>
          <w:rFonts w:ascii="Times New Roman" w:hAnsi="Times New Roman"/>
          <w:sz w:val="24"/>
          <w:szCs w:val="24"/>
        </w:rPr>
        <w:tab/>
        <w:t>Details on research publications</w:t>
      </w:r>
    </w:p>
    <w:tbl>
      <w:tblPr>
        <w:tblW w:w="0" w:type="auto"/>
        <w:tblInd w:w="828" w:type="dxa"/>
        <w:tblLayout w:type="fixed"/>
        <w:tblLook w:val="0000"/>
      </w:tblPr>
      <w:tblGrid>
        <w:gridCol w:w="3600"/>
        <w:gridCol w:w="1710"/>
        <w:gridCol w:w="1620"/>
        <w:gridCol w:w="1710"/>
      </w:tblGrid>
      <w:tr w:rsidR="000F211C" w:rsidRPr="00837B07" w:rsidTr="00683E81">
        <w:tc>
          <w:tcPr>
            <w:tcW w:w="360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napToGrid w:val="0"/>
              <w:spacing w:line="276" w:lineRule="auto"/>
              <w:jc w:val="both"/>
              <w:rPr>
                <w:rFonts w:ascii="Times New Roman" w:hAnsi="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International</w:t>
            </w:r>
          </w:p>
        </w:tc>
        <w:tc>
          <w:tcPr>
            <w:tcW w:w="162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Others</w:t>
            </w:r>
          </w:p>
        </w:tc>
      </w:tr>
      <w:tr w:rsidR="00C04DC7" w:rsidRPr="00837B07" w:rsidTr="00683E81">
        <w:tc>
          <w:tcPr>
            <w:tcW w:w="3600" w:type="dxa"/>
            <w:tcBorders>
              <w:top w:val="single" w:sz="4" w:space="0" w:color="000000"/>
              <w:left w:val="single" w:sz="4" w:space="0" w:color="000000"/>
              <w:bottom w:val="single" w:sz="4" w:space="0" w:color="000000"/>
            </w:tcBorders>
            <w:shd w:val="clear" w:color="auto" w:fill="auto"/>
          </w:tcPr>
          <w:p w:rsidR="00C04DC7" w:rsidRPr="00837B07" w:rsidRDefault="00C04DC7"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Peer Review Journals</w:t>
            </w:r>
          </w:p>
        </w:tc>
        <w:tc>
          <w:tcPr>
            <w:tcW w:w="1710" w:type="dxa"/>
            <w:tcBorders>
              <w:top w:val="single" w:sz="4" w:space="0" w:color="000000"/>
              <w:left w:val="single" w:sz="4" w:space="0" w:color="000000"/>
              <w:bottom w:val="single" w:sz="4" w:space="0" w:color="000000"/>
            </w:tcBorders>
            <w:shd w:val="clear" w:color="auto" w:fill="auto"/>
          </w:tcPr>
          <w:p w:rsidR="00C04DC7" w:rsidRPr="00C64F89" w:rsidRDefault="00C04DC7" w:rsidP="004B7A58">
            <w:pPr>
              <w:pStyle w:val="NoSpacing"/>
              <w:snapToGrid w:val="0"/>
              <w:spacing w:line="276" w:lineRule="auto"/>
              <w:jc w:val="center"/>
              <w:rPr>
                <w:rFonts w:ascii="Times New Roman" w:hAnsi="Times New Roman"/>
                <w:sz w:val="24"/>
                <w:szCs w:val="24"/>
              </w:rPr>
            </w:pPr>
            <w:r w:rsidRPr="00C64F89">
              <w:rPr>
                <w:rFonts w:ascii="Times New Roman" w:hAnsi="Times New Roman"/>
                <w:sz w:val="24"/>
                <w:szCs w:val="24"/>
              </w:rPr>
              <w:t>6</w:t>
            </w:r>
          </w:p>
        </w:tc>
        <w:tc>
          <w:tcPr>
            <w:tcW w:w="1620" w:type="dxa"/>
            <w:tcBorders>
              <w:top w:val="single" w:sz="4" w:space="0" w:color="000000"/>
              <w:left w:val="single" w:sz="4" w:space="0" w:color="000000"/>
              <w:bottom w:val="single" w:sz="4" w:space="0" w:color="000000"/>
            </w:tcBorders>
            <w:shd w:val="clear" w:color="auto" w:fill="auto"/>
          </w:tcPr>
          <w:p w:rsidR="00C04DC7" w:rsidRPr="00C64F89" w:rsidRDefault="00C04DC7" w:rsidP="004B7A58">
            <w:pPr>
              <w:pStyle w:val="NoSpacing"/>
              <w:snapToGrid w:val="0"/>
              <w:spacing w:line="276" w:lineRule="auto"/>
              <w:jc w:val="center"/>
              <w:rPr>
                <w:rFonts w:ascii="Times New Roman" w:hAnsi="Times New Roman"/>
                <w:sz w:val="24"/>
                <w:szCs w:val="24"/>
              </w:rPr>
            </w:pPr>
            <w:r w:rsidRPr="00C64F89">
              <w:rPr>
                <w:rFonts w:ascii="Times New Roman" w:hAnsi="Times New Roman"/>
                <w:sz w:val="24"/>
                <w:szCs w:val="24"/>
              </w:rPr>
              <w:t>11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04DC7" w:rsidRPr="00C64F89" w:rsidRDefault="00743268" w:rsidP="004B7A58">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C04DC7" w:rsidRPr="00837B07" w:rsidTr="00683E81">
        <w:trPr>
          <w:trHeight w:val="143"/>
        </w:trPr>
        <w:tc>
          <w:tcPr>
            <w:tcW w:w="3600" w:type="dxa"/>
            <w:tcBorders>
              <w:top w:val="single" w:sz="4" w:space="0" w:color="000000"/>
              <w:left w:val="single" w:sz="4" w:space="0" w:color="000000"/>
              <w:bottom w:val="single" w:sz="4" w:space="0" w:color="000000"/>
            </w:tcBorders>
            <w:shd w:val="clear" w:color="auto" w:fill="auto"/>
          </w:tcPr>
          <w:p w:rsidR="00C04DC7" w:rsidRPr="00837B07" w:rsidRDefault="00C04DC7"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C04DC7" w:rsidRPr="00C64F89" w:rsidRDefault="00C04DC7" w:rsidP="004B7A58">
            <w:pPr>
              <w:pStyle w:val="NoSpacing"/>
              <w:snapToGrid w:val="0"/>
              <w:spacing w:line="276" w:lineRule="auto"/>
              <w:jc w:val="center"/>
              <w:rPr>
                <w:rFonts w:ascii="Times New Roman" w:hAnsi="Times New Roman"/>
                <w:sz w:val="24"/>
                <w:szCs w:val="24"/>
              </w:rPr>
            </w:pPr>
            <w:r w:rsidRPr="00C64F89">
              <w:rPr>
                <w:rFonts w:ascii="Times New Roman" w:hAnsi="Times New Roman"/>
                <w:sz w:val="24"/>
                <w:szCs w:val="24"/>
              </w:rPr>
              <w:t>-</w:t>
            </w:r>
          </w:p>
        </w:tc>
        <w:tc>
          <w:tcPr>
            <w:tcW w:w="1620" w:type="dxa"/>
            <w:tcBorders>
              <w:top w:val="single" w:sz="4" w:space="0" w:color="000000"/>
              <w:left w:val="single" w:sz="4" w:space="0" w:color="000000"/>
              <w:bottom w:val="single" w:sz="4" w:space="0" w:color="000000"/>
            </w:tcBorders>
            <w:shd w:val="clear" w:color="auto" w:fill="auto"/>
          </w:tcPr>
          <w:p w:rsidR="00C04DC7" w:rsidRPr="00C64F89" w:rsidRDefault="00C04DC7" w:rsidP="004B7A58">
            <w:pPr>
              <w:pStyle w:val="NoSpacing"/>
              <w:snapToGrid w:val="0"/>
              <w:spacing w:line="276" w:lineRule="auto"/>
              <w:jc w:val="center"/>
              <w:rPr>
                <w:rFonts w:ascii="Times New Roman" w:hAnsi="Times New Roman"/>
                <w:sz w:val="24"/>
                <w:szCs w:val="24"/>
              </w:rPr>
            </w:pPr>
            <w:r w:rsidRPr="00C64F89">
              <w:rPr>
                <w:rFonts w:ascii="Times New Roman" w:hAnsi="Times New Roman"/>
                <w:sz w:val="24"/>
                <w:szCs w:val="24"/>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04DC7" w:rsidRPr="00C64F89" w:rsidRDefault="00C04DC7" w:rsidP="004B7A58">
            <w:pPr>
              <w:pStyle w:val="NoSpacing"/>
              <w:snapToGrid w:val="0"/>
              <w:spacing w:line="276" w:lineRule="auto"/>
              <w:jc w:val="center"/>
              <w:rPr>
                <w:rFonts w:ascii="Times New Roman" w:hAnsi="Times New Roman"/>
                <w:sz w:val="24"/>
                <w:szCs w:val="24"/>
              </w:rPr>
            </w:pPr>
            <w:r w:rsidRPr="00C64F89">
              <w:rPr>
                <w:rFonts w:ascii="Times New Roman" w:hAnsi="Times New Roman"/>
                <w:sz w:val="24"/>
                <w:szCs w:val="24"/>
              </w:rPr>
              <w:t>1</w:t>
            </w:r>
          </w:p>
        </w:tc>
      </w:tr>
      <w:tr w:rsidR="00C04DC7" w:rsidRPr="00837B07" w:rsidTr="00683E81">
        <w:trPr>
          <w:trHeight w:val="107"/>
        </w:trPr>
        <w:tc>
          <w:tcPr>
            <w:tcW w:w="3600" w:type="dxa"/>
            <w:tcBorders>
              <w:top w:val="single" w:sz="4" w:space="0" w:color="000000"/>
              <w:left w:val="single" w:sz="4" w:space="0" w:color="000000"/>
              <w:bottom w:val="single" w:sz="4" w:space="0" w:color="000000"/>
            </w:tcBorders>
            <w:shd w:val="clear" w:color="auto" w:fill="auto"/>
          </w:tcPr>
          <w:p w:rsidR="00C04DC7" w:rsidRPr="00837B07" w:rsidRDefault="00C04DC7"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e-Journals</w:t>
            </w:r>
          </w:p>
        </w:tc>
        <w:tc>
          <w:tcPr>
            <w:tcW w:w="1710" w:type="dxa"/>
            <w:tcBorders>
              <w:top w:val="single" w:sz="4" w:space="0" w:color="000000"/>
              <w:left w:val="single" w:sz="4" w:space="0" w:color="000000"/>
              <w:bottom w:val="single" w:sz="4" w:space="0" w:color="000000"/>
            </w:tcBorders>
            <w:shd w:val="clear" w:color="auto" w:fill="auto"/>
          </w:tcPr>
          <w:p w:rsidR="00C04DC7" w:rsidRPr="00C64F89" w:rsidRDefault="00C04DC7" w:rsidP="004B7A58">
            <w:pPr>
              <w:pStyle w:val="NoSpacing"/>
              <w:snapToGrid w:val="0"/>
              <w:spacing w:line="276" w:lineRule="auto"/>
              <w:jc w:val="center"/>
              <w:rPr>
                <w:rFonts w:ascii="Times New Roman" w:hAnsi="Times New Roman"/>
                <w:sz w:val="24"/>
                <w:szCs w:val="24"/>
              </w:rPr>
            </w:pPr>
            <w:r w:rsidRPr="00C64F89">
              <w:rPr>
                <w:rFonts w:ascii="Times New Roman" w:hAnsi="Times New Roman"/>
                <w:sz w:val="24"/>
                <w:szCs w:val="24"/>
              </w:rPr>
              <w:t>3</w:t>
            </w:r>
          </w:p>
        </w:tc>
        <w:tc>
          <w:tcPr>
            <w:tcW w:w="1620" w:type="dxa"/>
            <w:tcBorders>
              <w:top w:val="single" w:sz="4" w:space="0" w:color="000000"/>
              <w:left w:val="single" w:sz="4" w:space="0" w:color="000000"/>
              <w:bottom w:val="single" w:sz="4" w:space="0" w:color="000000"/>
            </w:tcBorders>
            <w:shd w:val="clear" w:color="auto" w:fill="auto"/>
          </w:tcPr>
          <w:p w:rsidR="00C04DC7" w:rsidRPr="00C64F89" w:rsidRDefault="00C04DC7" w:rsidP="004B7A58">
            <w:pPr>
              <w:pStyle w:val="NoSpacing"/>
              <w:snapToGrid w:val="0"/>
              <w:spacing w:line="276" w:lineRule="auto"/>
              <w:jc w:val="center"/>
              <w:rPr>
                <w:rFonts w:ascii="Times New Roman" w:hAnsi="Times New Roman"/>
                <w:sz w:val="24"/>
                <w:szCs w:val="24"/>
              </w:rPr>
            </w:pPr>
            <w:r w:rsidRPr="00C64F89">
              <w:rPr>
                <w:rFonts w:ascii="Times New Roman" w:hAnsi="Times New Roman"/>
                <w:sz w:val="24"/>
                <w:szCs w:val="24"/>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04DC7" w:rsidRPr="00C64F89" w:rsidRDefault="00743268" w:rsidP="004B7A58">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C04DC7" w:rsidRPr="00837B07" w:rsidTr="00683E81">
        <w:trPr>
          <w:trHeight w:val="71"/>
        </w:trPr>
        <w:tc>
          <w:tcPr>
            <w:tcW w:w="3600" w:type="dxa"/>
            <w:tcBorders>
              <w:top w:val="single" w:sz="4" w:space="0" w:color="000000"/>
              <w:left w:val="single" w:sz="4" w:space="0" w:color="000000"/>
              <w:bottom w:val="single" w:sz="4" w:space="0" w:color="000000"/>
            </w:tcBorders>
            <w:shd w:val="clear" w:color="auto" w:fill="auto"/>
          </w:tcPr>
          <w:p w:rsidR="00C04DC7" w:rsidRPr="00837B07" w:rsidRDefault="00C04DC7"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Conference proceedings</w:t>
            </w:r>
          </w:p>
        </w:tc>
        <w:tc>
          <w:tcPr>
            <w:tcW w:w="1710" w:type="dxa"/>
            <w:tcBorders>
              <w:top w:val="single" w:sz="4" w:space="0" w:color="000000"/>
              <w:left w:val="single" w:sz="4" w:space="0" w:color="000000"/>
              <w:bottom w:val="single" w:sz="4" w:space="0" w:color="000000"/>
            </w:tcBorders>
            <w:shd w:val="clear" w:color="auto" w:fill="auto"/>
          </w:tcPr>
          <w:p w:rsidR="00C04DC7" w:rsidRPr="00C64F89" w:rsidRDefault="00C04DC7" w:rsidP="004B7A58">
            <w:pPr>
              <w:pStyle w:val="NoSpacing"/>
              <w:snapToGrid w:val="0"/>
              <w:spacing w:line="276" w:lineRule="auto"/>
              <w:jc w:val="center"/>
              <w:rPr>
                <w:rFonts w:ascii="Times New Roman" w:hAnsi="Times New Roman"/>
                <w:sz w:val="24"/>
                <w:szCs w:val="24"/>
              </w:rPr>
            </w:pPr>
            <w:r w:rsidRPr="00C64F89">
              <w:rPr>
                <w:rFonts w:ascii="Times New Roman" w:hAnsi="Times New Roman"/>
                <w:sz w:val="24"/>
                <w:szCs w:val="24"/>
              </w:rPr>
              <w:t>-</w:t>
            </w:r>
          </w:p>
        </w:tc>
        <w:tc>
          <w:tcPr>
            <w:tcW w:w="1620" w:type="dxa"/>
            <w:tcBorders>
              <w:top w:val="single" w:sz="4" w:space="0" w:color="000000"/>
              <w:left w:val="single" w:sz="4" w:space="0" w:color="000000"/>
              <w:bottom w:val="single" w:sz="4" w:space="0" w:color="000000"/>
            </w:tcBorders>
            <w:shd w:val="clear" w:color="auto" w:fill="auto"/>
          </w:tcPr>
          <w:p w:rsidR="00C04DC7" w:rsidRPr="00C64F89" w:rsidRDefault="00C04DC7" w:rsidP="004B7A58">
            <w:pPr>
              <w:pStyle w:val="NoSpacing"/>
              <w:snapToGrid w:val="0"/>
              <w:spacing w:line="276" w:lineRule="auto"/>
              <w:jc w:val="center"/>
              <w:rPr>
                <w:rFonts w:ascii="Times New Roman" w:hAnsi="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04DC7" w:rsidRPr="00C64F89" w:rsidRDefault="00C04DC7" w:rsidP="004B7A58">
            <w:pPr>
              <w:pStyle w:val="NoSpacing"/>
              <w:snapToGrid w:val="0"/>
              <w:spacing w:line="276" w:lineRule="auto"/>
              <w:jc w:val="center"/>
              <w:rPr>
                <w:rFonts w:ascii="Times New Roman" w:hAnsi="Times New Roman"/>
                <w:sz w:val="24"/>
                <w:szCs w:val="24"/>
              </w:rPr>
            </w:pPr>
            <w:r w:rsidRPr="00C64F89">
              <w:rPr>
                <w:rFonts w:ascii="Times New Roman" w:hAnsi="Times New Roman"/>
                <w:sz w:val="24"/>
                <w:szCs w:val="24"/>
              </w:rPr>
              <w:t>6</w:t>
            </w:r>
          </w:p>
        </w:tc>
      </w:tr>
    </w:tbl>
    <w:p w:rsidR="000F211C" w:rsidRPr="00837B07" w:rsidRDefault="00224186" w:rsidP="000F211C">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054" type="#_x0000_t202" style="position:absolute;margin-left:74.75pt;margin-top:23.3pt;width:22.6pt;height:20.8pt;z-index:251688960;mso-position-horizontal-relative:text;mso-position-vertical-relative:text">
            <v:textbox style="mso-next-textbox:#_x0000_s1054">
              <w:txbxContent>
                <w:p w:rsidR="00772C60" w:rsidRDefault="00772C60" w:rsidP="000F211C">
                  <w:r>
                    <w:t>--</w:t>
                  </w:r>
                </w:p>
              </w:txbxContent>
            </v:textbox>
          </v:shape>
        </w:pict>
      </w:r>
      <w:r w:rsidRPr="00224186">
        <w:rPr>
          <w:rFonts w:ascii="Times New Roman" w:hAnsi="Times New Roman"/>
          <w:noProof/>
          <w:sz w:val="24"/>
          <w:szCs w:val="24"/>
          <w:lang w:val="en-US" w:eastAsia="en-US"/>
        </w:rPr>
        <w:pict>
          <v:shape id="_x0000_s1103" type="#_x0000_t202" style="position:absolute;margin-left:180.7pt;margin-top:23.4pt;width:22.15pt;height:20.7pt;z-index:251739136;mso-position-horizontal-relative:text;mso-position-vertical-relative:text">
            <v:textbox style="mso-next-textbox:#_x0000_s1103">
              <w:txbxContent>
                <w:p w:rsidR="00772C60" w:rsidRDefault="00772C60" w:rsidP="000F211C">
                  <w:r>
                    <w:t>--</w:t>
                  </w:r>
                </w:p>
              </w:txbxContent>
            </v:textbox>
          </v:shape>
        </w:pict>
      </w:r>
      <w:r w:rsidRPr="00224186">
        <w:rPr>
          <w:rFonts w:ascii="Times New Roman" w:hAnsi="Times New Roman"/>
          <w:noProof/>
          <w:sz w:val="24"/>
          <w:szCs w:val="24"/>
          <w:lang w:val="en-US" w:eastAsia="en-US"/>
        </w:rPr>
        <w:pict>
          <v:shape id="_x0000_s1104" type="#_x0000_t202" style="position:absolute;margin-left:281.1pt;margin-top:23.5pt;width:24.2pt;height:20.6pt;z-index:251740160;mso-position-horizontal-relative:text;mso-position-vertical-relative:text">
            <v:textbox style="mso-next-textbox:#_x0000_s1104">
              <w:txbxContent>
                <w:p w:rsidR="00772C60" w:rsidRDefault="00772C60" w:rsidP="000F211C">
                  <w:r>
                    <w:t>--</w:t>
                  </w:r>
                </w:p>
              </w:txbxContent>
            </v:textbox>
          </v:shape>
        </w:pict>
      </w:r>
      <w:r w:rsidRPr="00224186">
        <w:rPr>
          <w:rFonts w:ascii="Times New Roman" w:hAnsi="Times New Roman"/>
          <w:noProof/>
          <w:sz w:val="24"/>
          <w:szCs w:val="24"/>
          <w:lang w:val="en-US" w:eastAsia="en-US"/>
        </w:rPr>
        <w:pict>
          <v:shape id="_x0000_s1105" type="#_x0000_t202" style="position:absolute;margin-left:418.85pt;margin-top:23.6pt;width:33.9pt;height:20.5pt;z-index:251741184;mso-position-horizontal-relative:text;mso-position-vertical-relative:text">
            <v:textbox style="mso-next-textbox:#_x0000_s1105">
              <w:txbxContent>
                <w:p w:rsidR="00772C60" w:rsidRDefault="00772C60" w:rsidP="00B75F17">
                  <w:r>
                    <w:t>20</w:t>
                  </w:r>
                </w:p>
                <w:p w:rsidR="00772C60" w:rsidRDefault="00772C60" w:rsidP="000F211C"/>
              </w:txbxContent>
            </v:textbox>
          </v:shape>
        </w:pict>
      </w:r>
      <w:r w:rsidR="000F211C" w:rsidRPr="00837B07">
        <w:rPr>
          <w:rFonts w:ascii="Times New Roman" w:hAnsi="Times New Roman"/>
          <w:sz w:val="24"/>
          <w:szCs w:val="24"/>
        </w:rPr>
        <w:t>3.5 Details on Impact factor of publications:</w:t>
      </w:r>
    </w:p>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             Range                     Average                     h-index                     Nos. in SCOPUS</w:t>
      </w:r>
    </w:p>
    <w:p w:rsidR="000F211C" w:rsidRPr="00837B07" w:rsidRDefault="000F211C" w:rsidP="000F211C">
      <w:pPr>
        <w:tabs>
          <w:tab w:val="left" w:pos="3402"/>
          <w:tab w:val="left" w:pos="4536"/>
          <w:tab w:val="left" w:pos="5670"/>
          <w:tab w:val="left" w:pos="6804"/>
          <w:tab w:val="left" w:pos="7545"/>
          <w:tab w:val="left" w:pos="7938"/>
        </w:tabs>
        <w:ind w:right="-208"/>
        <w:rPr>
          <w:rFonts w:ascii="Times New Roman" w:hAnsi="Times New Roman"/>
          <w:sz w:val="24"/>
          <w:szCs w:val="24"/>
        </w:rPr>
      </w:pPr>
      <w:r w:rsidRPr="00837B07">
        <w:rPr>
          <w:rFonts w:ascii="Times New Roman" w:hAnsi="Times New Roman"/>
          <w:sz w:val="24"/>
          <w:szCs w:val="24"/>
        </w:rPr>
        <w:t>3.6 Research funds sanctioned and received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0F211C" w:rsidRPr="00837B07" w:rsidTr="00683E81">
        <w:trPr>
          <w:trHeight w:val="284"/>
          <w:jc w:val="center"/>
        </w:trPr>
        <w:tc>
          <w:tcPr>
            <w:tcW w:w="2712" w:type="dxa"/>
            <w:vAlign w:val="center"/>
          </w:tcPr>
          <w:p w:rsidR="000F211C" w:rsidRPr="00837B07" w:rsidRDefault="000F211C" w:rsidP="00683E81">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Nature of the Project</w:t>
            </w:r>
          </w:p>
        </w:tc>
        <w:tc>
          <w:tcPr>
            <w:tcW w:w="1184" w:type="dxa"/>
            <w:vAlign w:val="center"/>
          </w:tcPr>
          <w:p w:rsidR="000F211C" w:rsidRPr="00837B07" w:rsidRDefault="000F211C" w:rsidP="00683E81">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Duration</w:t>
            </w:r>
          </w:p>
          <w:p w:rsidR="000F211C" w:rsidRPr="00837B07" w:rsidRDefault="000F211C" w:rsidP="00683E81">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Year</w:t>
            </w:r>
          </w:p>
        </w:tc>
        <w:tc>
          <w:tcPr>
            <w:tcW w:w="1758" w:type="dxa"/>
            <w:vAlign w:val="center"/>
          </w:tcPr>
          <w:p w:rsidR="000F211C" w:rsidRPr="00837B07" w:rsidRDefault="000F211C" w:rsidP="00683E81">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Name of the</w:t>
            </w:r>
          </w:p>
          <w:p w:rsidR="000F211C" w:rsidRPr="00837B07" w:rsidRDefault="000F211C" w:rsidP="00683E81">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funding Agency</w:t>
            </w:r>
          </w:p>
        </w:tc>
        <w:tc>
          <w:tcPr>
            <w:tcW w:w="1332" w:type="dxa"/>
            <w:tcBorders>
              <w:right w:val="single" w:sz="4" w:space="0" w:color="auto"/>
            </w:tcBorders>
            <w:vAlign w:val="center"/>
          </w:tcPr>
          <w:p w:rsidR="000F211C" w:rsidRPr="00837B07" w:rsidRDefault="000F211C" w:rsidP="00683E81">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Total grant</w:t>
            </w:r>
          </w:p>
          <w:p w:rsidR="000F211C" w:rsidRPr="00837B07" w:rsidRDefault="000F211C" w:rsidP="00683E81">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sanctioned</w:t>
            </w:r>
          </w:p>
        </w:tc>
        <w:tc>
          <w:tcPr>
            <w:tcW w:w="1263" w:type="dxa"/>
            <w:tcBorders>
              <w:left w:val="single" w:sz="4" w:space="0" w:color="auto"/>
            </w:tcBorders>
            <w:vAlign w:val="center"/>
          </w:tcPr>
          <w:p w:rsidR="000F211C" w:rsidRPr="00837B07" w:rsidRDefault="000F211C" w:rsidP="00683E81">
            <w:pPr>
              <w:spacing w:after="0" w:line="240" w:lineRule="auto"/>
              <w:rPr>
                <w:rFonts w:ascii="Times New Roman" w:hAnsi="Times New Roman"/>
                <w:sz w:val="24"/>
                <w:szCs w:val="24"/>
              </w:rPr>
            </w:pPr>
            <w:r w:rsidRPr="00837B07">
              <w:rPr>
                <w:rFonts w:ascii="Times New Roman" w:hAnsi="Times New Roman"/>
                <w:sz w:val="24"/>
                <w:szCs w:val="24"/>
              </w:rPr>
              <w:t>Received</w:t>
            </w:r>
          </w:p>
          <w:p w:rsidR="000F211C" w:rsidRPr="00837B07" w:rsidRDefault="000F211C" w:rsidP="00683E81">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B80394" w:rsidRPr="00837B07" w:rsidTr="00683E81">
        <w:trPr>
          <w:trHeight w:val="284"/>
          <w:jc w:val="center"/>
        </w:trPr>
        <w:tc>
          <w:tcPr>
            <w:tcW w:w="2712" w:type="dxa"/>
            <w:vAlign w:val="center"/>
          </w:tcPr>
          <w:p w:rsidR="00B80394" w:rsidRPr="00837B07" w:rsidRDefault="00B80394" w:rsidP="00683E8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Major projects</w:t>
            </w:r>
          </w:p>
        </w:tc>
        <w:tc>
          <w:tcPr>
            <w:tcW w:w="1184" w:type="dxa"/>
            <w:vAlign w:val="center"/>
          </w:tcPr>
          <w:p w:rsidR="00B80394" w:rsidRPr="00C64F89" w:rsidRDefault="00B80394"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C64F89">
              <w:rPr>
                <w:rFonts w:ascii="Times New Roman" w:hAnsi="Times New Roman"/>
                <w:sz w:val="24"/>
                <w:szCs w:val="24"/>
              </w:rPr>
              <w:t>2 years 2013</w:t>
            </w:r>
          </w:p>
        </w:tc>
        <w:tc>
          <w:tcPr>
            <w:tcW w:w="1758" w:type="dxa"/>
            <w:vAlign w:val="center"/>
          </w:tcPr>
          <w:p w:rsidR="00B80394" w:rsidRPr="00C64F89" w:rsidRDefault="00B80394"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C64F89">
              <w:rPr>
                <w:rFonts w:ascii="Times New Roman" w:hAnsi="Times New Roman"/>
                <w:sz w:val="24"/>
                <w:szCs w:val="24"/>
              </w:rPr>
              <w:t>KSCSTE</w:t>
            </w:r>
          </w:p>
        </w:tc>
        <w:tc>
          <w:tcPr>
            <w:tcW w:w="1332" w:type="dxa"/>
            <w:tcBorders>
              <w:right w:val="single" w:sz="4" w:space="0" w:color="auto"/>
            </w:tcBorders>
            <w:vAlign w:val="center"/>
          </w:tcPr>
          <w:p w:rsidR="00B80394" w:rsidRPr="00C64F89" w:rsidRDefault="00B80394"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C64F89">
              <w:rPr>
                <w:rFonts w:ascii="Times New Roman" w:hAnsi="Times New Roman"/>
                <w:sz w:val="24"/>
                <w:szCs w:val="24"/>
              </w:rPr>
              <w:t>4.00 Lakhs</w:t>
            </w:r>
          </w:p>
        </w:tc>
        <w:tc>
          <w:tcPr>
            <w:tcW w:w="1263" w:type="dxa"/>
            <w:tcBorders>
              <w:left w:val="single" w:sz="4" w:space="0" w:color="auto"/>
            </w:tcBorders>
            <w:vAlign w:val="center"/>
          </w:tcPr>
          <w:p w:rsidR="00B80394" w:rsidRPr="00C64F89" w:rsidRDefault="00B80394"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C64F89">
              <w:rPr>
                <w:rFonts w:ascii="Times New Roman" w:hAnsi="Times New Roman"/>
                <w:sz w:val="24"/>
                <w:szCs w:val="24"/>
              </w:rPr>
              <w:t>3.7</w:t>
            </w:r>
          </w:p>
        </w:tc>
      </w:tr>
      <w:tr w:rsidR="00B80394" w:rsidRPr="00837B07" w:rsidTr="00683E81">
        <w:trPr>
          <w:trHeight w:val="284"/>
          <w:jc w:val="center"/>
        </w:trPr>
        <w:tc>
          <w:tcPr>
            <w:tcW w:w="2712" w:type="dxa"/>
            <w:vAlign w:val="center"/>
          </w:tcPr>
          <w:p w:rsidR="00B80394" w:rsidRPr="00837B07" w:rsidRDefault="00B80394" w:rsidP="00683E8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Minor Projects</w:t>
            </w:r>
          </w:p>
        </w:tc>
        <w:tc>
          <w:tcPr>
            <w:tcW w:w="1184" w:type="dxa"/>
            <w:vAlign w:val="center"/>
          </w:tcPr>
          <w:p w:rsidR="00B80394" w:rsidRPr="00C64F89" w:rsidRDefault="00B80394"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C64F89">
              <w:rPr>
                <w:rFonts w:ascii="Times New Roman" w:hAnsi="Times New Roman"/>
                <w:sz w:val="24"/>
                <w:szCs w:val="24"/>
              </w:rPr>
              <w:t>1 ½ Years</w:t>
            </w:r>
          </w:p>
          <w:p w:rsidR="00B80394" w:rsidRPr="00C64F89" w:rsidRDefault="00B80394"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C64F89">
              <w:rPr>
                <w:rFonts w:ascii="Times New Roman" w:hAnsi="Times New Roman"/>
                <w:sz w:val="24"/>
                <w:szCs w:val="24"/>
              </w:rPr>
              <w:t>2014-15</w:t>
            </w:r>
          </w:p>
        </w:tc>
        <w:tc>
          <w:tcPr>
            <w:tcW w:w="1758" w:type="dxa"/>
            <w:vAlign w:val="center"/>
          </w:tcPr>
          <w:p w:rsidR="00B80394" w:rsidRPr="00C64F89" w:rsidRDefault="00B80394"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C64F89">
              <w:rPr>
                <w:rFonts w:ascii="Times New Roman" w:hAnsi="Times New Roman"/>
                <w:sz w:val="24"/>
                <w:szCs w:val="24"/>
              </w:rPr>
              <w:t>UGC</w:t>
            </w:r>
          </w:p>
        </w:tc>
        <w:tc>
          <w:tcPr>
            <w:tcW w:w="1332" w:type="dxa"/>
            <w:tcBorders>
              <w:right w:val="single" w:sz="4" w:space="0" w:color="auto"/>
            </w:tcBorders>
            <w:vAlign w:val="center"/>
          </w:tcPr>
          <w:p w:rsidR="00B80394" w:rsidRPr="00C64F89" w:rsidRDefault="00B80394"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C64F89">
              <w:rPr>
                <w:rFonts w:ascii="Times New Roman" w:hAnsi="Times New Roman"/>
                <w:sz w:val="24"/>
                <w:szCs w:val="24"/>
              </w:rPr>
              <w:t>11.15 lakhs</w:t>
            </w:r>
          </w:p>
        </w:tc>
        <w:tc>
          <w:tcPr>
            <w:tcW w:w="1263" w:type="dxa"/>
            <w:tcBorders>
              <w:left w:val="single" w:sz="4" w:space="0" w:color="auto"/>
            </w:tcBorders>
            <w:vAlign w:val="center"/>
          </w:tcPr>
          <w:p w:rsidR="00B80394" w:rsidRPr="00C64F89" w:rsidRDefault="00B80394"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C64F89">
              <w:rPr>
                <w:rFonts w:ascii="Times New Roman" w:hAnsi="Times New Roman"/>
                <w:sz w:val="24"/>
                <w:szCs w:val="24"/>
              </w:rPr>
              <w:t>6.0</w:t>
            </w:r>
          </w:p>
        </w:tc>
      </w:tr>
      <w:tr w:rsidR="00B80394" w:rsidRPr="00837B07" w:rsidTr="00683E81">
        <w:trPr>
          <w:trHeight w:val="284"/>
          <w:jc w:val="center"/>
        </w:trPr>
        <w:tc>
          <w:tcPr>
            <w:tcW w:w="2712" w:type="dxa"/>
            <w:vAlign w:val="center"/>
          </w:tcPr>
          <w:p w:rsidR="00B80394" w:rsidRPr="00837B07" w:rsidRDefault="00B80394" w:rsidP="00683E8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Interdisciplinary Projects</w:t>
            </w:r>
          </w:p>
        </w:tc>
        <w:tc>
          <w:tcPr>
            <w:tcW w:w="1184" w:type="dxa"/>
            <w:vAlign w:val="center"/>
          </w:tcPr>
          <w:p w:rsidR="00B80394" w:rsidRPr="00C64F89" w:rsidRDefault="00DC3CEE"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758" w:type="dxa"/>
            <w:vAlign w:val="center"/>
          </w:tcPr>
          <w:p w:rsidR="00B80394" w:rsidRPr="00C64F89" w:rsidRDefault="00DC3CEE"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332" w:type="dxa"/>
            <w:tcBorders>
              <w:right w:val="single" w:sz="4" w:space="0" w:color="auto"/>
            </w:tcBorders>
            <w:vAlign w:val="center"/>
          </w:tcPr>
          <w:p w:rsidR="00B80394" w:rsidRPr="00C64F89" w:rsidRDefault="00DC3CEE"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263" w:type="dxa"/>
            <w:tcBorders>
              <w:left w:val="single" w:sz="4" w:space="0" w:color="auto"/>
            </w:tcBorders>
            <w:vAlign w:val="center"/>
          </w:tcPr>
          <w:p w:rsidR="00B80394" w:rsidRPr="00C64F89" w:rsidRDefault="00DC3CEE"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B80394" w:rsidRPr="00837B07" w:rsidTr="00683E81">
        <w:trPr>
          <w:trHeight w:val="284"/>
          <w:jc w:val="center"/>
        </w:trPr>
        <w:tc>
          <w:tcPr>
            <w:tcW w:w="2712" w:type="dxa"/>
            <w:vAlign w:val="center"/>
          </w:tcPr>
          <w:p w:rsidR="00B80394" w:rsidRPr="00837B07" w:rsidRDefault="00B80394" w:rsidP="00683E8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Industry sponsored</w:t>
            </w:r>
          </w:p>
        </w:tc>
        <w:tc>
          <w:tcPr>
            <w:tcW w:w="1184" w:type="dxa"/>
            <w:vAlign w:val="center"/>
          </w:tcPr>
          <w:p w:rsidR="00B80394" w:rsidRPr="00C64F89" w:rsidRDefault="00DC3CEE"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758" w:type="dxa"/>
            <w:vAlign w:val="center"/>
          </w:tcPr>
          <w:p w:rsidR="00B80394" w:rsidRPr="00C64F89" w:rsidRDefault="00DC3CEE"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332" w:type="dxa"/>
            <w:tcBorders>
              <w:right w:val="single" w:sz="4" w:space="0" w:color="auto"/>
            </w:tcBorders>
            <w:vAlign w:val="center"/>
          </w:tcPr>
          <w:p w:rsidR="00B80394" w:rsidRPr="00C64F89" w:rsidRDefault="00DC3CEE"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263" w:type="dxa"/>
            <w:tcBorders>
              <w:left w:val="single" w:sz="4" w:space="0" w:color="auto"/>
            </w:tcBorders>
            <w:vAlign w:val="center"/>
          </w:tcPr>
          <w:p w:rsidR="00B80394" w:rsidRPr="00C64F89" w:rsidRDefault="00DC3CEE"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B80394" w:rsidRPr="00837B07" w:rsidTr="00683E81">
        <w:trPr>
          <w:trHeight w:val="404"/>
          <w:jc w:val="center"/>
        </w:trPr>
        <w:tc>
          <w:tcPr>
            <w:tcW w:w="2712" w:type="dxa"/>
            <w:vAlign w:val="center"/>
          </w:tcPr>
          <w:p w:rsidR="00B80394" w:rsidRPr="00837B07" w:rsidRDefault="00B80394" w:rsidP="00683E8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Projects sponsored by the University/ College</w:t>
            </w:r>
          </w:p>
        </w:tc>
        <w:tc>
          <w:tcPr>
            <w:tcW w:w="1184" w:type="dxa"/>
            <w:vAlign w:val="center"/>
          </w:tcPr>
          <w:p w:rsidR="00B80394" w:rsidRPr="00C64F89" w:rsidRDefault="00DC3CEE"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758" w:type="dxa"/>
            <w:vAlign w:val="center"/>
          </w:tcPr>
          <w:p w:rsidR="00B80394" w:rsidRPr="00C64F89" w:rsidRDefault="00DC3CEE"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332" w:type="dxa"/>
            <w:tcBorders>
              <w:right w:val="single" w:sz="4" w:space="0" w:color="auto"/>
            </w:tcBorders>
            <w:vAlign w:val="center"/>
          </w:tcPr>
          <w:p w:rsidR="00B80394" w:rsidRPr="00C64F89" w:rsidRDefault="00DC3CEE"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263" w:type="dxa"/>
            <w:tcBorders>
              <w:left w:val="single" w:sz="4" w:space="0" w:color="auto"/>
            </w:tcBorders>
            <w:vAlign w:val="center"/>
          </w:tcPr>
          <w:p w:rsidR="00B80394" w:rsidRPr="00C64F89" w:rsidRDefault="00DC3CEE"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B80394" w:rsidRPr="00837B07" w:rsidTr="00683E81">
        <w:trPr>
          <w:trHeight w:val="251"/>
          <w:jc w:val="center"/>
        </w:trPr>
        <w:tc>
          <w:tcPr>
            <w:tcW w:w="2712" w:type="dxa"/>
            <w:vAlign w:val="center"/>
          </w:tcPr>
          <w:p w:rsidR="00B80394" w:rsidRPr="00837B07" w:rsidRDefault="00B80394" w:rsidP="00683E8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Students research projects</w:t>
            </w:r>
          </w:p>
          <w:p w:rsidR="00B80394" w:rsidRPr="00837B07" w:rsidRDefault="00B80394" w:rsidP="00683E81">
            <w:pPr>
              <w:tabs>
                <w:tab w:val="left" w:pos="3402"/>
                <w:tab w:val="left" w:pos="4536"/>
                <w:tab w:val="left" w:pos="5670"/>
                <w:tab w:val="left" w:pos="6804"/>
                <w:tab w:val="left" w:pos="7545"/>
                <w:tab w:val="left" w:pos="7938"/>
              </w:tabs>
              <w:spacing w:after="0" w:line="240" w:lineRule="auto"/>
              <w:rPr>
                <w:rFonts w:ascii="Times New Roman" w:hAnsi="Times New Roman"/>
                <w:i/>
                <w:sz w:val="24"/>
                <w:szCs w:val="24"/>
              </w:rPr>
            </w:pPr>
            <w:r w:rsidRPr="00837B07">
              <w:rPr>
                <w:rFonts w:ascii="Times New Roman" w:hAnsi="Times New Roman"/>
                <w:i/>
                <w:sz w:val="24"/>
                <w:szCs w:val="24"/>
              </w:rPr>
              <w:t>(other than compulsory by the University)</w:t>
            </w:r>
          </w:p>
        </w:tc>
        <w:tc>
          <w:tcPr>
            <w:tcW w:w="1184" w:type="dxa"/>
            <w:vAlign w:val="center"/>
          </w:tcPr>
          <w:p w:rsidR="00B80394" w:rsidRPr="00C64F89" w:rsidRDefault="0045571F"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758" w:type="dxa"/>
            <w:vAlign w:val="center"/>
          </w:tcPr>
          <w:p w:rsidR="00B80394" w:rsidRPr="00C64F89" w:rsidRDefault="0045571F"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332" w:type="dxa"/>
            <w:tcBorders>
              <w:right w:val="single" w:sz="4" w:space="0" w:color="auto"/>
            </w:tcBorders>
            <w:vAlign w:val="center"/>
          </w:tcPr>
          <w:p w:rsidR="00B80394" w:rsidRPr="00C64F89" w:rsidRDefault="0045571F"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263" w:type="dxa"/>
            <w:tcBorders>
              <w:left w:val="single" w:sz="4" w:space="0" w:color="auto"/>
            </w:tcBorders>
            <w:vAlign w:val="center"/>
          </w:tcPr>
          <w:p w:rsidR="00B80394" w:rsidRPr="00C64F89" w:rsidRDefault="0045571F"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B80394" w:rsidRPr="00837B07" w:rsidTr="00683E81">
        <w:trPr>
          <w:trHeight w:val="269"/>
          <w:jc w:val="center"/>
        </w:trPr>
        <w:tc>
          <w:tcPr>
            <w:tcW w:w="2712" w:type="dxa"/>
            <w:vAlign w:val="center"/>
          </w:tcPr>
          <w:p w:rsidR="00B80394" w:rsidRPr="00837B07" w:rsidRDefault="00B80394" w:rsidP="00683E8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Any other(Specify)</w:t>
            </w:r>
          </w:p>
        </w:tc>
        <w:tc>
          <w:tcPr>
            <w:tcW w:w="1184" w:type="dxa"/>
            <w:vAlign w:val="center"/>
          </w:tcPr>
          <w:p w:rsidR="00B80394" w:rsidRPr="00C64F89" w:rsidRDefault="0045571F"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758" w:type="dxa"/>
            <w:vAlign w:val="center"/>
          </w:tcPr>
          <w:p w:rsidR="00B80394" w:rsidRPr="00C64F89" w:rsidRDefault="0045571F"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332" w:type="dxa"/>
            <w:tcBorders>
              <w:right w:val="single" w:sz="4" w:space="0" w:color="auto"/>
            </w:tcBorders>
            <w:vAlign w:val="center"/>
          </w:tcPr>
          <w:p w:rsidR="00B80394" w:rsidRPr="00C64F89" w:rsidRDefault="0045571F"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263" w:type="dxa"/>
            <w:tcBorders>
              <w:left w:val="single" w:sz="4" w:space="0" w:color="auto"/>
            </w:tcBorders>
            <w:vAlign w:val="center"/>
          </w:tcPr>
          <w:p w:rsidR="00B80394" w:rsidRPr="00C64F89" w:rsidRDefault="0045571F"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B80394" w:rsidRPr="00837B07" w:rsidTr="00683E81">
        <w:trPr>
          <w:trHeight w:val="170"/>
          <w:jc w:val="center"/>
        </w:trPr>
        <w:tc>
          <w:tcPr>
            <w:tcW w:w="2712" w:type="dxa"/>
            <w:vAlign w:val="center"/>
          </w:tcPr>
          <w:p w:rsidR="00B80394" w:rsidRPr="00837B07" w:rsidRDefault="00B80394" w:rsidP="00683E8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Total</w:t>
            </w:r>
          </w:p>
        </w:tc>
        <w:tc>
          <w:tcPr>
            <w:tcW w:w="1184" w:type="dxa"/>
            <w:vAlign w:val="center"/>
          </w:tcPr>
          <w:p w:rsidR="00B80394" w:rsidRPr="00C64F89" w:rsidRDefault="0045571F"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758" w:type="dxa"/>
            <w:vAlign w:val="center"/>
          </w:tcPr>
          <w:p w:rsidR="00B80394" w:rsidRPr="00C64F89" w:rsidRDefault="0045571F"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332" w:type="dxa"/>
            <w:tcBorders>
              <w:right w:val="single" w:sz="4" w:space="0" w:color="auto"/>
            </w:tcBorders>
            <w:vAlign w:val="center"/>
          </w:tcPr>
          <w:p w:rsidR="00B80394" w:rsidRPr="00C64F89" w:rsidRDefault="00B80394"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C64F89">
              <w:rPr>
                <w:rFonts w:ascii="Times New Roman" w:hAnsi="Times New Roman"/>
                <w:sz w:val="24"/>
                <w:szCs w:val="24"/>
              </w:rPr>
              <w:t>15.15 Lakhs</w:t>
            </w:r>
          </w:p>
        </w:tc>
        <w:tc>
          <w:tcPr>
            <w:tcW w:w="1263" w:type="dxa"/>
            <w:tcBorders>
              <w:left w:val="single" w:sz="4" w:space="0" w:color="auto"/>
            </w:tcBorders>
            <w:vAlign w:val="center"/>
          </w:tcPr>
          <w:p w:rsidR="00B80394" w:rsidRPr="00C64F89" w:rsidRDefault="00B80394" w:rsidP="004B7A5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C64F89">
              <w:rPr>
                <w:rFonts w:ascii="Times New Roman" w:hAnsi="Times New Roman"/>
                <w:sz w:val="24"/>
                <w:szCs w:val="24"/>
              </w:rPr>
              <w:t>9.70</w:t>
            </w:r>
          </w:p>
        </w:tc>
      </w:tr>
    </w:tbl>
    <w:p w:rsidR="000F211C" w:rsidRPr="00837B07" w:rsidRDefault="00224186" w:rsidP="000F211C">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59" type="#_x0000_t202" style="position:absolute;margin-left:230.55pt;margin-top:17.55pt;width:45.75pt;height:18.9pt;z-index:251898880;mso-position-horizontal-relative:text;mso-position-vertical-relative:text">
            <v:textbox style="mso-next-textbox:#_x0000_s1259">
              <w:txbxContent>
                <w:p w:rsidR="00772C60" w:rsidRDefault="00772C60" w:rsidP="00F60DC7">
                  <w:pPr>
                    <w:jc w:val="center"/>
                  </w:pPr>
                  <w:r>
                    <w:t>05</w:t>
                  </w:r>
                </w:p>
                <w:p w:rsidR="00772C60" w:rsidRDefault="00772C60" w:rsidP="000F211C"/>
              </w:txbxContent>
            </v:textbox>
          </v:shape>
        </w:pict>
      </w:r>
      <w:r>
        <w:rPr>
          <w:rFonts w:ascii="Times New Roman" w:hAnsi="Times New Roman"/>
          <w:noProof/>
          <w:sz w:val="24"/>
          <w:szCs w:val="24"/>
        </w:rPr>
        <w:pict>
          <v:shape id="_x0000_s1260" type="#_x0000_t202" style="position:absolute;margin-left:416.1pt;margin-top:17.55pt;width:35.25pt;height:25.85pt;z-index:251899904;mso-position-horizontal-relative:text;mso-position-vertical-relative:text">
            <v:textbox style="mso-next-textbox:#_x0000_s1260">
              <w:txbxContent>
                <w:p w:rsidR="00772C60" w:rsidRDefault="00772C60" w:rsidP="000F211C">
                  <w:r>
                    <w:t xml:space="preserve">   Nil</w:t>
                  </w:r>
                </w:p>
              </w:txbxContent>
            </v:textbox>
          </v:shape>
        </w:pict>
      </w:r>
    </w:p>
    <w:p w:rsidR="000F211C" w:rsidRPr="00837B07" w:rsidRDefault="00224186" w:rsidP="000F211C">
      <w:pPr>
        <w:tabs>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224186">
        <w:rPr>
          <w:rFonts w:ascii="Times New Roman" w:hAnsi="Times New Roman"/>
          <w:noProof/>
          <w:sz w:val="24"/>
          <w:szCs w:val="24"/>
          <w:lang w:val="en-US" w:eastAsia="en-US"/>
        </w:rPr>
        <w:pict>
          <v:shape id="_x0000_s1075" type="#_x0000_t202" style="position:absolute;margin-left:246.45pt;margin-top:17.5pt;width:58.2pt;height:24.2pt;z-index:251710464">
            <v:textbox style="mso-next-textbox:#_x0000_s1075">
              <w:txbxContent>
                <w:p w:rsidR="00772C60" w:rsidRDefault="00772C60" w:rsidP="000F211C">
                  <w:r>
                    <w:t xml:space="preserve">      05</w:t>
                  </w:r>
                </w:p>
              </w:txbxContent>
            </v:textbox>
          </v:shape>
        </w:pict>
      </w:r>
      <w:r w:rsidR="000F211C" w:rsidRPr="00837B07">
        <w:rPr>
          <w:rFonts w:ascii="Times New Roman" w:hAnsi="Times New Roman"/>
          <w:sz w:val="24"/>
          <w:szCs w:val="24"/>
        </w:rPr>
        <w:t xml:space="preserve">3.7 No. of books published    i) With </w:t>
      </w:r>
      <w:r w:rsidR="00883854">
        <w:rPr>
          <w:rFonts w:ascii="Times New Roman" w:hAnsi="Times New Roman"/>
          <w:sz w:val="24"/>
          <w:szCs w:val="24"/>
        </w:rPr>
        <w:t xml:space="preserve">ISBN No.                     </w:t>
      </w:r>
      <w:r w:rsidR="000F211C" w:rsidRPr="00837B07">
        <w:rPr>
          <w:rFonts w:ascii="Times New Roman" w:hAnsi="Times New Roman"/>
          <w:sz w:val="24"/>
          <w:szCs w:val="24"/>
        </w:rPr>
        <w:t xml:space="preserve">Chapters in Edited Books                                        </w:t>
      </w:r>
    </w:p>
    <w:p w:rsidR="000F211C" w:rsidRPr="00837B07" w:rsidRDefault="000F211C" w:rsidP="000F211C">
      <w:pPr>
        <w:tabs>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837B07">
        <w:rPr>
          <w:rFonts w:ascii="Times New Roman" w:hAnsi="Times New Roman"/>
          <w:sz w:val="24"/>
          <w:szCs w:val="24"/>
        </w:rPr>
        <w:t xml:space="preserve">                                              ii) Without ISBN No. </w:t>
      </w:r>
      <w:r w:rsidRPr="00837B07">
        <w:rPr>
          <w:rFonts w:ascii="Times New Roman" w:hAnsi="Times New Roman"/>
          <w:sz w:val="24"/>
          <w:szCs w:val="24"/>
        </w:rPr>
        <w:tab/>
      </w:r>
      <w:r w:rsidRPr="00837B07">
        <w:rPr>
          <w:rFonts w:ascii="Times New Roman" w:hAnsi="Times New Roman"/>
          <w:sz w:val="24"/>
          <w:szCs w:val="24"/>
        </w:rPr>
        <w:tab/>
      </w:r>
    </w:p>
    <w:p w:rsidR="000F211C" w:rsidRPr="00291920" w:rsidRDefault="00224186" w:rsidP="000F211C">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037" type="#_x0000_t202" style="position:absolute;margin-left:180pt;margin-top:24.8pt;width:33.35pt;height:19.7pt;z-index:251671552">
            <v:textbox style="mso-next-textbox:#_x0000_s1037">
              <w:txbxContent>
                <w:p w:rsidR="00772C60" w:rsidRDefault="00772C60" w:rsidP="000F211C">
                  <w:r>
                    <w:t>-</w:t>
                  </w:r>
                </w:p>
              </w:txbxContent>
            </v:textbox>
          </v:shape>
        </w:pict>
      </w:r>
      <w:r>
        <w:rPr>
          <w:rFonts w:ascii="Times New Roman" w:hAnsi="Times New Roman"/>
          <w:noProof/>
          <w:sz w:val="24"/>
          <w:szCs w:val="24"/>
        </w:rPr>
        <w:pict>
          <v:shape id="_x0000_s1193" type="#_x0000_t202" style="position:absolute;margin-left:6in;margin-top:19.3pt;width:25.6pt;height:19.7pt;z-index:251831296">
            <v:textbox style="mso-next-textbox:#_x0000_s1193">
              <w:txbxContent>
                <w:p w:rsidR="00772C60" w:rsidRDefault="00772C60" w:rsidP="000F211C">
                  <w:r>
                    <w:t>-</w:t>
                  </w:r>
                </w:p>
              </w:txbxContent>
            </v:textbox>
          </v:shape>
        </w:pict>
      </w:r>
      <w:r w:rsidR="000F211C" w:rsidRPr="00837B07">
        <w:rPr>
          <w:rFonts w:ascii="Times New Roman" w:hAnsi="Times New Roman"/>
          <w:sz w:val="24"/>
          <w:szCs w:val="24"/>
        </w:rPr>
        <w:t xml:space="preserve">3.8 No. of University Departments receiving funds from </w:t>
      </w:r>
      <w:r w:rsidR="0002016C" w:rsidRPr="0055030F">
        <w:rPr>
          <w:rFonts w:ascii="Times New Roman" w:hAnsi="Times New Roman"/>
          <w:b/>
          <w:sz w:val="24"/>
          <w:szCs w:val="24"/>
        </w:rPr>
        <w:t xml:space="preserve">– </w:t>
      </w:r>
      <w:r w:rsidR="0002016C" w:rsidRPr="00291920">
        <w:rPr>
          <w:rFonts w:ascii="Times New Roman" w:hAnsi="Times New Roman"/>
          <w:sz w:val="24"/>
          <w:szCs w:val="24"/>
        </w:rPr>
        <w:t>NOT APPLICABLE</w:t>
      </w:r>
    </w:p>
    <w:p w:rsidR="000F211C" w:rsidRPr="00837B07" w:rsidRDefault="00224186"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192" type="#_x0000_t202" style="position:absolute;margin-left:180pt;margin-top:23.7pt;width:33.35pt;height:19.7pt;z-index:251830272">
            <v:textbox style="mso-next-textbox:#_x0000_s1192">
              <w:txbxContent>
                <w:p w:rsidR="00772C60" w:rsidRDefault="00772C60" w:rsidP="000F211C">
                  <w:r>
                    <w:t>-</w:t>
                  </w:r>
                </w:p>
              </w:txbxContent>
            </v:textbox>
          </v:shape>
        </w:pict>
      </w:r>
      <w:r>
        <w:rPr>
          <w:rFonts w:ascii="Times New Roman" w:hAnsi="Times New Roman"/>
          <w:noProof/>
          <w:sz w:val="24"/>
          <w:szCs w:val="24"/>
        </w:rPr>
        <w:pict>
          <v:shape id="_x0000_s1191" type="#_x0000_t202" style="position:absolute;margin-left:241.5pt;margin-top:.75pt;width:31.15pt;height:19.7pt;z-index:251829248">
            <v:textbox style="mso-next-textbox:#_x0000_s1191">
              <w:txbxContent>
                <w:p w:rsidR="00772C60" w:rsidRDefault="00772C60" w:rsidP="000F211C">
                  <w:r>
                    <w:t>-</w:t>
                  </w:r>
                </w:p>
              </w:txbxContent>
            </v:textbox>
          </v:shape>
        </w:pict>
      </w:r>
      <w:r>
        <w:rPr>
          <w:rFonts w:ascii="Times New Roman" w:hAnsi="Times New Roman"/>
          <w:noProof/>
          <w:sz w:val="24"/>
          <w:szCs w:val="24"/>
        </w:rPr>
        <w:pict>
          <v:shape id="_x0000_s1194" type="#_x0000_t202" style="position:absolute;margin-left:427.85pt;margin-top:20.45pt;width:29.75pt;height:19.7pt;z-index:251832320">
            <v:textbox style="mso-next-textbox:#_x0000_s1194">
              <w:txbxContent>
                <w:p w:rsidR="00772C60" w:rsidRDefault="00772C60" w:rsidP="000F211C">
                  <w:r>
                    <w:t>-</w:t>
                  </w:r>
                </w:p>
              </w:txbxContent>
            </v:textbox>
          </v:shape>
        </w:pict>
      </w:r>
      <w:r w:rsidR="000F211C" w:rsidRPr="00837B07">
        <w:rPr>
          <w:rFonts w:ascii="Times New Roman" w:hAnsi="Times New Roman"/>
          <w:sz w:val="24"/>
          <w:szCs w:val="24"/>
        </w:rPr>
        <w:tab/>
        <w:t xml:space="preserve">   UGC-SAP</w:t>
      </w:r>
      <w:r w:rsidR="000F211C" w:rsidRPr="00837B07">
        <w:rPr>
          <w:rFonts w:ascii="Times New Roman" w:hAnsi="Times New Roman"/>
          <w:sz w:val="24"/>
          <w:szCs w:val="24"/>
        </w:rPr>
        <w:tab/>
      </w:r>
      <w:r w:rsidR="000F211C" w:rsidRPr="00837B07">
        <w:rPr>
          <w:rFonts w:ascii="Times New Roman" w:hAnsi="Times New Roman"/>
          <w:sz w:val="24"/>
          <w:szCs w:val="24"/>
        </w:rPr>
        <w:tab/>
        <w:t>CAS</w:t>
      </w:r>
      <w:r w:rsidR="000F211C" w:rsidRPr="00837B07">
        <w:rPr>
          <w:rFonts w:ascii="Times New Roman" w:hAnsi="Times New Roman"/>
          <w:sz w:val="24"/>
          <w:szCs w:val="24"/>
        </w:rPr>
        <w:tab/>
        <w:t xml:space="preserve">             DST-FIST</w:t>
      </w:r>
    </w:p>
    <w:p w:rsidR="002E778D"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ab/>
        <w:t xml:space="preserve">   DPE</w:t>
      </w:r>
      <w:r w:rsidRPr="00837B07">
        <w:rPr>
          <w:rFonts w:ascii="Times New Roman" w:hAnsi="Times New Roman"/>
          <w:sz w:val="24"/>
          <w:szCs w:val="24"/>
        </w:rPr>
        <w:tab/>
        <w:t xml:space="preserve">             </w:t>
      </w:r>
      <w:r w:rsidRPr="00837B07">
        <w:rPr>
          <w:rFonts w:ascii="Times New Roman" w:hAnsi="Times New Roman"/>
          <w:sz w:val="24"/>
          <w:szCs w:val="24"/>
        </w:rPr>
        <w:tab/>
      </w:r>
      <w:r w:rsidRPr="00837B07">
        <w:rPr>
          <w:rFonts w:ascii="Times New Roman" w:hAnsi="Times New Roman"/>
          <w:sz w:val="24"/>
          <w:szCs w:val="24"/>
        </w:rPr>
        <w:tab/>
        <w:t xml:space="preserve">             DBT Scheme/funds</w:t>
      </w:r>
    </w:p>
    <w:p w:rsidR="002E778D" w:rsidRDefault="002E778D"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F211C" w:rsidRPr="00837B07" w:rsidRDefault="00224186"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195" type="#_x0000_t202" style="position:absolute;margin-left:194.25pt;margin-top:-3.45pt;width:23.85pt;height:19.7pt;z-index:251833344">
            <v:textbox style="mso-next-textbox:#_x0000_s1195">
              <w:txbxContent>
                <w:p w:rsidR="00772C60" w:rsidRDefault="00772C60" w:rsidP="000F211C">
                  <w:r>
                    <w:t>-</w:t>
                  </w:r>
                </w:p>
              </w:txbxContent>
            </v:textbox>
          </v:shape>
        </w:pict>
      </w:r>
      <w:r>
        <w:rPr>
          <w:rFonts w:ascii="Times New Roman" w:hAnsi="Times New Roman"/>
          <w:noProof/>
          <w:sz w:val="24"/>
          <w:szCs w:val="24"/>
        </w:rPr>
        <w:pict>
          <v:shape id="_x0000_s1197" type="#_x0000_t202" style="position:absolute;margin-left:442.4pt;margin-top:-3.45pt;width:19.4pt;height:19.7pt;z-index:251835392">
            <v:textbox style="mso-next-textbox:#_x0000_s1197">
              <w:txbxContent>
                <w:p w:rsidR="00772C60" w:rsidRDefault="00772C60" w:rsidP="000F211C">
                  <w:r>
                    <w:t>-</w:t>
                  </w:r>
                </w:p>
              </w:txbxContent>
            </v:textbox>
          </v:shape>
        </w:pict>
      </w:r>
      <w:r>
        <w:rPr>
          <w:rFonts w:ascii="Times New Roman" w:hAnsi="Times New Roman"/>
          <w:noProof/>
          <w:sz w:val="24"/>
          <w:szCs w:val="24"/>
        </w:rPr>
        <w:pict>
          <v:shape id="_x0000_s1196" type="#_x0000_t202" style="position:absolute;margin-left:283.25pt;margin-top:-3.45pt;width:21.4pt;height:19.7pt;z-index:251834368">
            <v:textbox style="mso-next-textbox:#_x0000_s1196">
              <w:txbxContent>
                <w:p w:rsidR="00772C60" w:rsidRDefault="00772C60" w:rsidP="000F211C">
                  <w:r>
                    <w:t>-</w:t>
                  </w:r>
                </w:p>
              </w:txbxContent>
            </v:textbox>
          </v:shape>
        </w:pict>
      </w:r>
      <w:r w:rsidR="000F211C" w:rsidRPr="00837B07">
        <w:rPr>
          <w:rFonts w:ascii="Times New Roman" w:hAnsi="Times New Roman"/>
          <w:sz w:val="24"/>
          <w:szCs w:val="24"/>
        </w:rPr>
        <w:t xml:space="preserve">3.9 For colleges                  Autonomy                       CPE                         DBT Star Scheme </w:t>
      </w:r>
    </w:p>
    <w:p w:rsidR="000F211C" w:rsidRPr="00837B07" w:rsidRDefault="00224186"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00" type="#_x0000_t202" style="position:absolute;margin-left:194.25pt;margin-top:.6pt;width:28.35pt;height:19.7pt;z-index:251838464">
            <v:textbox style="mso-next-textbox:#_x0000_s1200">
              <w:txbxContent>
                <w:p w:rsidR="00772C60" w:rsidRDefault="00772C60" w:rsidP="000F211C">
                  <w:r>
                    <w:t>-</w:t>
                  </w:r>
                </w:p>
              </w:txbxContent>
            </v:textbox>
          </v:shape>
        </w:pict>
      </w:r>
      <w:r>
        <w:rPr>
          <w:rFonts w:ascii="Times New Roman" w:hAnsi="Times New Roman"/>
          <w:noProof/>
          <w:sz w:val="24"/>
          <w:szCs w:val="24"/>
        </w:rPr>
        <w:pict>
          <v:shape id="_x0000_s1198" type="#_x0000_t202" style="position:absolute;margin-left:423pt;margin-top:.6pt;width:28.35pt;height:19.7pt;z-index:251836416">
            <v:textbox style="mso-next-textbox:#_x0000_s1198">
              <w:txbxContent>
                <w:p w:rsidR="00772C60" w:rsidRDefault="00772C60" w:rsidP="000F211C">
                  <w:r>
                    <w:t>-</w:t>
                  </w:r>
                </w:p>
              </w:txbxContent>
            </v:textbox>
          </v:shape>
        </w:pict>
      </w:r>
      <w:r>
        <w:rPr>
          <w:rFonts w:ascii="Times New Roman" w:hAnsi="Times New Roman"/>
          <w:noProof/>
          <w:sz w:val="24"/>
          <w:szCs w:val="24"/>
        </w:rPr>
        <w:pict>
          <v:shape id="_x0000_s1199" type="#_x0000_t202" style="position:absolute;margin-left:276.3pt;margin-top:.6pt;width:28.35pt;height:19.7pt;z-index:251837440">
            <v:textbox style="mso-next-textbox:#_x0000_s1199">
              <w:txbxContent>
                <w:p w:rsidR="00772C60" w:rsidRDefault="00772C60" w:rsidP="000F211C">
                  <w:r>
                    <w:t>-</w:t>
                  </w:r>
                </w:p>
              </w:txbxContent>
            </v:textbox>
          </v:shape>
        </w:pict>
      </w:r>
      <w:r w:rsidR="000F211C" w:rsidRPr="0055030F">
        <w:rPr>
          <w:rFonts w:ascii="Times New Roman" w:hAnsi="Times New Roman"/>
          <w:sz w:val="24"/>
          <w:szCs w:val="24"/>
        </w:rPr>
        <w:t xml:space="preserve">           </w:t>
      </w:r>
      <w:r w:rsidR="00B751DB" w:rsidRPr="0055030F">
        <w:rPr>
          <w:rFonts w:ascii="Times New Roman" w:hAnsi="Times New Roman"/>
          <w:sz w:val="24"/>
          <w:szCs w:val="24"/>
        </w:rPr>
        <w:t>NIL</w:t>
      </w:r>
      <w:r w:rsidR="000F211C" w:rsidRPr="00837B07">
        <w:rPr>
          <w:rFonts w:ascii="Times New Roman" w:hAnsi="Times New Roman"/>
          <w:sz w:val="24"/>
          <w:szCs w:val="24"/>
        </w:rPr>
        <w:t xml:space="preserve">                    </w:t>
      </w:r>
      <w:r w:rsidR="00B751DB">
        <w:rPr>
          <w:rFonts w:ascii="Times New Roman" w:hAnsi="Times New Roman"/>
          <w:sz w:val="24"/>
          <w:szCs w:val="24"/>
        </w:rPr>
        <w:t xml:space="preserve">            </w:t>
      </w:r>
      <w:r w:rsidR="00056417">
        <w:rPr>
          <w:rFonts w:ascii="Times New Roman" w:hAnsi="Times New Roman"/>
          <w:sz w:val="24"/>
          <w:szCs w:val="24"/>
        </w:rPr>
        <w:t xml:space="preserve">INSPIRE                   </w:t>
      </w:r>
      <w:r w:rsidR="000F211C" w:rsidRPr="00837B07">
        <w:rPr>
          <w:rFonts w:ascii="Times New Roman" w:hAnsi="Times New Roman"/>
          <w:sz w:val="24"/>
          <w:szCs w:val="24"/>
        </w:rPr>
        <w:t xml:space="preserve">CE </w:t>
      </w:r>
      <w:r w:rsidR="000F211C" w:rsidRPr="00837B07">
        <w:rPr>
          <w:rFonts w:ascii="Times New Roman" w:hAnsi="Times New Roman"/>
          <w:sz w:val="24"/>
          <w:szCs w:val="24"/>
        </w:rPr>
        <w:tab/>
        <w:t xml:space="preserve">             Any Other (specify)</w:t>
      </w:r>
      <w:r w:rsidR="000F211C" w:rsidRPr="00837B07">
        <w:rPr>
          <w:rFonts w:ascii="Times New Roman" w:hAnsi="Times New Roman"/>
          <w:sz w:val="24"/>
          <w:szCs w:val="24"/>
        </w:rPr>
        <w:tab/>
        <w:t xml:space="preserve">     </w:t>
      </w:r>
    </w:p>
    <w:p w:rsidR="000F211C" w:rsidRPr="00837B07" w:rsidRDefault="00224186"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038" type="#_x0000_t202" style="position:absolute;margin-left:234pt;margin-top:-6pt;width:40.85pt;height:21.9pt;z-index:251672576">
            <v:textbox style="mso-next-textbox:#_x0000_s1038">
              <w:txbxContent>
                <w:p w:rsidR="00772C60" w:rsidRPr="0002016C" w:rsidRDefault="00772C60" w:rsidP="00F60DC7">
                  <w:pPr>
                    <w:jc w:val="center"/>
                    <w:rPr>
                      <w:rFonts w:ascii="Times New Roman" w:hAnsi="Times New Roman"/>
                      <w:sz w:val="24"/>
                      <w:szCs w:val="24"/>
                    </w:rPr>
                  </w:pPr>
                  <w:r>
                    <w:rPr>
                      <w:rFonts w:ascii="Times New Roman" w:hAnsi="Times New Roman"/>
                      <w:sz w:val="24"/>
                      <w:szCs w:val="24"/>
                    </w:rPr>
                    <w:t>-</w:t>
                  </w:r>
                </w:p>
              </w:txbxContent>
            </v:textbox>
          </v:shape>
        </w:pict>
      </w:r>
      <w:r w:rsidR="000F211C" w:rsidRPr="00837B07">
        <w:rPr>
          <w:rFonts w:ascii="Times New Roman" w:hAnsi="Times New Roman"/>
          <w:sz w:val="24"/>
          <w:szCs w:val="24"/>
        </w:rPr>
        <w:t xml:space="preserve">3.10 Revenue generated through consultancy </w:t>
      </w:r>
      <w:r w:rsidR="000F211C" w:rsidRPr="00837B07">
        <w:rPr>
          <w:rFonts w:ascii="Times New Roman" w:hAnsi="Times New Roman"/>
          <w:sz w:val="24"/>
          <w:szCs w:val="24"/>
        </w:rPr>
        <w:tab/>
      </w:r>
    </w:p>
    <w:p w:rsidR="000F211C" w:rsidRPr="00837B07" w:rsidRDefault="000F211C" w:rsidP="00884B5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3.11 No. of conferences</w:t>
      </w:r>
      <w:r w:rsidR="0002016C">
        <w:rPr>
          <w:rFonts w:ascii="Times New Roman" w:hAnsi="Times New Roman"/>
          <w:sz w:val="24"/>
          <w:szCs w:val="24"/>
        </w:rPr>
        <w:t xml:space="preserve"> </w:t>
      </w:r>
      <w:r w:rsidR="00747220" w:rsidRPr="00837B07">
        <w:rPr>
          <w:rFonts w:ascii="Times New Roman" w:hAnsi="Times New Roman"/>
          <w:sz w:val="24"/>
          <w:szCs w:val="24"/>
        </w:rPr>
        <w:t>organized by the</w:t>
      </w:r>
      <w:r w:rsidR="00884B51" w:rsidRPr="00837B07">
        <w:rPr>
          <w:rFonts w:ascii="Times New Roman" w:hAnsi="Times New Roman"/>
          <w:sz w:val="24"/>
          <w:szCs w:val="24"/>
        </w:rPr>
        <w:t xml:space="preserve">   Institution </w:t>
      </w:r>
    </w:p>
    <w:tbl>
      <w:tblPr>
        <w:tblpPr w:leftFromText="180" w:rightFromText="180" w:vertAnchor="text" w:horzAnchor="page" w:tblpX="2052" w:tblpY="364"/>
        <w:tblW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0"/>
        <w:gridCol w:w="1443"/>
        <w:gridCol w:w="1110"/>
        <w:gridCol w:w="1263"/>
        <w:gridCol w:w="1230"/>
        <w:gridCol w:w="982"/>
      </w:tblGrid>
      <w:tr w:rsidR="00884B51" w:rsidRPr="00837B07" w:rsidTr="005411E1">
        <w:trPr>
          <w:trHeight w:val="211"/>
        </w:trPr>
        <w:tc>
          <w:tcPr>
            <w:tcW w:w="1310" w:type="dxa"/>
            <w:tcBorders>
              <w:right w:val="single" w:sz="4" w:space="0" w:color="auto"/>
            </w:tcBorders>
          </w:tcPr>
          <w:p w:rsidR="00884B51" w:rsidRPr="00837B07" w:rsidRDefault="00884B51" w:rsidP="00884B5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 xml:space="preserve">  Level</w:t>
            </w:r>
          </w:p>
        </w:tc>
        <w:tc>
          <w:tcPr>
            <w:tcW w:w="1443" w:type="dxa"/>
            <w:tcBorders>
              <w:right w:val="single" w:sz="4" w:space="0" w:color="auto"/>
            </w:tcBorders>
          </w:tcPr>
          <w:p w:rsidR="00884B51" w:rsidRPr="00837B07" w:rsidRDefault="00884B51" w:rsidP="00884B5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International</w:t>
            </w:r>
          </w:p>
        </w:tc>
        <w:tc>
          <w:tcPr>
            <w:tcW w:w="1043" w:type="dxa"/>
            <w:tcBorders>
              <w:right w:val="single" w:sz="4" w:space="0" w:color="auto"/>
            </w:tcBorders>
          </w:tcPr>
          <w:p w:rsidR="00884B51" w:rsidRPr="00837B07" w:rsidRDefault="00884B51" w:rsidP="00884B5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National</w:t>
            </w:r>
          </w:p>
        </w:tc>
        <w:tc>
          <w:tcPr>
            <w:tcW w:w="1305" w:type="dxa"/>
            <w:tcBorders>
              <w:left w:val="single" w:sz="4" w:space="0" w:color="auto"/>
              <w:right w:val="single" w:sz="4" w:space="0" w:color="auto"/>
            </w:tcBorders>
          </w:tcPr>
          <w:p w:rsidR="00884B51" w:rsidRPr="00837B07" w:rsidRDefault="00884B51" w:rsidP="00884B5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State</w:t>
            </w:r>
          </w:p>
        </w:tc>
        <w:tc>
          <w:tcPr>
            <w:tcW w:w="1230" w:type="dxa"/>
            <w:tcBorders>
              <w:left w:val="single" w:sz="4" w:space="0" w:color="auto"/>
            </w:tcBorders>
          </w:tcPr>
          <w:p w:rsidR="00884B51" w:rsidRPr="00837B07" w:rsidRDefault="00884B51" w:rsidP="00884B5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University</w:t>
            </w:r>
          </w:p>
        </w:tc>
        <w:tc>
          <w:tcPr>
            <w:tcW w:w="1007" w:type="dxa"/>
          </w:tcPr>
          <w:p w:rsidR="00884B51" w:rsidRPr="00837B07" w:rsidRDefault="00884B51" w:rsidP="00884B5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College</w:t>
            </w:r>
          </w:p>
        </w:tc>
      </w:tr>
      <w:tr w:rsidR="005411E1" w:rsidRPr="00837B07" w:rsidTr="005411E1">
        <w:trPr>
          <w:trHeight w:val="211"/>
        </w:trPr>
        <w:tc>
          <w:tcPr>
            <w:tcW w:w="1310" w:type="dxa"/>
            <w:tcBorders>
              <w:right w:val="single" w:sz="4" w:space="0" w:color="auto"/>
            </w:tcBorders>
          </w:tcPr>
          <w:p w:rsidR="005411E1" w:rsidRPr="00837B07" w:rsidRDefault="005411E1" w:rsidP="005411E1">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Number</w:t>
            </w:r>
          </w:p>
        </w:tc>
        <w:tc>
          <w:tcPr>
            <w:tcW w:w="1443" w:type="dxa"/>
            <w:tcBorders>
              <w:right w:val="single" w:sz="4" w:space="0" w:color="auto"/>
            </w:tcBorders>
          </w:tcPr>
          <w:p w:rsidR="005411E1" w:rsidRPr="00C64F89" w:rsidRDefault="005411E1" w:rsidP="005411E1">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C64F89">
              <w:rPr>
                <w:rFonts w:ascii="Times New Roman" w:hAnsi="Times New Roman"/>
                <w:sz w:val="24"/>
                <w:szCs w:val="24"/>
              </w:rPr>
              <w:t>Nil</w:t>
            </w:r>
          </w:p>
        </w:tc>
        <w:tc>
          <w:tcPr>
            <w:tcW w:w="1043" w:type="dxa"/>
            <w:tcBorders>
              <w:right w:val="single" w:sz="4" w:space="0" w:color="auto"/>
            </w:tcBorders>
          </w:tcPr>
          <w:p w:rsidR="005411E1" w:rsidRPr="00C64F89" w:rsidRDefault="005411E1" w:rsidP="005411E1">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C64F89">
              <w:rPr>
                <w:rFonts w:ascii="Times New Roman" w:hAnsi="Times New Roman"/>
                <w:sz w:val="24"/>
                <w:szCs w:val="24"/>
              </w:rPr>
              <w:t>2</w:t>
            </w:r>
          </w:p>
        </w:tc>
        <w:tc>
          <w:tcPr>
            <w:tcW w:w="1305" w:type="dxa"/>
            <w:tcBorders>
              <w:left w:val="single" w:sz="4" w:space="0" w:color="auto"/>
              <w:right w:val="single" w:sz="4" w:space="0" w:color="auto"/>
            </w:tcBorders>
          </w:tcPr>
          <w:p w:rsidR="005411E1" w:rsidRPr="00C64F89" w:rsidRDefault="005411E1" w:rsidP="005411E1">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C64F89">
              <w:rPr>
                <w:rFonts w:ascii="Times New Roman" w:hAnsi="Times New Roman"/>
                <w:sz w:val="24"/>
                <w:szCs w:val="24"/>
              </w:rPr>
              <w:t>1</w:t>
            </w:r>
          </w:p>
        </w:tc>
        <w:tc>
          <w:tcPr>
            <w:tcW w:w="1230" w:type="dxa"/>
            <w:tcBorders>
              <w:left w:val="single" w:sz="4" w:space="0" w:color="auto"/>
            </w:tcBorders>
          </w:tcPr>
          <w:p w:rsidR="005411E1" w:rsidRPr="00837B07" w:rsidRDefault="005411E1" w:rsidP="005411E1">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837B07">
              <w:rPr>
                <w:rFonts w:ascii="Times New Roman" w:hAnsi="Times New Roman"/>
                <w:sz w:val="24"/>
                <w:szCs w:val="24"/>
              </w:rPr>
              <w:t>-</w:t>
            </w:r>
          </w:p>
        </w:tc>
        <w:tc>
          <w:tcPr>
            <w:tcW w:w="1007" w:type="dxa"/>
          </w:tcPr>
          <w:p w:rsidR="005411E1" w:rsidRPr="00837B07" w:rsidRDefault="005411E1" w:rsidP="005411E1">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w:t>
            </w:r>
          </w:p>
        </w:tc>
      </w:tr>
      <w:tr w:rsidR="005411E1" w:rsidRPr="00837B07" w:rsidTr="005411E1">
        <w:trPr>
          <w:trHeight w:val="211"/>
        </w:trPr>
        <w:tc>
          <w:tcPr>
            <w:tcW w:w="1310" w:type="dxa"/>
            <w:tcBorders>
              <w:right w:val="single" w:sz="4" w:space="0" w:color="auto"/>
            </w:tcBorders>
          </w:tcPr>
          <w:p w:rsidR="005411E1" w:rsidRPr="00837B07" w:rsidRDefault="005411E1" w:rsidP="005411E1">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Sponsoring agencies</w:t>
            </w:r>
          </w:p>
        </w:tc>
        <w:tc>
          <w:tcPr>
            <w:tcW w:w="1443" w:type="dxa"/>
            <w:tcBorders>
              <w:right w:val="single" w:sz="4" w:space="0" w:color="auto"/>
            </w:tcBorders>
          </w:tcPr>
          <w:p w:rsidR="005411E1" w:rsidRPr="00C64F89" w:rsidRDefault="005411E1" w:rsidP="005411E1">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p>
        </w:tc>
        <w:tc>
          <w:tcPr>
            <w:tcW w:w="1043" w:type="dxa"/>
            <w:tcBorders>
              <w:right w:val="single" w:sz="4" w:space="0" w:color="auto"/>
            </w:tcBorders>
          </w:tcPr>
          <w:p w:rsidR="005411E1" w:rsidRPr="00C64F89" w:rsidRDefault="005411E1" w:rsidP="005411E1">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C64F89">
              <w:rPr>
                <w:rFonts w:ascii="Times New Roman" w:hAnsi="Times New Roman"/>
                <w:sz w:val="24"/>
                <w:szCs w:val="24"/>
              </w:rPr>
              <w:t>UGC, KSCSTE</w:t>
            </w:r>
          </w:p>
        </w:tc>
        <w:tc>
          <w:tcPr>
            <w:tcW w:w="1305" w:type="dxa"/>
            <w:tcBorders>
              <w:left w:val="single" w:sz="4" w:space="0" w:color="auto"/>
              <w:right w:val="single" w:sz="4" w:space="0" w:color="auto"/>
            </w:tcBorders>
          </w:tcPr>
          <w:p w:rsidR="005411E1" w:rsidRPr="00C64F89" w:rsidRDefault="005411E1" w:rsidP="005411E1">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C64F89">
              <w:rPr>
                <w:rFonts w:ascii="Times New Roman" w:hAnsi="Times New Roman"/>
                <w:sz w:val="24"/>
                <w:szCs w:val="24"/>
              </w:rPr>
              <w:t>Agri-Horti Exhibition</w:t>
            </w:r>
          </w:p>
        </w:tc>
        <w:tc>
          <w:tcPr>
            <w:tcW w:w="1230" w:type="dxa"/>
            <w:tcBorders>
              <w:left w:val="single" w:sz="4" w:space="0" w:color="auto"/>
            </w:tcBorders>
          </w:tcPr>
          <w:p w:rsidR="005411E1" w:rsidRPr="00837B07" w:rsidRDefault="005411E1" w:rsidP="005411E1">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w:t>
            </w:r>
          </w:p>
        </w:tc>
        <w:tc>
          <w:tcPr>
            <w:tcW w:w="1007" w:type="dxa"/>
          </w:tcPr>
          <w:p w:rsidR="005411E1" w:rsidRPr="00837B07" w:rsidRDefault="005411E1" w:rsidP="005411E1">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w:t>
            </w:r>
          </w:p>
        </w:tc>
      </w:tr>
    </w:tbl>
    <w:p w:rsidR="000F211C" w:rsidRPr="00837B07" w:rsidRDefault="00224186" w:rsidP="000F211C">
      <w:pPr>
        <w:tabs>
          <w:tab w:val="left" w:pos="2268"/>
          <w:tab w:val="left" w:pos="3402"/>
          <w:tab w:val="left" w:pos="4536"/>
          <w:tab w:val="left" w:pos="4942"/>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01" type="#_x0000_t202" style="position:absolute;margin-left:324pt;margin-top:20.75pt;width:28.35pt;height:19.7pt;z-index:251839488;mso-position-horizontal-relative:text;mso-position-vertical-relative:text">
            <v:textbox style="mso-next-textbox:#_x0000_s1201">
              <w:txbxContent>
                <w:p w:rsidR="00772C60" w:rsidRPr="00635EC0" w:rsidRDefault="00772C60" w:rsidP="000F211C">
                  <w:pPr>
                    <w:rPr>
                      <w:rFonts w:ascii="Times New Roman" w:hAnsi="Times New Roman"/>
                    </w:rPr>
                  </w:pPr>
                  <w:r w:rsidRPr="00635EC0">
                    <w:rPr>
                      <w:rFonts w:ascii="Times New Roman" w:hAnsi="Times New Roman"/>
                    </w:rPr>
                    <w:t>21</w:t>
                  </w:r>
                </w:p>
              </w:txbxContent>
            </v:textbox>
          </v:shape>
        </w:pict>
      </w:r>
    </w:p>
    <w:p w:rsidR="00884B51" w:rsidRPr="00837B07" w:rsidRDefault="00884B51" w:rsidP="000F211C">
      <w:pPr>
        <w:tabs>
          <w:tab w:val="left" w:pos="2268"/>
          <w:tab w:val="left" w:pos="3402"/>
          <w:tab w:val="left" w:pos="4536"/>
          <w:tab w:val="left" w:pos="4942"/>
          <w:tab w:val="left" w:pos="5670"/>
          <w:tab w:val="left" w:pos="6804"/>
          <w:tab w:val="left" w:pos="7545"/>
          <w:tab w:val="left" w:pos="7938"/>
        </w:tabs>
        <w:rPr>
          <w:rFonts w:ascii="Times New Roman" w:hAnsi="Times New Roman"/>
          <w:sz w:val="24"/>
          <w:szCs w:val="24"/>
        </w:rPr>
      </w:pPr>
    </w:p>
    <w:p w:rsidR="00884B51" w:rsidRPr="00837B07" w:rsidRDefault="00884B51" w:rsidP="000F211C">
      <w:pPr>
        <w:tabs>
          <w:tab w:val="left" w:pos="2268"/>
          <w:tab w:val="left" w:pos="3402"/>
          <w:tab w:val="left" w:pos="4536"/>
          <w:tab w:val="left" w:pos="4942"/>
          <w:tab w:val="left" w:pos="5670"/>
          <w:tab w:val="left" w:pos="6804"/>
          <w:tab w:val="left" w:pos="7545"/>
          <w:tab w:val="left" w:pos="7938"/>
        </w:tabs>
        <w:rPr>
          <w:rFonts w:ascii="Times New Roman" w:hAnsi="Times New Roman"/>
          <w:sz w:val="24"/>
          <w:szCs w:val="24"/>
        </w:rPr>
      </w:pPr>
    </w:p>
    <w:p w:rsidR="00884B51" w:rsidRPr="00837B07" w:rsidRDefault="00224186" w:rsidP="000F211C">
      <w:pPr>
        <w:tabs>
          <w:tab w:val="left" w:pos="2268"/>
          <w:tab w:val="left" w:pos="3402"/>
          <w:tab w:val="left" w:pos="4536"/>
          <w:tab w:val="left" w:pos="4942"/>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385" type="#_x0000_t202" style="position:absolute;margin-left:-53.75pt;margin-top:17.55pt;width:32.55pt;height:26.3pt;z-index:251979776">
            <v:textbox style="mso-next-textbox:#_x0000_s1385">
              <w:txbxContent>
                <w:p w:rsidR="00772C60" w:rsidRDefault="00772C60" w:rsidP="00F358B7">
                  <w:r>
                    <w:t>10</w:t>
                  </w:r>
                </w:p>
                <w:p w:rsidR="00772C60" w:rsidRDefault="00772C60" w:rsidP="00F358B7"/>
              </w:txbxContent>
            </v:textbox>
          </v:shape>
        </w:pict>
      </w:r>
    </w:p>
    <w:p w:rsidR="000F211C" w:rsidRPr="00837B07" w:rsidRDefault="00224186" w:rsidP="000F211C">
      <w:pPr>
        <w:tabs>
          <w:tab w:val="left" w:pos="2268"/>
          <w:tab w:val="left" w:pos="3402"/>
          <w:tab w:val="left" w:pos="4536"/>
          <w:tab w:val="left" w:pos="4942"/>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04" type="#_x0000_t202" style="position:absolute;margin-left:437.6pt;margin-top:23.2pt;width:28.35pt;height:19.7pt;z-index:251842560">
            <v:textbox style="mso-next-textbox:#_x0000_s1204">
              <w:txbxContent>
                <w:p w:rsidR="00772C60" w:rsidRDefault="00772C60" w:rsidP="00F347B6">
                  <w:r>
                    <w:t>Nil</w:t>
                  </w:r>
                </w:p>
                <w:p w:rsidR="00772C60" w:rsidRDefault="00772C60" w:rsidP="000F211C"/>
              </w:txbxContent>
            </v:textbox>
          </v:shape>
        </w:pict>
      </w:r>
      <w:r>
        <w:rPr>
          <w:rFonts w:ascii="Times New Roman" w:hAnsi="Times New Roman"/>
          <w:noProof/>
          <w:sz w:val="24"/>
          <w:szCs w:val="24"/>
        </w:rPr>
        <w:pict>
          <v:shape id="_x0000_s1203" type="#_x0000_t202" style="position:absolute;margin-left:324pt;margin-top:23.2pt;width:28.35pt;height:19.7pt;z-index:251841536">
            <v:textbox style="mso-next-textbox:#_x0000_s1203">
              <w:txbxContent>
                <w:p w:rsidR="00772C60" w:rsidRDefault="00772C60" w:rsidP="00F347B6">
                  <w:r>
                    <w:t>Nil</w:t>
                  </w:r>
                </w:p>
                <w:p w:rsidR="00772C60" w:rsidRDefault="00772C60" w:rsidP="000F211C"/>
              </w:txbxContent>
            </v:textbox>
          </v:shape>
        </w:pict>
      </w:r>
      <w:r>
        <w:rPr>
          <w:rFonts w:ascii="Times New Roman" w:hAnsi="Times New Roman"/>
          <w:noProof/>
          <w:sz w:val="24"/>
          <w:szCs w:val="24"/>
        </w:rPr>
        <w:pict>
          <v:shape id="_x0000_s1202" type="#_x0000_t202" style="position:absolute;margin-left:241.5pt;margin-top:23.2pt;width:28.35pt;height:19.7pt;z-index:251840512">
            <v:textbox style="mso-next-textbox:#_x0000_s1202">
              <w:txbxContent>
                <w:p w:rsidR="00772C60" w:rsidRDefault="00772C60" w:rsidP="00F347B6">
                  <w:r>
                    <w:t>Nil</w:t>
                  </w:r>
                </w:p>
                <w:p w:rsidR="00772C60" w:rsidRDefault="00772C60" w:rsidP="000F211C"/>
              </w:txbxContent>
            </v:textbox>
          </v:shape>
        </w:pict>
      </w:r>
      <w:r w:rsidR="000F211C" w:rsidRPr="00837B07">
        <w:rPr>
          <w:rFonts w:ascii="Times New Roman" w:hAnsi="Times New Roman"/>
          <w:sz w:val="24"/>
          <w:szCs w:val="24"/>
        </w:rPr>
        <w:t>3.12 No. of faculty served as experts, chairpersons or resource persons</w:t>
      </w:r>
      <w:r w:rsidR="000F211C" w:rsidRPr="00837B07">
        <w:rPr>
          <w:rFonts w:ascii="Times New Roman" w:hAnsi="Times New Roman"/>
          <w:sz w:val="24"/>
          <w:szCs w:val="24"/>
        </w:rPr>
        <w:tab/>
      </w:r>
      <w:r w:rsidR="00F358B7">
        <w:rPr>
          <w:rFonts w:ascii="Times New Roman" w:hAnsi="Times New Roman"/>
          <w:sz w:val="24"/>
          <w:szCs w:val="24"/>
        </w:rPr>
        <w:t xml:space="preserve"> </w:t>
      </w:r>
      <w:r w:rsidR="000F211C" w:rsidRPr="00837B07">
        <w:rPr>
          <w:rFonts w:ascii="Times New Roman" w:hAnsi="Times New Roman"/>
          <w:sz w:val="24"/>
          <w:szCs w:val="24"/>
        </w:rPr>
        <w:tab/>
      </w:r>
      <w:r w:rsidR="000F211C" w:rsidRPr="00837B07">
        <w:rPr>
          <w:rFonts w:ascii="Times New Roman" w:hAnsi="Times New Roman"/>
          <w:sz w:val="24"/>
          <w:szCs w:val="24"/>
        </w:rPr>
        <w:tab/>
      </w:r>
    </w:p>
    <w:p w:rsidR="000F211C" w:rsidRPr="00837B07" w:rsidRDefault="00224186"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05" type="#_x0000_t202" style="position:absolute;margin-left:234pt;margin-top:23.15pt;width:28.35pt;height:19.7pt;z-index:251843584">
            <v:textbox style="mso-next-textbox:#_x0000_s1205">
              <w:txbxContent>
                <w:p w:rsidR="00772C60" w:rsidRDefault="00772C60" w:rsidP="00F347B6">
                  <w:r>
                    <w:t>Nil</w:t>
                  </w:r>
                </w:p>
                <w:p w:rsidR="00772C60" w:rsidRDefault="00772C60" w:rsidP="000F211C"/>
              </w:txbxContent>
            </v:textbox>
          </v:shape>
        </w:pict>
      </w:r>
      <w:r w:rsidR="000F211C" w:rsidRPr="00837B07">
        <w:rPr>
          <w:rFonts w:ascii="Times New Roman" w:hAnsi="Times New Roman"/>
          <w:sz w:val="24"/>
          <w:szCs w:val="24"/>
        </w:rPr>
        <w:t>3.13 No. of collaborations</w:t>
      </w:r>
      <w:r w:rsidR="000F211C" w:rsidRPr="00837B07">
        <w:rPr>
          <w:rFonts w:ascii="Times New Roman" w:hAnsi="Times New Roman"/>
          <w:sz w:val="24"/>
          <w:szCs w:val="24"/>
        </w:rPr>
        <w:tab/>
        <w:t xml:space="preserve"> International               National                      Any other </w:t>
      </w:r>
    </w:p>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3.14 No. of linkages created during this year</w:t>
      </w:r>
    </w:p>
    <w:p w:rsidR="000F211C" w:rsidRPr="00837B07" w:rsidRDefault="00224186"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06" type="#_x0000_t202" style="position:absolute;margin-left:120.45pt;margin-top:23.25pt;width:73.8pt;height:19.7pt;z-index:251844608">
            <v:textbox style="mso-next-textbox:#_x0000_s1206">
              <w:txbxContent>
                <w:p w:rsidR="00772C60" w:rsidRPr="00520621" w:rsidRDefault="00772C60" w:rsidP="00F347B6">
                  <w:pPr>
                    <w:rPr>
                      <w:rFonts w:ascii="Times New Roman" w:hAnsi="Times New Roman"/>
                    </w:rPr>
                  </w:pPr>
                  <w:r>
                    <w:rPr>
                      <w:rFonts w:ascii="Times New Roman" w:hAnsi="Times New Roman"/>
                    </w:rPr>
                    <w:t>11.15</w:t>
                  </w:r>
                  <w:r w:rsidRPr="00520621">
                    <w:rPr>
                      <w:rFonts w:ascii="Times New Roman" w:hAnsi="Times New Roman"/>
                    </w:rPr>
                    <w:t xml:space="preserve"> Lakhs</w:t>
                  </w:r>
                </w:p>
                <w:p w:rsidR="00772C60" w:rsidRDefault="00772C60" w:rsidP="000F211C"/>
              </w:txbxContent>
            </v:textbox>
          </v:shape>
        </w:pict>
      </w:r>
      <w:r>
        <w:rPr>
          <w:rFonts w:ascii="Times New Roman" w:hAnsi="Times New Roman"/>
          <w:noProof/>
          <w:sz w:val="24"/>
          <w:szCs w:val="24"/>
        </w:rPr>
        <w:pict>
          <v:shape id="_x0000_s1207" type="#_x0000_t202" style="position:absolute;margin-left:407.75pt;margin-top:21.55pt;width:43.6pt;height:19.7pt;z-index:251845632">
            <v:textbox style="mso-next-textbox:#_x0000_s1207">
              <w:txbxContent>
                <w:p w:rsidR="00772C60" w:rsidRDefault="00772C60" w:rsidP="00F347B6">
                  <w:r>
                    <w:t>Nil</w:t>
                  </w:r>
                </w:p>
                <w:p w:rsidR="00772C60" w:rsidRDefault="00772C60" w:rsidP="000F211C"/>
              </w:txbxContent>
            </v:textbox>
          </v:shape>
        </w:pict>
      </w:r>
      <w:r w:rsidR="000F211C" w:rsidRPr="00837B07">
        <w:rPr>
          <w:rFonts w:ascii="Times New Roman" w:hAnsi="Times New Roman"/>
          <w:sz w:val="24"/>
          <w:szCs w:val="24"/>
        </w:rPr>
        <w:t xml:space="preserve">3.15 Total budget for research for current year in lakhs : </w:t>
      </w:r>
    </w:p>
    <w:p w:rsidR="000F211C" w:rsidRPr="00837B07" w:rsidRDefault="0055030F"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From f</w:t>
      </w:r>
      <w:r w:rsidR="000F211C" w:rsidRPr="00837B07">
        <w:rPr>
          <w:rFonts w:ascii="Times New Roman" w:hAnsi="Times New Roman"/>
          <w:sz w:val="24"/>
          <w:szCs w:val="24"/>
        </w:rPr>
        <w:t xml:space="preserve">unding agency                          </w:t>
      </w:r>
      <w:r w:rsidR="00173073">
        <w:rPr>
          <w:rFonts w:ascii="Times New Roman" w:hAnsi="Times New Roman"/>
          <w:sz w:val="24"/>
          <w:szCs w:val="24"/>
        </w:rPr>
        <w:t xml:space="preserve">   </w:t>
      </w:r>
      <w:r w:rsidR="000F211C" w:rsidRPr="00837B07">
        <w:rPr>
          <w:rFonts w:ascii="Times New Roman" w:hAnsi="Times New Roman"/>
          <w:sz w:val="24"/>
          <w:szCs w:val="24"/>
        </w:rPr>
        <w:t xml:space="preserve">From Management of University/College                                                   </w:t>
      </w:r>
    </w:p>
    <w:p w:rsidR="000F211C" w:rsidRPr="00837B07" w:rsidRDefault="00224186"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08" type="#_x0000_t202" style="position:absolute;margin-left:126.7pt;margin-top:1.15pt;width:81pt;height:19.7pt;z-index:251846656">
            <v:textbox style="mso-next-textbox:#_x0000_s1208">
              <w:txbxContent>
                <w:p w:rsidR="00772C60" w:rsidRPr="00FC3A65" w:rsidRDefault="00772C60" w:rsidP="00F347B6">
                  <w:pPr>
                    <w:rPr>
                      <w:rFonts w:ascii="Times New Roman" w:hAnsi="Times New Roman"/>
                      <w:sz w:val="24"/>
                      <w:szCs w:val="24"/>
                    </w:rPr>
                  </w:pPr>
                  <w:r>
                    <w:rPr>
                      <w:rFonts w:ascii="Times New Roman" w:hAnsi="Times New Roman"/>
                      <w:sz w:val="24"/>
                      <w:szCs w:val="24"/>
                    </w:rPr>
                    <w:t>11.15 Lakhs</w:t>
                  </w:r>
                </w:p>
                <w:p w:rsidR="00772C60" w:rsidRDefault="00772C60" w:rsidP="000F211C"/>
              </w:txbxContent>
            </v:textbox>
          </v:shape>
        </w:pict>
      </w:r>
      <w:r w:rsidR="000F211C" w:rsidRPr="00837B07">
        <w:rPr>
          <w:rFonts w:ascii="Times New Roman" w:hAnsi="Times New Roman"/>
          <w:sz w:val="24"/>
          <w:szCs w:val="24"/>
        </w:rPr>
        <w:t xml:space="preserve">     Total</w:t>
      </w:r>
    </w:p>
    <w:p w:rsidR="000F211C" w:rsidRPr="00837B07" w:rsidRDefault="00884B51"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 3.16 </w:t>
      </w:r>
      <w:r w:rsidR="000F211C" w:rsidRPr="00837B07">
        <w:rPr>
          <w:rFonts w:ascii="Times New Roman" w:hAnsi="Times New Roman"/>
          <w:sz w:val="24"/>
          <w:szCs w:val="24"/>
        </w:rPr>
        <w:t>No. of patents received this year</w:t>
      </w:r>
      <w:r w:rsidR="001E1282">
        <w:rPr>
          <w:rFonts w:ascii="Times New Roman" w:hAnsi="Times New Roman"/>
          <w:sz w:val="24"/>
          <w:szCs w:val="24"/>
        </w:rPr>
        <w:t>:   NIL</w:t>
      </w:r>
    </w:p>
    <w:tbl>
      <w:tblPr>
        <w:tblpPr w:leftFromText="180" w:rightFromText="180" w:vertAnchor="text" w:horzAnchor="page" w:tblpX="2510" w:tblpY="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884B51" w:rsidRPr="00837B07" w:rsidTr="00884B51">
        <w:trPr>
          <w:trHeight w:val="196"/>
        </w:trPr>
        <w:tc>
          <w:tcPr>
            <w:tcW w:w="1809"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Type of Patent</w:t>
            </w:r>
          </w:p>
        </w:tc>
        <w:tc>
          <w:tcPr>
            <w:tcW w:w="993"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126"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Number</w:t>
            </w:r>
          </w:p>
        </w:tc>
      </w:tr>
      <w:tr w:rsidR="00884B51" w:rsidRPr="00837B07" w:rsidTr="00884B51">
        <w:trPr>
          <w:trHeight w:val="196"/>
        </w:trPr>
        <w:tc>
          <w:tcPr>
            <w:tcW w:w="1809" w:type="dxa"/>
            <w:vMerge w:val="restart"/>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National</w:t>
            </w:r>
          </w:p>
        </w:tc>
        <w:tc>
          <w:tcPr>
            <w:tcW w:w="993"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Applied</w:t>
            </w:r>
          </w:p>
        </w:tc>
        <w:tc>
          <w:tcPr>
            <w:tcW w:w="2126"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84B51" w:rsidRPr="00837B07" w:rsidTr="00884B51">
        <w:trPr>
          <w:trHeight w:val="196"/>
        </w:trPr>
        <w:tc>
          <w:tcPr>
            <w:tcW w:w="1809" w:type="dxa"/>
            <w:vMerge/>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993"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Granted</w:t>
            </w:r>
          </w:p>
        </w:tc>
        <w:tc>
          <w:tcPr>
            <w:tcW w:w="2126"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84B51" w:rsidRPr="00837B07" w:rsidTr="00884B51">
        <w:trPr>
          <w:trHeight w:val="196"/>
        </w:trPr>
        <w:tc>
          <w:tcPr>
            <w:tcW w:w="1809" w:type="dxa"/>
            <w:vMerge w:val="restart"/>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International</w:t>
            </w:r>
          </w:p>
        </w:tc>
        <w:tc>
          <w:tcPr>
            <w:tcW w:w="993"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Applied</w:t>
            </w:r>
          </w:p>
        </w:tc>
        <w:tc>
          <w:tcPr>
            <w:tcW w:w="2126"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84B51" w:rsidRPr="00837B07" w:rsidTr="00884B51">
        <w:trPr>
          <w:trHeight w:val="196"/>
        </w:trPr>
        <w:tc>
          <w:tcPr>
            <w:tcW w:w="1809" w:type="dxa"/>
            <w:vMerge/>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993"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Granted</w:t>
            </w:r>
          </w:p>
        </w:tc>
        <w:tc>
          <w:tcPr>
            <w:tcW w:w="2126"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84B51" w:rsidRPr="00837B07" w:rsidTr="00884B51">
        <w:trPr>
          <w:trHeight w:val="196"/>
        </w:trPr>
        <w:tc>
          <w:tcPr>
            <w:tcW w:w="1809" w:type="dxa"/>
            <w:vMerge w:val="restart"/>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Commercialised</w:t>
            </w:r>
          </w:p>
        </w:tc>
        <w:tc>
          <w:tcPr>
            <w:tcW w:w="993"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Applied</w:t>
            </w:r>
          </w:p>
        </w:tc>
        <w:tc>
          <w:tcPr>
            <w:tcW w:w="2126"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84B51" w:rsidRPr="00837B07" w:rsidTr="00884B51">
        <w:trPr>
          <w:trHeight w:val="196"/>
        </w:trPr>
        <w:tc>
          <w:tcPr>
            <w:tcW w:w="1809" w:type="dxa"/>
            <w:vMerge/>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993"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Granted</w:t>
            </w:r>
          </w:p>
        </w:tc>
        <w:tc>
          <w:tcPr>
            <w:tcW w:w="2126"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bl>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F211C" w:rsidRPr="00837B07" w:rsidRDefault="000F211C" w:rsidP="000F211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0F211C" w:rsidRPr="00837B07" w:rsidRDefault="000F211C" w:rsidP="000F211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0F211C" w:rsidRPr="00837B07" w:rsidRDefault="000F211C" w:rsidP="000F211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0F211C" w:rsidRPr="00837B07" w:rsidRDefault="000F211C" w:rsidP="000F211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0F211C" w:rsidRPr="00837B07" w:rsidRDefault="000F211C" w:rsidP="000F211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0F211C" w:rsidRPr="00837B07" w:rsidRDefault="000F211C" w:rsidP="000F211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0F211C" w:rsidRPr="00837B07" w:rsidRDefault="000F211C" w:rsidP="000F211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3.17 No. of research awards/ recognitions    received by faculty and research fellows</w:t>
      </w:r>
    </w:p>
    <w:tbl>
      <w:tblPr>
        <w:tblpPr w:leftFromText="180" w:rightFromText="180" w:vertAnchor="text" w:horzAnchor="page" w:tblpX="2128" w:tblpY="570"/>
        <w:tblW w:w="6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
        <w:gridCol w:w="1443"/>
        <w:gridCol w:w="1043"/>
        <w:gridCol w:w="696"/>
        <w:gridCol w:w="1230"/>
        <w:gridCol w:w="617"/>
        <w:gridCol w:w="963"/>
      </w:tblGrid>
      <w:tr w:rsidR="000F211C" w:rsidRPr="00837B07" w:rsidTr="00173073">
        <w:trPr>
          <w:trHeight w:val="211"/>
        </w:trPr>
        <w:tc>
          <w:tcPr>
            <w:tcW w:w="723" w:type="dxa"/>
            <w:tcBorders>
              <w:right w:val="single" w:sz="4" w:space="0" w:color="auto"/>
            </w:tcBorders>
          </w:tcPr>
          <w:p w:rsidR="000F211C" w:rsidRPr="00837B07" w:rsidRDefault="000F211C" w:rsidP="00683E81">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Total</w:t>
            </w:r>
          </w:p>
        </w:tc>
        <w:tc>
          <w:tcPr>
            <w:tcW w:w="1443" w:type="dxa"/>
            <w:tcBorders>
              <w:left w:val="single" w:sz="4" w:space="0" w:color="auto"/>
            </w:tcBorders>
          </w:tcPr>
          <w:p w:rsidR="000F211C" w:rsidRPr="00837B07" w:rsidRDefault="000F211C" w:rsidP="00683E81">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International</w:t>
            </w:r>
          </w:p>
        </w:tc>
        <w:tc>
          <w:tcPr>
            <w:tcW w:w="1043" w:type="dxa"/>
            <w:tcBorders>
              <w:right w:val="single" w:sz="4" w:space="0" w:color="auto"/>
            </w:tcBorders>
          </w:tcPr>
          <w:p w:rsidR="000F211C" w:rsidRPr="00837B07" w:rsidRDefault="000F211C" w:rsidP="00683E81">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National</w:t>
            </w:r>
          </w:p>
        </w:tc>
        <w:tc>
          <w:tcPr>
            <w:tcW w:w="696" w:type="dxa"/>
            <w:tcBorders>
              <w:left w:val="single" w:sz="4" w:space="0" w:color="auto"/>
              <w:right w:val="single" w:sz="4" w:space="0" w:color="auto"/>
            </w:tcBorders>
          </w:tcPr>
          <w:p w:rsidR="000F211C" w:rsidRPr="00837B07" w:rsidRDefault="000F211C" w:rsidP="00683E81">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State</w:t>
            </w:r>
          </w:p>
        </w:tc>
        <w:tc>
          <w:tcPr>
            <w:tcW w:w="1230" w:type="dxa"/>
            <w:tcBorders>
              <w:left w:val="single" w:sz="4" w:space="0" w:color="auto"/>
              <w:right w:val="single" w:sz="4" w:space="0" w:color="auto"/>
            </w:tcBorders>
          </w:tcPr>
          <w:p w:rsidR="000F211C" w:rsidRPr="00837B07" w:rsidRDefault="000F211C" w:rsidP="00683E81">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University</w:t>
            </w:r>
          </w:p>
        </w:tc>
        <w:tc>
          <w:tcPr>
            <w:tcW w:w="617" w:type="dxa"/>
            <w:tcBorders>
              <w:left w:val="single" w:sz="4" w:space="0" w:color="auto"/>
              <w:right w:val="single" w:sz="4" w:space="0" w:color="auto"/>
            </w:tcBorders>
          </w:tcPr>
          <w:p w:rsidR="000F211C" w:rsidRPr="00837B07" w:rsidRDefault="000F211C" w:rsidP="00683E81">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Dist</w:t>
            </w:r>
          </w:p>
        </w:tc>
        <w:tc>
          <w:tcPr>
            <w:tcW w:w="963" w:type="dxa"/>
            <w:tcBorders>
              <w:left w:val="single" w:sz="4" w:space="0" w:color="auto"/>
            </w:tcBorders>
          </w:tcPr>
          <w:p w:rsidR="000F211C" w:rsidRPr="00837B07" w:rsidRDefault="000F211C" w:rsidP="00683E81">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College</w:t>
            </w:r>
          </w:p>
        </w:tc>
      </w:tr>
      <w:tr w:rsidR="00173073" w:rsidRPr="00837B07" w:rsidTr="00173073">
        <w:trPr>
          <w:trHeight w:val="211"/>
        </w:trPr>
        <w:tc>
          <w:tcPr>
            <w:tcW w:w="723" w:type="dxa"/>
            <w:tcBorders>
              <w:right w:val="single" w:sz="4" w:space="0" w:color="auto"/>
            </w:tcBorders>
          </w:tcPr>
          <w:p w:rsidR="00173073" w:rsidRPr="00C64F89" w:rsidRDefault="00173073" w:rsidP="0091195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w:t>
            </w:r>
          </w:p>
        </w:tc>
        <w:tc>
          <w:tcPr>
            <w:tcW w:w="1443" w:type="dxa"/>
            <w:tcBorders>
              <w:left w:val="single" w:sz="4" w:space="0" w:color="auto"/>
            </w:tcBorders>
          </w:tcPr>
          <w:p w:rsidR="00173073" w:rsidRPr="00C64F89" w:rsidRDefault="00173073" w:rsidP="0091195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w:t>
            </w:r>
          </w:p>
        </w:tc>
        <w:tc>
          <w:tcPr>
            <w:tcW w:w="1043" w:type="dxa"/>
            <w:tcBorders>
              <w:right w:val="single" w:sz="4" w:space="0" w:color="auto"/>
            </w:tcBorders>
          </w:tcPr>
          <w:p w:rsidR="00173073" w:rsidRPr="00C64F89" w:rsidRDefault="00173073" w:rsidP="0091195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C64F89">
              <w:rPr>
                <w:rFonts w:ascii="Times New Roman" w:hAnsi="Times New Roman"/>
                <w:sz w:val="24"/>
                <w:szCs w:val="24"/>
              </w:rPr>
              <w:t>1</w:t>
            </w:r>
          </w:p>
        </w:tc>
        <w:tc>
          <w:tcPr>
            <w:tcW w:w="696" w:type="dxa"/>
            <w:tcBorders>
              <w:left w:val="single" w:sz="4" w:space="0" w:color="auto"/>
              <w:right w:val="single" w:sz="4" w:space="0" w:color="auto"/>
            </w:tcBorders>
          </w:tcPr>
          <w:p w:rsidR="00173073" w:rsidRPr="00C64F89" w:rsidRDefault="00173073" w:rsidP="0091195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w:t>
            </w:r>
          </w:p>
        </w:tc>
        <w:tc>
          <w:tcPr>
            <w:tcW w:w="1230" w:type="dxa"/>
            <w:tcBorders>
              <w:left w:val="single" w:sz="4" w:space="0" w:color="auto"/>
              <w:right w:val="single" w:sz="4" w:space="0" w:color="auto"/>
            </w:tcBorders>
          </w:tcPr>
          <w:p w:rsidR="00173073" w:rsidRPr="00C64F89" w:rsidRDefault="00173073" w:rsidP="0091195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w:t>
            </w:r>
          </w:p>
        </w:tc>
        <w:tc>
          <w:tcPr>
            <w:tcW w:w="617" w:type="dxa"/>
            <w:tcBorders>
              <w:left w:val="single" w:sz="4" w:space="0" w:color="auto"/>
              <w:right w:val="single" w:sz="4" w:space="0" w:color="auto"/>
            </w:tcBorders>
          </w:tcPr>
          <w:p w:rsidR="00173073" w:rsidRPr="00C64F89" w:rsidRDefault="00173073" w:rsidP="0091195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C64F89">
              <w:rPr>
                <w:rFonts w:ascii="Times New Roman" w:hAnsi="Times New Roman"/>
                <w:sz w:val="24"/>
                <w:szCs w:val="24"/>
              </w:rPr>
              <w:t>1</w:t>
            </w:r>
          </w:p>
        </w:tc>
        <w:tc>
          <w:tcPr>
            <w:tcW w:w="963" w:type="dxa"/>
            <w:tcBorders>
              <w:left w:val="single" w:sz="4" w:space="0" w:color="auto"/>
            </w:tcBorders>
          </w:tcPr>
          <w:p w:rsidR="00173073" w:rsidRPr="00C64F89" w:rsidRDefault="00173073" w:rsidP="0091195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w:t>
            </w:r>
          </w:p>
        </w:tc>
      </w:tr>
    </w:tbl>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         Of the institute in the year</w:t>
      </w:r>
    </w:p>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p>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p>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p>
    <w:p w:rsidR="000F211C" w:rsidRPr="00837B07" w:rsidRDefault="00224186" w:rsidP="000F211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Pr>
          <w:rFonts w:ascii="Times New Roman" w:hAnsi="Times New Roman"/>
          <w:noProof/>
          <w:sz w:val="24"/>
          <w:szCs w:val="24"/>
        </w:rPr>
        <w:pict>
          <v:shape id="_x0000_s1209" type="#_x0000_t202" style="position:absolute;margin-left:207pt;margin-top:0;width:28.35pt;height:19.7pt;z-index:251847680">
            <v:textbox style="mso-next-textbox:#_x0000_s1209">
              <w:txbxContent>
                <w:p w:rsidR="00772C60" w:rsidRDefault="00772C60" w:rsidP="000F211C">
                  <w:r>
                    <w:t>23</w:t>
                  </w:r>
                </w:p>
              </w:txbxContent>
            </v:textbox>
          </v:shape>
        </w:pict>
      </w:r>
      <w:r w:rsidR="000F211C" w:rsidRPr="00837B07">
        <w:rPr>
          <w:rFonts w:ascii="Times New Roman" w:hAnsi="Times New Roman"/>
          <w:sz w:val="24"/>
          <w:szCs w:val="24"/>
        </w:rPr>
        <w:t>3.18 No. o</w:t>
      </w:r>
      <w:r w:rsidR="008E037C">
        <w:rPr>
          <w:rFonts w:ascii="Times New Roman" w:hAnsi="Times New Roman"/>
          <w:sz w:val="24"/>
          <w:szCs w:val="24"/>
        </w:rPr>
        <w:t>f faculty from the Institu</w:t>
      </w:r>
      <w:r w:rsidR="00A63B4F">
        <w:rPr>
          <w:rFonts w:ascii="Times New Roman" w:hAnsi="Times New Roman"/>
          <w:sz w:val="24"/>
          <w:szCs w:val="24"/>
        </w:rPr>
        <w:t>tion</w:t>
      </w:r>
    </w:p>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 xml:space="preserve">      who are Ph. D. Guides  </w:t>
      </w:r>
    </w:p>
    <w:p w:rsidR="000F211C" w:rsidRPr="00837B07" w:rsidRDefault="00224186" w:rsidP="000F211C">
      <w:pPr>
        <w:tabs>
          <w:tab w:val="left" w:pos="1701"/>
          <w:tab w:val="left" w:pos="2268"/>
          <w:tab w:val="left" w:pos="3402"/>
          <w:tab w:val="center" w:pos="4666"/>
        </w:tabs>
        <w:spacing w:after="0" w:line="240" w:lineRule="auto"/>
        <w:rPr>
          <w:rFonts w:ascii="Times New Roman" w:hAnsi="Times New Roman"/>
          <w:sz w:val="24"/>
          <w:szCs w:val="24"/>
        </w:rPr>
      </w:pPr>
      <w:r>
        <w:rPr>
          <w:rFonts w:ascii="Times New Roman" w:hAnsi="Times New Roman"/>
          <w:noProof/>
          <w:sz w:val="24"/>
          <w:szCs w:val="24"/>
        </w:rPr>
        <w:pict>
          <v:shape id="_x0000_s1210" type="#_x0000_t202" style="position:absolute;margin-left:207pt;margin-top:0;width:28.35pt;height:19.7pt;z-index:251848704">
            <v:textbox style="mso-next-textbox:#_x0000_s1210">
              <w:txbxContent>
                <w:p w:rsidR="00772C60" w:rsidRDefault="00772C60" w:rsidP="000F211C">
                  <w:r>
                    <w:t>29</w:t>
                  </w:r>
                </w:p>
              </w:txbxContent>
            </v:textbox>
          </v:shape>
        </w:pict>
      </w:r>
      <w:r w:rsidR="000F211C" w:rsidRPr="00837B07">
        <w:rPr>
          <w:rFonts w:ascii="Times New Roman" w:hAnsi="Times New Roman"/>
          <w:sz w:val="24"/>
          <w:szCs w:val="24"/>
        </w:rPr>
        <w:t xml:space="preserve">     and students registered under them</w:t>
      </w:r>
      <w:r w:rsidR="000F211C" w:rsidRPr="00837B07">
        <w:rPr>
          <w:rFonts w:ascii="Times New Roman" w:hAnsi="Times New Roman"/>
          <w:sz w:val="24"/>
          <w:szCs w:val="24"/>
        </w:rPr>
        <w:tab/>
      </w:r>
      <w:r w:rsidR="000F211C" w:rsidRPr="00837B07">
        <w:rPr>
          <w:rFonts w:ascii="Times New Roman" w:hAnsi="Times New Roman"/>
          <w:sz w:val="24"/>
          <w:szCs w:val="24"/>
        </w:rPr>
        <w:tab/>
      </w:r>
    </w:p>
    <w:p w:rsidR="000F211C" w:rsidRPr="00837B07" w:rsidRDefault="00224186"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noProof/>
          <w:sz w:val="24"/>
          <w:szCs w:val="24"/>
        </w:rPr>
        <w:pict>
          <v:shape id="_x0000_s1211" type="#_x0000_t202" style="position:absolute;margin-left:281.1pt;margin-top:5.9pt;width:27pt;height:25.15pt;z-index:251849728">
            <v:textbox style="mso-next-textbox:#_x0000_s1211">
              <w:txbxContent>
                <w:p w:rsidR="00772C60" w:rsidRDefault="00772C60" w:rsidP="006D3D20">
                  <w:r>
                    <w:t>02</w:t>
                  </w:r>
                </w:p>
                <w:p w:rsidR="00772C60" w:rsidRDefault="00772C60" w:rsidP="000F211C"/>
              </w:txbxContent>
            </v:textbox>
          </v:shape>
        </w:pict>
      </w:r>
    </w:p>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 xml:space="preserve">3.19 No. of Ph.D. awarded by faculty from the Institution </w:t>
      </w:r>
    </w:p>
    <w:p w:rsidR="000F211C" w:rsidRPr="00837B07" w:rsidRDefault="00224186"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13" type="#_x0000_t202" style="position:absolute;margin-left:179.35pt;margin-top:21.85pt;width:28.35pt;height:23.6pt;z-index:251851776">
            <v:textbox style="mso-next-textbox:#_x0000_s1213">
              <w:txbxContent>
                <w:p w:rsidR="00772C60" w:rsidRDefault="00772C60" w:rsidP="000F211C">
                  <w:r>
                    <w:t>-</w:t>
                  </w:r>
                </w:p>
              </w:txbxContent>
            </v:textbox>
          </v:shape>
        </w:pict>
      </w:r>
      <w:r>
        <w:rPr>
          <w:rFonts w:ascii="Times New Roman" w:hAnsi="Times New Roman"/>
          <w:noProof/>
          <w:sz w:val="24"/>
          <w:szCs w:val="24"/>
        </w:rPr>
        <w:pict>
          <v:shape id="_x0000_s1212" type="#_x0000_t202" style="position:absolute;margin-left:88.65pt;margin-top:21.85pt;width:28.35pt;height:23.6pt;z-index:251850752">
            <v:textbox style="mso-next-textbox:#_x0000_s1212">
              <w:txbxContent>
                <w:p w:rsidR="00772C60" w:rsidRDefault="00772C60" w:rsidP="000F211C">
                  <w:r>
                    <w:t>15</w:t>
                  </w:r>
                </w:p>
              </w:txbxContent>
            </v:textbox>
          </v:shape>
        </w:pict>
      </w:r>
      <w:r>
        <w:rPr>
          <w:rFonts w:ascii="Times New Roman" w:hAnsi="Times New Roman"/>
          <w:noProof/>
          <w:sz w:val="24"/>
          <w:szCs w:val="24"/>
        </w:rPr>
        <w:pict>
          <v:shape id="_x0000_s1214" type="#_x0000_t202" style="position:absolute;margin-left:317.1pt;margin-top:21.85pt;width:30.45pt;height:23.6pt;z-index:251852800">
            <v:textbox style="mso-next-textbox:#_x0000_s1214">
              <w:txbxContent>
                <w:p w:rsidR="00772C60" w:rsidRDefault="00772C60" w:rsidP="000F211C">
                  <w:r>
                    <w:t>-</w:t>
                  </w:r>
                </w:p>
              </w:txbxContent>
            </v:textbox>
          </v:shape>
        </w:pict>
      </w:r>
      <w:r>
        <w:rPr>
          <w:rFonts w:ascii="Times New Roman" w:hAnsi="Times New Roman"/>
          <w:noProof/>
          <w:sz w:val="24"/>
          <w:szCs w:val="24"/>
        </w:rPr>
        <w:pict>
          <v:shape id="_x0000_s1215" type="#_x0000_t202" style="position:absolute;margin-left:406.35pt;margin-top:21.85pt;width:25.65pt;height:23.6pt;z-index:251853824">
            <v:textbox style="mso-next-textbox:#_x0000_s1215">
              <w:txbxContent>
                <w:p w:rsidR="00772C60" w:rsidRDefault="00772C60" w:rsidP="000F211C">
                  <w:r>
                    <w:t>7</w:t>
                  </w:r>
                </w:p>
              </w:txbxContent>
            </v:textbox>
          </v:shape>
        </w:pict>
      </w:r>
      <w:r w:rsidR="000F211C" w:rsidRPr="00837B07">
        <w:rPr>
          <w:rFonts w:ascii="Times New Roman" w:hAnsi="Times New Roman"/>
          <w:sz w:val="24"/>
          <w:szCs w:val="24"/>
        </w:rPr>
        <w:t>3.20 No. of Research scholars receiving the Fellowships (Newly enrolled + existing ones)</w:t>
      </w:r>
    </w:p>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                      JRF</w:t>
      </w:r>
      <w:r w:rsidRPr="00837B07">
        <w:rPr>
          <w:rFonts w:ascii="Times New Roman" w:hAnsi="Times New Roman"/>
          <w:sz w:val="24"/>
          <w:szCs w:val="24"/>
        </w:rPr>
        <w:tab/>
        <w:t xml:space="preserve">  </w:t>
      </w:r>
      <w:r w:rsidR="009D2352">
        <w:rPr>
          <w:rFonts w:ascii="Times New Roman" w:hAnsi="Times New Roman"/>
          <w:sz w:val="24"/>
          <w:szCs w:val="24"/>
        </w:rPr>
        <w:t xml:space="preserve">          SRF</w:t>
      </w:r>
      <w:r w:rsidR="009D2352">
        <w:rPr>
          <w:rFonts w:ascii="Times New Roman" w:hAnsi="Times New Roman"/>
          <w:sz w:val="24"/>
          <w:szCs w:val="24"/>
        </w:rPr>
        <w:tab/>
        <w:t xml:space="preserve">   </w:t>
      </w:r>
      <w:r w:rsidRPr="00837B07">
        <w:rPr>
          <w:rFonts w:ascii="Times New Roman" w:hAnsi="Times New Roman"/>
          <w:sz w:val="24"/>
          <w:szCs w:val="24"/>
        </w:rPr>
        <w:t xml:space="preserve"> P</w:t>
      </w:r>
      <w:r w:rsidR="009D2352">
        <w:rPr>
          <w:rFonts w:ascii="Times New Roman" w:hAnsi="Times New Roman"/>
          <w:sz w:val="24"/>
          <w:szCs w:val="24"/>
        </w:rPr>
        <w:t xml:space="preserve">roject Fellows             </w:t>
      </w:r>
      <w:r w:rsidRPr="00837B07">
        <w:rPr>
          <w:rFonts w:ascii="Times New Roman" w:hAnsi="Times New Roman"/>
          <w:sz w:val="24"/>
          <w:szCs w:val="24"/>
        </w:rPr>
        <w:t>Any other</w:t>
      </w:r>
    </w:p>
    <w:p w:rsidR="000F211C" w:rsidRPr="00837B07" w:rsidRDefault="00224186" w:rsidP="00884B5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rPr>
        <w:pict>
          <v:shape id="_x0000_s1216" type="#_x0000_t202" style="position:absolute;margin-left:252pt;margin-top:8.1pt;width:39.45pt;height:21.75pt;z-index:251854848">
            <v:textbox style="mso-next-textbox:#_x0000_s1216">
              <w:txbxContent>
                <w:p w:rsidR="00772C60" w:rsidRDefault="00772C60" w:rsidP="000F211C">
                  <w:r>
                    <w:t>100</w:t>
                  </w:r>
                </w:p>
              </w:txbxContent>
            </v:textbox>
          </v:shape>
        </w:pict>
      </w:r>
      <w:r>
        <w:rPr>
          <w:rFonts w:ascii="Times New Roman" w:hAnsi="Times New Roman"/>
          <w:noProof/>
          <w:sz w:val="24"/>
          <w:szCs w:val="24"/>
        </w:rPr>
        <w:pict>
          <v:shape id="_x0000_s1218" type="#_x0000_t202" style="position:absolute;margin-left:353.75pt;margin-top:8.1pt;width:26.35pt;height:21.75pt;z-index:251856896">
            <v:textbox style="mso-next-textbox:#_x0000_s1218">
              <w:txbxContent>
                <w:p w:rsidR="00772C60" w:rsidRDefault="00772C60" w:rsidP="000F211C">
                  <w:r>
                    <w:t>10</w:t>
                  </w:r>
                </w:p>
              </w:txbxContent>
            </v:textbox>
          </v:shape>
        </w:pict>
      </w:r>
      <w:r w:rsidR="000F211C" w:rsidRPr="00837B07">
        <w:rPr>
          <w:rFonts w:ascii="Times New Roman" w:hAnsi="Times New Roman"/>
          <w:sz w:val="24"/>
          <w:szCs w:val="24"/>
        </w:rPr>
        <w:t xml:space="preserve">3.21 No. of students Participated in NSS events:   </w:t>
      </w:r>
    </w:p>
    <w:p w:rsidR="000F211C" w:rsidRPr="00837B07" w:rsidRDefault="0019504D" w:rsidP="00884B5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F211C" w:rsidRPr="00837B07">
        <w:rPr>
          <w:rFonts w:ascii="Times New Roman" w:hAnsi="Times New Roman"/>
          <w:sz w:val="24"/>
          <w:szCs w:val="24"/>
        </w:rPr>
        <w:t>Un</w:t>
      </w:r>
      <w:r>
        <w:rPr>
          <w:rFonts w:ascii="Times New Roman" w:hAnsi="Times New Roman"/>
          <w:sz w:val="24"/>
          <w:szCs w:val="24"/>
        </w:rPr>
        <w:t xml:space="preserve">iversity level                </w:t>
      </w:r>
      <w:r w:rsidR="000F211C" w:rsidRPr="00837B07">
        <w:rPr>
          <w:rFonts w:ascii="Times New Roman" w:hAnsi="Times New Roman"/>
          <w:sz w:val="24"/>
          <w:szCs w:val="24"/>
        </w:rPr>
        <w:t xml:space="preserve">State level </w:t>
      </w:r>
    </w:p>
    <w:p w:rsidR="000F211C" w:rsidRPr="00837B07" w:rsidRDefault="00224186"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17" type="#_x0000_t202" style="position:absolute;margin-left:252pt;margin-top:2.45pt;width:28.35pt;height:23.25pt;z-index:251855872">
            <v:textbox style="mso-next-textbox:#_x0000_s1217">
              <w:txbxContent>
                <w:p w:rsidR="00772C60" w:rsidRDefault="0029419A" w:rsidP="000F211C">
                  <w:r>
                    <w:t>-</w:t>
                  </w:r>
                </w:p>
              </w:txbxContent>
            </v:textbox>
          </v:shape>
        </w:pict>
      </w:r>
      <w:r>
        <w:rPr>
          <w:rFonts w:ascii="Times New Roman" w:hAnsi="Times New Roman"/>
          <w:noProof/>
          <w:sz w:val="24"/>
          <w:szCs w:val="24"/>
        </w:rPr>
        <w:pict>
          <v:shape id="_x0000_s1219" type="#_x0000_t202" style="position:absolute;margin-left:389.75pt;margin-top:2.45pt;width:23.55pt;height:17.8pt;z-index:251857920">
            <v:textbox style="mso-next-textbox:#_x0000_s1219">
              <w:txbxContent>
                <w:p w:rsidR="00772C60" w:rsidRDefault="00772C60" w:rsidP="000F211C">
                  <w:r>
                    <w:t>-</w:t>
                  </w:r>
                </w:p>
              </w:txbxContent>
            </v:textbox>
          </v:shape>
        </w:pict>
      </w:r>
      <w:r w:rsidR="000F211C" w:rsidRPr="00837B07">
        <w:rPr>
          <w:rFonts w:ascii="Times New Roman" w:hAnsi="Times New Roman"/>
          <w:sz w:val="24"/>
          <w:szCs w:val="24"/>
        </w:rPr>
        <w:t xml:space="preserve">                                                  </w:t>
      </w:r>
      <w:r w:rsidR="0019504D">
        <w:rPr>
          <w:rFonts w:ascii="Times New Roman" w:hAnsi="Times New Roman"/>
          <w:sz w:val="24"/>
          <w:szCs w:val="24"/>
        </w:rPr>
        <w:t xml:space="preserve">       National leve</w:t>
      </w:r>
      <w:r w:rsidR="000F211C" w:rsidRPr="00837B07">
        <w:rPr>
          <w:rFonts w:ascii="Times New Roman" w:hAnsi="Times New Roman"/>
          <w:sz w:val="24"/>
          <w:szCs w:val="24"/>
        </w:rPr>
        <w:t>l</w:t>
      </w:r>
      <w:r w:rsidR="003B1CF7">
        <w:rPr>
          <w:rFonts w:ascii="Times New Roman" w:hAnsi="Times New Roman"/>
          <w:sz w:val="24"/>
          <w:szCs w:val="24"/>
        </w:rPr>
        <w:t xml:space="preserve"> </w:t>
      </w:r>
      <w:r w:rsidR="000F211C" w:rsidRPr="00837B07">
        <w:rPr>
          <w:rFonts w:ascii="Times New Roman" w:hAnsi="Times New Roman"/>
          <w:sz w:val="24"/>
          <w:szCs w:val="24"/>
        </w:rPr>
        <w:t xml:space="preserve">                  International level</w:t>
      </w:r>
    </w:p>
    <w:p w:rsidR="000F211C" w:rsidRPr="00837B07" w:rsidRDefault="00224186"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21" type="#_x0000_t202" style="position:absolute;margin-left:362.1pt;margin-top:23.65pt;width:35.3pt;height:19.7pt;z-index:251859968">
            <v:textbox style="mso-next-textbox:#_x0000_s1221">
              <w:txbxContent>
                <w:p w:rsidR="00772C60" w:rsidRDefault="00772C60" w:rsidP="000F211C">
                  <w:r>
                    <w:t>56</w:t>
                  </w:r>
                </w:p>
              </w:txbxContent>
            </v:textbox>
          </v:shape>
        </w:pict>
      </w:r>
      <w:r>
        <w:rPr>
          <w:rFonts w:ascii="Times New Roman" w:hAnsi="Times New Roman"/>
          <w:noProof/>
          <w:sz w:val="24"/>
          <w:szCs w:val="24"/>
        </w:rPr>
        <w:pict>
          <v:shape id="_x0000_s1220" type="#_x0000_t202" style="position:absolute;margin-left:257.55pt;margin-top:23.65pt;width:22.8pt;height:19.7pt;z-index:251858944">
            <v:textbox style="mso-next-textbox:#_x0000_s1220">
              <w:txbxContent>
                <w:p w:rsidR="00772C60" w:rsidRDefault="00772C60" w:rsidP="000F211C">
                  <w:r>
                    <w:t>-</w:t>
                  </w:r>
                </w:p>
              </w:txbxContent>
            </v:textbox>
          </v:shape>
        </w:pict>
      </w:r>
      <w:r w:rsidR="000F211C" w:rsidRPr="00837B07">
        <w:rPr>
          <w:rFonts w:ascii="Times New Roman" w:hAnsi="Times New Roman"/>
          <w:sz w:val="24"/>
          <w:szCs w:val="24"/>
        </w:rPr>
        <w:t xml:space="preserve">3.22 No. of students participated in NCC events: </w:t>
      </w:r>
    </w:p>
    <w:p w:rsidR="000F211C" w:rsidRPr="00837B07" w:rsidRDefault="00224186"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23" type="#_x0000_t202" style="position:absolute;margin-left:406.35pt;margin-top:22.25pt;width:20.8pt;height:20.1pt;z-index:251862016">
            <v:textbox style="mso-next-textbox:#_x0000_s1223">
              <w:txbxContent>
                <w:p w:rsidR="00772C60" w:rsidRDefault="00772C60" w:rsidP="000F211C">
                  <w:r>
                    <w:t>-</w:t>
                  </w:r>
                </w:p>
              </w:txbxContent>
            </v:textbox>
          </v:shape>
        </w:pict>
      </w:r>
      <w:r>
        <w:rPr>
          <w:rFonts w:ascii="Times New Roman" w:hAnsi="Times New Roman"/>
          <w:noProof/>
          <w:sz w:val="24"/>
          <w:szCs w:val="24"/>
        </w:rPr>
        <w:pict>
          <v:shape id="_x0000_s1222" type="#_x0000_t202" style="position:absolute;margin-left:257.55pt;margin-top:22.25pt;width:31.15pt;height:20.1pt;z-index:251860992">
            <v:textbox style="mso-next-textbox:#_x0000_s1222">
              <w:txbxContent>
                <w:p w:rsidR="00772C60" w:rsidRPr="003431B6" w:rsidRDefault="00772C60" w:rsidP="003431B6">
                  <w:r>
                    <w:t>05</w:t>
                  </w:r>
                </w:p>
              </w:txbxContent>
            </v:textbox>
          </v:shape>
        </w:pict>
      </w:r>
      <w:r w:rsidR="00756BB1">
        <w:rPr>
          <w:rFonts w:ascii="Times New Roman" w:hAnsi="Times New Roman"/>
          <w:sz w:val="24"/>
          <w:szCs w:val="24"/>
        </w:rPr>
        <w:tab/>
      </w:r>
      <w:r w:rsidR="00756BB1">
        <w:rPr>
          <w:rFonts w:ascii="Times New Roman" w:hAnsi="Times New Roman"/>
          <w:sz w:val="24"/>
          <w:szCs w:val="24"/>
        </w:rPr>
        <w:tab/>
      </w:r>
      <w:r w:rsidR="000F211C" w:rsidRPr="00837B07">
        <w:rPr>
          <w:rFonts w:ascii="Times New Roman" w:hAnsi="Times New Roman"/>
          <w:sz w:val="24"/>
          <w:szCs w:val="24"/>
        </w:rPr>
        <w:t xml:space="preserve"> University level                  State level             </w:t>
      </w:r>
    </w:p>
    <w:p w:rsidR="000F211C" w:rsidRPr="00837B07" w:rsidRDefault="00224186"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25" type="#_x0000_t202" style="position:absolute;margin-left:362.1pt;margin-top:23.7pt;width:23.5pt;height:19.4pt;z-index:251864064">
            <v:textbox style="mso-next-textbox:#_x0000_s1225">
              <w:txbxContent>
                <w:p w:rsidR="00772C60" w:rsidRDefault="00772C60" w:rsidP="000F211C">
                  <w:r>
                    <w:t>-</w:t>
                  </w:r>
                </w:p>
              </w:txbxContent>
            </v:textbox>
          </v:shape>
        </w:pict>
      </w:r>
      <w:r w:rsidR="000F211C" w:rsidRPr="00837B07">
        <w:rPr>
          <w:rFonts w:ascii="Times New Roman" w:hAnsi="Times New Roman"/>
          <w:sz w:val="24"/>
          <w:szCs w:val="24"/>
        </w:rPr>
        <w:t xml:space="preserve">                                  </w:t>
      </w:r>
      <w:r w:rsidR="0019504D">
        <w:rPr>
          <w:rFonts w:ascii="Times New Roman" w:hAnsi="Times New Roman"/>
          <w:sz w:val="24"/>
          <w:szCs w:val="24"/>
        </w:rPr>
        <w:t xml:space="preserve">                           </w:t>
      </w:r>
      <w:r w:rsidR="000F211C" w:rsidRPr="00837B07">
        <w:rPr>
          <w:rFonts w:ascii="Times New Roman" w:hAnsi="Times New Roman"/>
          <w:sz w:val="24"/>
          <w:szCs w:val="24"/>
        </w:rPr>
        <w:t xml:space="preserve"> Nat</w:t>
      </w:r>
      <w:r w:rsidR="008944E4">
        <w:rPr>
          <w:rFonts w:ascii="Times New Roman" w:hAnsi="Times New Roman"/>
          <w:sz w:val="24"/>
          <w:szCs w:val="24"/>
        </w:rPr>
        <w:t xml:space="preserve">ional level                 </w:t>
      </w:r>
      <w:r w:rsidR="000F211C" w:rsidRPr="00837B07">
        <w:rPr>
          <w:rFonts w:ascii="Times New Roman" w:hAnsi="Times New Roman"/>
          <w:sz w:val="24"/>
          <w:szCs w:val="24"/>
        </w:rPr>
        <w:t>International level</w:t>
      </w:r>
    </w:p>
    <w:p w:rsidR="000F211C" w:rsidRPr="00837B07" w:rsidRDefault="00224186"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26" type="#_x0000_t202" style="position:absolute;margin-left:397.4pt;margin-top:21.3pt;width:24.9pt;height:19.5pt;z-index:251865088">
            <v:textbox style="mso-next-textbox:#_x0000_s1226">
              <w:txbxContent>
                <w:p w:rsidR="00772C60" w:rsidRDefault="00772C60" w:rsidP="000F211C">
                  <w:r>
                    <w:t>-</w:t>
                  </w:r>
                </w:p>
              </w:txbxContent>
            </v:textbox>
          </v:shape>
        </w:pict>
      </w:r>
      <w:r w:rsidR="000F211C" w:rsidRPr="00837B07">
        <w:rPr>
          <w:rFonts w:ascii="Times New Roman" w:hAnsi="Times New Roman"/>
          <w:sz w:val="24"/>
          <w:szCs w:val="24"/>
        </w:rPr>
        <w:t>3.23 No. of Awards won</w:t>
      </w:r>
      <w:r w:rsidR="0029419A">
        <w:rPr>
          <w:rFonts w:ascii="Times New Roman" w:hAnsi="Times New Roman"/>
          <w:sz w:val="24"/>
          <w:szCs w:val="24"/>
        </w:rPr>
        <w:t xml:space="preserve"> in NSS:    </w:t>
      </w:r>
      <w:r>
        <w:rPr>
          <w:rFonts w:ascii="Times New Roman" w:hAnsi="Times New Roman"/>
          <w:noProof/>
          <w:sz w:val="24"/>
          <w:szCs w:val="24"/>
        </w:rPr>
        <w:pict>
          <v:shape id="_x0000_s1224" type="#_x0000_t202" style="position:absolute;margin-left:257.55pt;margin-top:1.6pt;width:22.8pt;height:19.7pt;z-index:251863040;mso-position-horizontal-relative:text;mso-position-vertical-relative:text">
            <v:textbox style="mso-next-textbox:#_x0000_s1224">
              <w:txbxContent>
                <w:p w:rsidR="00772C60" w:rsidRDefault="00772C60" w:rsidP="000F211C">
                  <w:r>
                    <w:t>3</w:t>
                  </w:r>
                </w:p>
              </w:txbxContent>
            </v:textbox>
          </v:shape>
        </w:pict>
      </w:r>
      <w:r w:rsidR="0029419A">
        <w:rPr>
          <w:rFonts w:ascii="Times New Roman" w:hAnsi="Times New Roman"/>
          <w:sz w:val="24"/>
          <w:szCs w:val="24"/>
        </w:rPr>
        <w:t>U</w:t>
      </w:r>
      <w:r w:rsidR="000F211C" w:rsidRPr="00837B07">
        <w:rPr>
          <w:rFonts w:ascii="Times New Roman" w:hAnsi="Times New Roman"/>
          <w:sz w:val="24"/>
          <w:szCs w:val="24"/>
        </w:rPr>
        <w:t xml:space="preserve">niversity level                  State level </w:t>
      </w:r>
    </w:p>
    <w:p w:rsidR="000D1489" w:rsidRDefault="00224186"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27" type="#_x0000_t202" style="position:absolute;margin-left:257.55pt;margin-top:2.35pt;width:22.8pt;height:19.7pt;z-index:251866112">
            <v:textbox style="mso-next-textbox:#_x0000_s1227">
              <w:txbxContent>
                <w:p w:rsidR="00772C60" w:rsidRPr="00F21F11" w:rsidRDefault="00772C60" w:rsidP="00F21F11">
                  <w:r>
                    <w:t>-</w:t>
                  </w:r>
                </w:p>
              </w:txbxContent>
            </v:textbox>
          </v:shape>
        </w:pict>
      </w:r>
      <w:r w:rsidR="000F211C" w:rsidRPr="00837B07">
        <w:rPr>
          <w:rFonts w:ascii="Times New Roman" w:hAnsi="Times New Roman"/>
          <w:sz w:val="24"/>
          <w:szCs w:val="24"/>
        </w:rPr>
        <w:t xml:space="preserve">                                                  </w:t>
      </w:r>
      <w:r w:rsidR="000D1489">
        <w:rPr>
          <w:rFonts w:ascii="Times New Roman" w:hAnsi="Times New Roman"/>
          <w:sz w:val="24"/>
          <w:szCs w:val="24"/>
        </w:rPr>
        <w:t xml:space="preserve">       </w:t>
      </w:r>
      <w:r w:rsidR="000F211C" w:rsidRPr="00837B07">
        <w:rPr>
          <w:rFonts w:ascii="Times New Roman" w:hAnsi="Times New Roman"/>
          <w:sz w:val="24"/>
          <w:szCs w:val="24"/>
        </w:rPr>
        <w:t>National level                     International level</w:t>
      </w:r>
    </w:p>
    <w:p w:rsidR="000F211C" w:rsidRPr="00837B07" w:rsidRDefault="00224186"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29" type="#_x0000_t202" style="position:absolute;margin-left:6in;margin-top:20.3pt;width:28.35pt;height:20.75pt;z-index:251868160">
            <v:textbox style="mso-next-textbox:#_x0000_s1229">
              <w:txbxContent>
                <w:p w:rsidR="00772C60" w:rsidRDefault="00772C60" w:rsidP="000F211C">
                  <w:r>
                    <w:t>02</w:t>
                  </w:r>
                </w:p>
              </w:txbxContent>
            </v:textbox>
          </v:shape>
        </w:pict>
      </w:r>
      <w:r w:rsidR="000F211C" w:rsidRPr="00837B07">
        <w:rPr>
          <w:rFonts w:ascii="Times New Roman" w:hAnsi="Times New Roman"/>
          <w:sz w:val="24"/>
          <w:szCs w:val="24"/>
        </w:rPr>
        <w:t xml:space="preserve">3.24 No. of Awards won in NCC:                          </w:t>
      </w:r>
    </w:p>
    <w:p w:rsidR="000F211C" w:rsidRPr="00837B07" w:rsidRDefault="00224186"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30" type="#_x0000_t202" style="position:absolute;margin-left:310.85pt;margin-top:24.9pt;width:22.15pt;height:19.35pt;z-index:251869184">
            <v:textbox style="mso-next-textbox:#_x0000_s1230">
              <w:txbxContent>
                <w:p w:rsidR="00772C60" w:rsidRDefault="00772C60" w:rsidP="000F211C">
                  <w:r>
                    <w:t>02</w:t>
                  </w:r>
                </w:p>
              </w:txbxContent>
            </v:textbox>
          </v:shape>
        </w:pict>
      </w:r>
      <w:r>
        <w:rPr>
          <w:rFonts w:ascii="Times New Roman" w:hAnsi="Times New Roman"/>
          <w:noProof/>
          <w:sz w:val="24"/>
          <w:szCs w:val="24"/>
        </w:rPr>
        <w:pict>
          <v:shape id="_x0000_s1231" type="#_x0000_t202" style="position:absolute;margin-left:438.9pt;margin-top:24.9pt;width:21.45pt;height:19.35pt;z-index:251870208">
            <v:textbox style="mso-next-textbox:#_x0000_s1231">
              <w:txbxContent>
                <w:p w:rsidR="00772C60" w:rsidRDefault="00772C60" w:rsidP="000F211C">
                  <w:r>
                    <w:t>-</w:t>
                  </w:r>
                </w:p>
              </w:txbxContent>
            </v:textbox>
          </v:shape>
        </w:pict>
      </w:r>
      <w:r>
        <w:rPr>
          <w:rFonts w:ascii="Times New Roman" w:hAnsi="Times New Roman"/>
          <w:noProof/>
          <w:sz w:val="24"/>
          <w:szCs w:val="24"/>
        </w:rPr>
        <w:pict>
          <v:shape id="_x0000_s1228" type="#_x0000_t202" style="position:absolute;margin-left:310.85pt;margin-top:.7pt;width:22.15pt;height:19.7pt;z-index:251867136">
            <v:textbox style="mso-next-textbox:#_x0000_s1228">
              <w:txbxContent>
                <w:p w:rsidR="00772C60" w:rsidRDefault="00772C60" w:rsidP="000F211C">
                  <w:r>
                    <w:t>-</w:t>
                  </w:r>
                </w:p>
              </w:txbxContent>
            </v:textbox>
          </v:shape>
        </w:pict>
      </w:r>
      <w:r w:rsidR="000F211C" w:rsidRPr="00837B07">
        <w:rPr>
          <w:rFonts w:ascii="Times New Roman" w:hAnsi="Times New Roman"/>
          <w:sz w:val="24"/>
          <w:szCs w:val="24"/>
        </w:rPr>
        <w:tab/>
      </w:r>
      <w:r w:rsidR="000F211C" w:rsidRPr="00837B07">
        <w:rPr>
          <w:rFonts w:ascii="Times New Roman" w:hAnsi="Times New Roman"/>
          <w:sz w:val="24"/>
          <w:szCs w:val="24"/>
        </w:rPr>
        <w:tab/>
      </w:r>
      <w:r w:rsidR="000F211C" w:rsidRPr="00837B07">
        <w:rPr>
          <w:rFonts w:ascii="Times New Roman" w:hAnsi="Times New Roman"/>
          <w:sz w:val="24"/>
          <w:szCs w:val="24"/>
        </w:rPr>
        <w:tab/>
        <w:t xml:space="preserve">University level              State level </w:t>
      </w:r>
    </w:p>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                                                  </w:t>
      </w:r>
      <w:r w:rsidR="00460995">
        <w:rPr>
          <w:rFonts w:ascii="Times New Roman" w:hAnsi="Times New Roman"/>
          <w:sz w:val="24"/>
          <w:szCs w:val="24"/>
        </w:rPr>
        <w:t xml:space="preserve">                          </w:t>
      </w:r>
      <w:r w:rsidRPr="00837B07">
        <w:rPr>
          <w:rFonts w:ascii="Times New Roman" w:hAnsi="Times New Roman"/>
          <w:sz w:val="24"/>
          <w:szCs w:val="24"/>
        </w:rPr>
        <w:t>Na</w:t>
      </w:r>
      <w:r w:rsidR="00460995">
        <w:rPr>
          <w:rFonts w:ascii="Times New Roman" w:hAnsi="Times New Roman"/>
          <w:sz w:val="24"/>
          <w:szCs w:val="24"/>
        </w:rPr>
        <w:t xml:space="preserve">tional level                 </w:t>
      </w:r>
      <w:r w:rsidRPr="00837B07">
        <w:rPr>
          <w:rFonts w:ascii="Times New Roman" w:hAnsi="Times New Roman"/>
          <w:sz w:val="24"/>
          <w:szCs w:val="24"/>
        </w:rPr>
        <w:t>International level</w:t>
      </w:r>
    </w:p>
    <w:p w:rsidR="000F211C" w:rsidRPr="00837B07" w:rsidRDefault="00224186"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32" type="#_x0000_t202" style="position:absolute;margin-left:134.3pt;margin-top:21.4pt;width:27.7pt;height:19.7pt;z-index:251871232">
            <v:textbox style="mso-next-textbox:#_x0000_s1232">
              <w:txbxContent>
                <w:p w:rsidR="00772C60" w:rsidRDefault="00772C60" w:rsidP="000F211C">
                  <w:r>
                    <w:t xml:space="preserve"> -</w:t>
                  </w:r>
                </w:p>
              </w:txbxContent>
            </v:textbox>
          </v:shape>
        </w:pict>
      </w:r>
      <w:r>
        <w:rPr>
          <w:rFonts w:ascii="Times New Roman" w:hAnsi="Times New Roman"/>
          <w:noProof/>
          <w:sz w:val="24"/>
          <w:szCs w:val="24"/>
        </w:rPr>
        <w:pict>
          <v:shape id="_x0000_s1233" type="#_x0000_t202" style="position:absolute;margin-left:267.2pt;margin-top:21.55pt;width:28.45pt;height:19.7pt;z-index:251872256">
            <v:textbox style="mso-next-textbox:#_x0000_s1233">
              <w:txbxContent>
                <w:p w:rsidR="00772C60" w:rsidRDefault="00772C60" w:rsidP="000F211C">
                  <w:r>
                    <w:t xml:space="preserve">  -</w:t>
                  </w:r>
                </w:p>
              </w:txbxContent>
            </v:textbox>
          </v:shape>
        </w:pict>
      </w:r>
      <w:r w:rsidR="000F211C" w:rsidRPr="00837B07">
        <w:rPr>
          <w:rFonts w:ascii="Times New Roman" w:hAnsi="Times New Roman"/>
          <w:sz w:val="24"/>
          <w:szCs w:val="24"/>
        </w:rPr>
        <w:t xml:space="preserve">3.25 No. of Extension activities organized </w:t>
      </w:r>
    </w:p>
    <w:p w:rsidR="000F211C" w:rsidRPr="00837B07" w:rsidRDefault="00224186"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34" type="#_x0000_t202" style="position:absolute;margin-left:134.3pt;margin-top:21.25pt;width:27.7pt;height:19.7pt;z-index:251873280">
            <v:textbox style="mso-next-textbox:#_x0000_s1234">
              <w:txbxContent>
                <w:p w:rsidR="00772C60" w:rsidRDefault="00772C60" w:rsidP="000F211C">
                  <w:r>
                    <w:t>9</w:t>
                  </w:r>
                </w:p>
              </w:txbxContent>
            </v:textbox>
          </v:shape>
        </w:pict>
      </w:r>
      <w:r>
        <w:rPr>
          <w:rFonts w:ascii="Times New Roman" w:hAnsi="Times New Roman"/>
          <w:noProof/>
          <w:sz w:val="24"/>
          <w:szCs w:val="24"/>
        </w:rPr>
        <w:pict>
          <v:shape id="_x0000_s1235" type="#_x0000_t202" style="position:absolute;margin-left:267.2pt;margin-top:21.25pt;width:28.45pt;height:19.7pt;z-index:251874304">
            <v:textbox style="mso-next-textbox:#_x0000_s1235">
              <w:txbxContent>
                <w:p w:rsidR="00772C60" w:rsidRDefault="00772C60" w:rsidP="000F211C">
                  <w:r>
                    <w:t>49</w:t>
                  </w:r>
                </w:p>
              </w:txbxContent>
            </v:textbox>
          </v:shape>
        </w:pict>
      </w:r>
      <w:r>
        <w:rPr>
          <w:rFonts w:ascii="Times New Roman" w:hAnsi="Times New Roman"/>
          <w:noProof/>
          <w:sz w:val="24"/>
          <w:szCs w:val="24"/>
        </w:rPr>
        <w:pict>
          <v:shape id="_x0000_s1236" type="#_x0000_t202" style="position:absolute;margin-left:406.35pt;margin-top:21.25pt;width:20.8pt;height:19.7pt;z-index:251875328">
            <v:textbox style="mso-next-textbox:#_x0000_s1236">
              <w:txbxContent>
                <w:p w:rsidR="00772C60" w:rsidRDefault="00772C60" w:rsidP="000F211C">
                  <w:r>
                    <w:t>-</w:t>
                  </w:r>
                </w:p>
              </w:txbxContent>
            </v:textbox>
          </v:shape>
        </w:pict>
      </w:r>
      <w:r w:rsidR="000F211C" w:rsidRPr="00837B07">
        <w:rPr>
          <w:rFonts w:ascii="Times New Roman" w:hAnsi="Times New Roman"/>
          <w:sz w:val="24"/>
          <w:szCs w:val="24"/>
        </w:rPr>
        <w:t xml:space="preserve">               University forum                      College forum   </w:t>
      </w:r>
      <w:r w:rsidR="000F211C" w:rsidRPr="00837B07">
        <w:rPr>
          <w:rFonts w:ascii="Times New Roman" w:hAnsi="Times New Roman"/>
          <w:sz w:val="24"/>
          <w:szCs w:val="24"/>
        </w:rPr>
        <w:tab/>
      </w:r>
      <w:r w:rsidR="000F211C" w:rsidRPr="00837B07">
        <w:rPr>
          <w:rFonts w:ascii="Times New Roman" w:hAnsi="Times New Roman"/>
          <w:sz w:val="24"/>
          <w:szCs w:val="24"/>
        </w:rPr>
        <w:tab/>
      </w:r>
    </w:p>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               NCC                                          NSS                                             Any other   </w:t>
      </w:r>
    </w:p>
    <w:p w:rsidR="000F211C" w:rsidRDefault="000F211C" w:rsidP="008A1627">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 xml:space="preserve">3.26 Major Activities during the year in the sphere of extension activities and Institutional Social Responsibility </w:t>
      </w:r>
    </w:p>
    <w:p w:rsidR="00897277" w:rsidRPr="00C64F89" w:rsidRDefault="00897277" w:rsidP="0029419A">
      <w:p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C64F89">
        <w:rPr>
          <w:rFonts w:ascii="Times New Roman" w:hAnsi="Times New Roman"/>
          <w:sz w:val="24"/>
          <w:szCs w:val="24"/>
        </w:rPr>
        <w:t xml:space="preserve">• Anti-flex campaign was sustained.  New schemes such as “Annam Sanatanam” providing free food to hospital </w:t>
      </w:r>
      <w:r>
        <w:rPr>
          <w:rFonts w:ascii="Times New Roman" w:hAnsi="Times New Roman"/>
          <w:sz w:val="24"/>
          <w:szCs w:val="24"/>
        </w:rPr>
        <w:t>patients were undertaken.</w:t>
      </w:r>
    </w:p>
    <w:p w:rsidR="00897277" w:rsidRPr="00C64F89" w:rsidRDefault="00897277" w:rsidP="0029419A">
      <w:pPr>
        <w:pStyle w:val="ListParagraph"/>
        <w:numPr>
          <w:ilvl w:val="0"/>
          <w:numId w:val="42"/>
        </w:numPr>
        <w:tabs>
          <w:tab w:val="left" w:pos="180"/>
          <w:tab w:val="left" w:pos="5670"/>
          <w:tab w:val="left" w:pos="6804"/>
          <w:tab w:val="left" w:pos="7545"/>
          <w:tab w:val="left" w:pos="7938"/>
        </w:tabs>
        <w:spacing w:after="0"/>
        <w:ind w:left="90" w:hanging="90"/>
        <w:jc w:val="both"/>
        <w:rPr>
          <w:rFonts w:ascii="Times New Roman" w:hAnsi="Times New Roman"/>
          <w:sz w:val="24"/>
          <w:szCs w:val="24"/>
        </w:rPr>
      </w:pPr>
      <w:r w:rsidRPr="00913FAF">
        <w:rPr>
          <w:rFonts w:ascii="Times New Roman" w:hAnsi="Times New Roman"/>
          <w:sz w:val="24"/>
          <w:szCs w:val="24"/>
        </w:rPr>
        <w:t>Blood donation camps were organized in collaboration with the T. D Medical College,</w:t>
      </w:r>
      <w:r w:rsidRPr="00C64F89">
        <w:rPr>
          <w:rFonts w:ascii="Times New Roman" w:hAnsi="Times New Roman"/>
          <w:sz w:val="24"/>
          <w:szCs w:val="24"/>
        </w:rPr>
        <w:t xml:space="preserve"> Alleppey. </w:t>
      </w:r>
    </w:p>
    <w:p w:rsidR="00897277" w:rsidRPr="00C64F89" w:rsidRDefault="00897277" w:rsidP="0029419A">
      <w:p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C64F89">
        <w:rPr>
          <w:rFonts w:ascii="Times New Roman" w:hAnsi="Times New Roman"/>
          <w:sz w:val="24"/>
          <w:szCs w:val="24"/>
        </w:rPr>
        <w:t xml:space="preserve">• The library and laboratory facilities of the college were extended to the students/teachers of the neighbouring schools. </w:t>
      </w:r>
    </w:p>
    <w:p w:rsidR="00897277" w:rsidRPr="00C64F89" w:rsidRDefault="00897277" w:rsidP="0029419A">
      <w:p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C64F89">
        <w:rPr>
          <w:rFonts w:ascii="Times New Roman" w:hAnsi="Times New Roman"/>
          <w:sz w:val="24"/>
          <w:szCs w:val="24"/>
        </w:rPr>
        <w:t xml:space="preserve">• NSS camps were conducted at various schools in the nearby areas to foster social responsibility amongst students. Similarly, NCC cadets were selected to be sent to various state level and national level camps. </w:t>
      </w:r>
    </w:p>
    <w:p w:rsidR="00897277" w:rsidRPr="00C64F89" w:rsidRDefault="00897277" w:rsidP="0029419A">
      <w:p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C64F89">
        <w:rPr>
          <w:rFonts w:ascii="Times New Roman" w:hAnsi="Times New Roman"/>
          <w:sz w:val="24"/>
          <w:szCs w:val="24"/>
        </w:rPr>
        <w:t xml:space="preserve">• Infrastructural facilities of the college is extended to the local community/Alumni Associations etc for conducting programmes. </w:t>
      </w:r>
    </w:p>
    <w:p w:rsidR="00897277" w:rsidRPr="00C64F89" w:rsidRDefault="00897277" w:rsidP="0029419A">
      <w:p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C64F89">
        <w:rPr>
          <w:rFonts w:ascii="Times New Roman" w:hAnsi="Times New Roman"/>
          <w:sz w:val="24"/>
          <w:szCs w:val="24"/>
        </w:rPr>
        <w:t>• Free consultancy service provide to the local community for aquatic weed management.</w:t>
      </w:r>
    </w:p>
    <w:p w:rsidR="000F211C" w:rsidRPr="00465312" w:rsidRDefault="000F211C" w:rsidP="00036625">
      <w:pPr>
        <w:tabs>
          <w:tab w:val="left" w:pos="3402"/>
          <w:tab w:val="left" w:pos="4536"/>
          <w:tab w:val="left" w:pos="5670"/>
          <w:tab w:val="left" w:pos="6804"/>
          <w:tab w:val="left" w:pos="7938"/>
        </w:tabs>
        <w:spacing w:after="0" w:line="360" w:lineRule="auto"/>
        <w:rPr>
          <w:rFonts w:ascii="Times New Roman" w:hAnsi="Times New Roman"/>
          <w:b/>
          <w:sz w:val="28"/>
          <w:szCs w:val="28"/>
        </w:rPr>
      </w:pPr>
      <w:r w:rsidRPr="00465312">
        <w:rPr>
          <w:rFonts w:ascii="Times New Roman" w:hAnsi="Times New Roman"/>
          <w:b/>
          <w:sz w:val="28"/>
          <w:szCs w:val="28"/>
        </w:rPr>
        <w:t>Criterion – IV</w:t>
      </w:r>
    </w:p>
    <w:p w:rsidR="000F211C" w:rsidRPr="00465312" w:rsidRDefault="000F211C" w:rsidP="00036625">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sz w:val="28"/>
          <w:szCs w:val="28"/>
        </w:rPr>
      </w:pPr>
      <w:r w:rsidRPr="00465312">
        <w:rPr>
          <w:rFonts w:ascii="Times New Roman" w:hAnsi="Times New Roman"/>
          <w:b/>
          <w:sz w:val="28"/>
          <w:szCs w:val="28"/>
        </w:rPr>
        <w:t>4. Infrastructure and Learning Resources</w:t>
      </w:r>
    </w:p>
    <w:p w:rsidR="000F211C" w:rsidRPr="00465312" w:rsidRDefault="000F211C" w:rsidP="008A1627">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465312">
        <w:rPr>
          <w:rFonts w:ascii="Times New Roman" w:hAnsi="Times New Roman"/>
          <w:sz w:val="24"/>
          <w:szCs w:val="24"/>
        </w:rPr>
        <w:t>4.1 Details of increase in infrastructure facilities:</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49"/>
        <w:gridCol w:w="1318"/>
        <w:gridCol w:w="1295"/>
        <w:gridCol w:w="1418"/>
        <w:gridCol w:w="1134"/>
      </w:tblGrid>
      <w:tr w:rsidR="000F211C" w:rsidRPr="00837B07" w:rsidTr="00015961">
        <w:trPr>
          <w:trHeight w:val="544"/>
        </w:trPr>
        <w:tc>
          <w:tcPr>
            <w:tcW w:w="4049" w:type="dxa"/>
          </w:tcPr>
          <w:p w:rsidR="000F211C" w:rsidRPr="00837B07" w:rsidRDefault="000F211C"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Facilities</w:t>
            </w:r>
          </w:p>
        </w:tc>
        <w:tc>
          <w:tcPr>
            <w:tcW w:w="1318" w:type="dxa"/>
          </w:tcPr>
          <w:p w:rsidR="000F211C" w:rsidRPr="00837B07" w:rsidRDefault="000F211C" w:rsidP="001A6A7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Existing</w:t>
            </w:r>
          </w:p>
        </w:tc>
        <w:tc>
          <w:tcPr>
            <w:tcW w:w="1295" w:type="dxa"/>
          </w:tcPr>
          <w:p w:rsidR="000F211C" w:rsidRPr="00837B07" w:rsidRDefault="000F211C" w:rsidP="001A6A7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Newly created</w:t>
            </w:r>
          </w:p>
        </w:tc>
        <w:tc>
          <w:tcPr>
            <w:tcW w:w="1418" w:type="dxa"/>
          </w:tcPr>
          <w:p w:rsidR="000F211C" w:rsidRPr="00837B07" w:rsidRDefault="000F211C" w:rsidP="001A6A7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Source of Fund</w:t>
            </w:r>
          </w:p>
        </w:tc>
        <w:tc>
          <w:tcPr>
            <w:tcW w:w="1134" w:type="dxa"/>
          </w:tcPr>
          <w:p w:rsidR="000F211C" w:rsidRPr="00837B07" w:rsidRDefault="000F211C" w:rsidP="001A6A7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Total</w:t>
            </w:r>
          </w:p>
        </w:tc>
      </w:tr>
      <w:tr w:rsidR="000F211C" w:rsidRPr="00837B07" w:rsidTr="00015961">
        <w:trPr>
          <w:trHeight w:val="367"/>
        </w:trPr>
        <w:tc>
          <w:tcPr>
            <w:tcW w:w="4049" w:type="dxa"/>
          </w:tcPr>
          <w:p w:rsidR="000F211C" w:rsidRPr="00837B07" w:rsidRDefault="000F211C"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Campus area</w:t>
            </w:r>
          </w:p>
        </w:tc>
        <w:tc>
          <w:tcPr>
            <w:tcW w:w="1318" w:type="dxa"/>
          </w:tcPr>
          <w:p w:rsidR="000F211C" w:rsidRPr="00837B07" w:rsidRDefault="000A05DE"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46 acres</w:t>
            </w:r>
          </w:p>
        </w:tc>
        <w:tc>
          <w:tcPr>
            <w:tcW w:w="1295" w:type="dxa"/>
          </w:tcPr>
          <w:p w:rsidR="000F211C" w:rsidRPr="00837B07" w:rsidRDefault="000A05DE"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Nil</w:t>
            </w:r>
          </w:p>
        </w:tc>
        <w:tc>
          <w:tcPr>
            <w:tcW w:w="1418" w:type="dxa"/>
          </w:tcPr>
          <w:p w:rsidR="000F211C" w:rsidRPr="00837B07" w:rsidRDefault="000A05DE" w:rsidP="001A6A7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w:t>
            </w:r>
          </w:p>
        </w:tc>
        <w:tc>
          <w:tcPr>
            <w:tcW w:w="1134" w:type="dxa"/>
          </w:tcPr>
          <w:p w:rsidR="000F211C" w:rsidRPr="00837B07" w:rsidRDefault="000A05DE"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46 acres</w:t>
            </w:r>
          </w:p>
        </w:tc>
      </w:tr>
      <w:tr w:rsidR="000F211C" w:rsidRPr="00837B07" w:rsidTr="00015961">
        <w:trPr>
          <w:trHeight w:val="519"/>
        </w:trPr>
        <w:tc>
          <w:tcPr>
            <w:tcW w:w="4049" w:type="dxa"/>
          </w:tcPr>
          <w:p w:rsidR="000F211C" w:rsidRPr="00837B07" w:rsidRDefault="000F211C"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Class rooms</w:t>
            </w:r>
          </w:p>
        </w:tc>
        <w:tc>
          <w:tcPr>
            <w:tcW w:w="1318" w:type="dxa"/>
          </w:tcPr>
          <w:p w:rsidR="000F211C" w:rsidRPr="00837B07" w:rsidRDefault="00C71518" w:rsidP="001A6A72">
            <w:pPr>
              <w:spacing w:line="240" w:lineRule="auto"/>
              <w:rPr>
                <w:rFonts w:ascii="Times New Roman" w:hAnsi="Times New Roman"/>
                <w:sz w:val="24"/>
                <w:szCs w:val="24"/>
              </w:rPr>
            </w:pPr>
            <w:r w:rsidRPr="00837B07">
              <w:rPr>
                <w:rFonts w:ascii="Times New Roman" w:hAnsi="Times New Roman"/>
                <w:sz w:val="24"/>
                <w:szCs w:val="24"/>
              </w:rPr>
              <w:t xml:space="preserve">  </w:t>
            </w:r>
            <w:r w:rsidR="00CD0CDE" w:rsidRPr="00837B07">
              <w:rPr>
                <w:rFonts w:ascii="Times New Roman" w:hAnsi="Times New Roman"/>
                <w:sz w:val="24"/>
                <w:szCs w:val="24"/>
              </w:rPr>
              <w:t>56</w:t>
            </w:r>
          </w:p>
        </w:tc>
        <w:tc>
          <w:tcPr>
            <w:tcW w:w="1295" w:type="dxa"/>
          </w:tcPr>
          <w:p w:rsidR="00C71518" w:rsidRPr="00837B07" w:rsidRDefault="00C71518" w:rsidP="001A6A72">
            <w:pPr>
              <w:spacing w:line="240" w:lineRule="auto"/>
              <w:rPr>
                <w:rFonts w:ascii="Times New Roman" w:hAnsi="Times New Roman"/>
                <w:sz w:val="24"/>
                <w:szCs w:val="24"/>
              </w:rPr>
            </w:pPr>
            <w:r w:rsidRPr="00837B07">
              <w:rPr>
                <w:rFonts w:ascii="Times New Roman" w:hAnsi="Times New Roman"/>
                <w:sz w:val="24"/>
                <w:szCs w:val="24"/>
              </w:rPr>
              <w:t>Nil</w:t>
            </w:r>
          </w:p>
        </w:tc>
        <w:tc>
          <w:tcPr>
            <w:tcW w:w="1418" w:type="dxa"/>
          </w:tcPr>
          <w:p w:rsidR="000F211C" w:rsidRPr="00837B07" w:rsidRDefault="005B420B" w:rsidP="001A6A72">
            <w:pPr>
              <w:spacing w:line="240" w:lineRule="auto"/>
              <w:jc w:val="center"/>
              <w:rPr>
                <w:rFonts w:ascii="Times New Roman" w:hAnsi="Times New Roman"/>
                <w:sz w:val="24"/>
                <w:szCs w:val="24"/>
              </w:rPr>
            </w:pPr>
            <w:r w:rsidRPr="00837B07">
              <w:rPr>
                <w:rFonts w:ascii="Times New Roman" w:hAnsi="Times New Roman"/>
                <w:sz w:val="24"/>
                <w:szCs w:val="24"/>
              </w:rPr>
              <w:t>-</w:t>
            </w:r>
          </w:p>
        </w:tc>
        <w:tc>
          <w:tcPr>
            <w:tcW w:w="1134" w:type="dxa"/>
          </w:tcPr>
          <w:p w:rsidR="000F211C" w:rsidRPr="00837B07" w:rsidRDefault="00CD0CDE" w:rsidP="001A6A72">
            <w:pPr>
              <w:spacing w:line="240" w:lineRule="auto"/>
              <w:rPr>
                <w:rFonts w:ascii="Times New Roman" w:hAnsi="Times New Roman"/>
                <w:sz w:val="24"/>
                <w:szCs w:val="24"/>
              </w:rPr>
            </w:pPr>
            <w:r w:rsidRPr="00837B07">
              <w:rPr>
                <w:rFonts w:ascii="Times New Roman" w:hAnsi="Times New Roman"/>
                <w:sz w:val="24"/>
                <w:szCs w:val="24"/>
              </w:rPr>
              <w:t>56</w:t>
            </w:r>
          </w:p>
        </w:tc>
      </w:tr>
      <w:tr w:rsidR="000F211C" w:rsidRPr="00837B07" w:rsidTr="00015961">
        <w:trPr>
          <w:trHeight w:val="277"/>
        </w:trPr>
        <w:tc>
          <w:tcPr>
            <w:tcW w:w="4049" w:type="dxa"/>
          </w:tcPr>
          <w:p w:rsidR="000F211C" w:rsidRPr="00837B07" w:rsidRDefault="000F211C"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Laboratories</w:t>
            </w:r>
          </w:p>
        </w:tc>
        <w:tc>
          <w:tcPr>
            <w:tcW w:w="1318" w:type="dxa"/>
          </w:tcPr>
          <w:p w:rsidR="000F211C" w:rsidRPr="00837B07" w:rsidRDefault="007D233E" w:rsidP="001A6A72">
            <w:pPr>
              <w:spacing w:line="240" w:lineRule="auto"/>
              <w:rPr>
                <w:rFonts w:ascii="Times New Roman" w:hAnsi="Times New Roman"/>
                <w:sz w:val="24"/>
                <w:szCs w:val="24"/>
              </w:rPr>
            </w:pPr>
            <w:r>
              <w:rPr>
                <w:rFonts w:ascii="Times New Roman" w:hAnsi="Times New Roman"/>
                <w:sz w:val="24"/>
                <w:szCs w:val="24"/>
              </w:rPr>
              <w:t xml:space="preserve">   </w:t>
            </w:r>
            <w:r w:rsidR="00E51AAB" w:rsidRPr="00837B07">
              <w:rPr>
                <w:rFonts w:ascii="Times New Roman" w:hAnsi="Times New Roman"/>
                <w:sz w:val="24"/>
                <w:szCs w:val="24"/>
              </w:rPr>
              <w:t>1</w:t>
            </w:r>
            <w:r w:rsidR="004B7A58">
              <w:rPr>
                <w:rFonts w:ascii="Times New Roman" w:hAnsi="Times New Roman"/>
                <w:sz w:val="24"/>
                <w:szCs w:val="24"/>
              </w:rPr>
              <w:t>3</w:t>
            </w:r>
          </w:p>
        </w:tc>
        <w:tc>
          <w:tcPr>
            <w:tcW w:w="1295" w:type="dxa"/>
          </w:tcPr>
          <w:p w:rsidR="000F211C" w:rsidRPr="00837B07" w:rsidRDefault="004B7A58" w:rsidP="001A6A72">
            <w:pPr>
              <w:spacing w:line="240" w:lineRule="auto"/>
              <w:rPr>
                <w:rFonts w:ascii="Times New Roman" w:hAnsi="Times New Roman"/>
                <w:sz w:val="24"/>
                <w:szCs w:val="24"/>
              </w:rPr>
            </w:pPr>
            <w:r>
              <w:rPr>
                <w:rFonts w:ascii="Times New Roman" w:hAnsi="Times New Roman"/>
                <w:sz w:val="24"/>
                <w:szCs w:val="24"/>
              </w:rPr>
              <w:t>Nil</w:t>
            </w:r>
          </w:p>
        </w:tc>
        <w:tc>
          <w:tcPr>
            <w:tcW w:w="1418" w:type="dxa"/>
          </w:tcPr>
          <w:p w:rsidR="000F211C" w:rsidRPr="00837B07" w:rsidRDefault="004B7A58" w:rsidP="001A6A72">
            <w:pPr>
              <w:spacing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0F211C" w:rsidRPr="00837B07" w:rsidRDefault="00E51AAB" w:rsidP="001A6A72">
            <w:pPr>
              <w:spacing w:line="240" w:lineRule="auto"/>
              <w:rPr>
                <w:rFonts w:ascii="Times New Roman" w:hAnsi="Times New Roman"/>
                <w:sz w:val="24"/>
                <w:szCs w:val="24"/>
              </w:rPr>
            </w:pPr>
            <w:r w:rsidRPr="00837B07">
              <w:rPr>
                <w:rFonts w:ascii="Times New Roman" w:hAnsi="Times New Roman"/>
                <w:sz w:val="24"/>
                <w:szCs w:val="24"/>
              </w:rPr>
              <w:t>13</w:t>
            </w:r>
          </w:p>
        </w:tc>
      </w:tr>
      <w:tr w:rsidR="000F211C" w:rsidRPr="00837B07" w:rsidTr="00015961">
        <w:trPr>
          <w:trHeight w:val="139"/>
        </w:trPr>
        <w:tc>
          <w:tcPr>
            <w:tcW w:w="4049" w:type="dxa"/>
          </w:tcPr>
          <w:p w:rsidR="000F211C" w:rsidRPr="00837B07" w:rsidRDefault="000F211C"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Seminar Halls</w:t>
            </w:r>
          </w:p>
        </w:tc>
        <w:tc>
          <w:tcPr>
            <w:tcW w:w="1318" w:type="dxa"/>
          </w:tcPr>
          <w:p w:rsidR="000F211C" w:rsidRPr="00837B07" w:rsidRDefault="007D233E" w:rsidP="001A6A72">
            <w:pPr>
              <w:spacing w:line="240" w:lineRule="auto"/>
              <w:rPr>
                <w:rFonts w:ascii="Times New Roman" w:hAnsi="Times New Roman"/>
                <w:sz w:val="24"/>
                <w:szCs w:val="24"/>
              </w:rPr>
            </w:pPr>
            <w:r>
              <w:rPr>
                <w:rFonts w:ascii="Times New Roman" w:hAnsi="Times New Roman"/>
                <w:sz w:val="24"/>
                <w:szCs w:val="24"/>
              </w:rPr>
              <w:t xml:space="preserve">   </w:t>
            </w:r>
            <w:r w:rsidR="00A879D5" w:rsidRPr="00837B07">
              <w:rPr>
                <w:rFonts w:ascii="Times New Roman" w:hAnsi="Times New Roman"/>
                <w:sz w:val="24"/>
                <w:szCs w:val="24"/>
              </w:rPr>
              <w:t>02</w:t>
            </w:r>
          </w:p>
        </w:tc>
        <w:tc>
          <w:tcPr>
            <w:tcW w:w="1295" w:type="dxa"/>
          </w:tcPr>
          <w:p w:rsidR="000F211C" w:rsidRPr="00837B07" w:rsidRDefault="00A879D5" w:rsidP="001A6A72">
            <w:pPr>
              <w:spacing w:line="240" w:lineRule="auto"/>
              <w:rPr>
                <w:rFonts w:ascii="Times New Roman" w:hAnsi="Times New Roman"/>
                <w:sz w:val="24"/>
                <w:szCs w:val="24"/>
              </w:rPr>
            </w:pPr>
            <w:r w:rsidRPr="00837B07">
              <w:rPr>
                <w:rFonts w:ascii="Times New Roman" w:hAnsi="Times New Roman"/>
                <w:sz w:val="24"/>
                <w:szCs w:val="24"/>
              </w:rPr>
              <w:t>Nil</w:t>
            </w:r>
          </w:p>
        </w:tc>
        <w:tc>
          <w:tcPr>
            <w:tcW w:w="1418" w:type="dxa"/>
          </w:tcPr>
          <w:p w:rsidR="000F211C" w:rsidRPr="00837B07" w:rsidRDefault="00A879D5" w:rsidP="001A6A72">
            <w:pPr>
              <w:spacing w:line="240" w:lineRule="auto"/>
              <w:jc w:val="center"/>
              <w:rPr>
                <w:rFonts w:ascii="Times New Roman" w:hAnsi="Times New Roman"/>
                <w:sz w:val="24"/>
                <w:szCs w:val="24"/>
              </w:rPr>
            </w:pPr>
            <w:r w:rsidRPr="00837B07">
              <w:rPr>
                <w:rFonts w:ascii="Times New Roman" w:hAnsi="Times New Roman"/>
                <w:sz w:val="24"/>
                <w:szCs w:val="24"/>
              </w:rPr>
              <w:t>-</w:t>
            </w:r>
          </w:p>
        </w:tc>
        <w:tc>
          <w:tcPr>
            <w:tcW w:w="1134" w:type="dxa"/>
          </w:tcPr>
          <w:p w:rsidR="000F211C" w:rsidRPr="00837B07" w:rsidRDefault="00A879D5" w:rsidP="001A6A72">
            <w:pPr>
              <w:spacing w:line="240" w:lineRule="auto"/>
              <w:rPr>
                <w:rFonts w:ascii="Times New Roman" w:hAnsi="Times New Roman"/>
                <w:sz w:val="24"/>
                <w:szCs w:val="24"/>
              </w:rPr>
            </w:pPr>
            <w:r w:rsidRPr="00837B07">
              <w:rPr>
                <w:rFonts w:ascii="Times New Roman" w:hAnsi="Times New Roman"/>
                <w:sz w:val="24"/>
                <w:szCs w:val="24"/>
              </w:rPr>
              <w:t>02</w:t>
            </w:r>
          </w:p>
        </w:tc>
      </w:tr>
      <w:tr w:rsidR="000C647A" w:rsidRPr="00837B07" w:rsidTr="00015961">
        <w:trPr>
          <w:trHeight w:val="359"/>
        </w:trPr>
        <w:tc>
          <w:tcPr>
            <w:tcW w:w="4049" w:type="dxa"/>
          </w:tcPr>
          <w:p w:rsidR="000C647A" w:rsidRPr="002E778D" w:rsidRDefault="000C647A"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778D">
              <w:rPr>
                <w:rFonts w:ascii="Times New Roman" w:hAnsi="Times New Roman"/>
                <w:sz w:val="24"/>
                <w:szCs w:val="24"/>
              </w:rPr>
              <w:t>No. of important equipments purchased (≥ 1-0 lakh) during the current year.</w:t>
            </w:r>
          </w:p>
        </w:tc>
        <w:tc>
          <w:tcPr>
            <w:tcW w:w="1318" w:type="dxa"/>
          </w:tcPr>
          <w:p w:rsidR="000C647A" w:rsidRPr="00837B07" w:rsidRDefault="000C647A" w:rsidP="001A6A72">
            <w:pPr>
              <w:spacing w:line="240" w:lineRule="auto"/>
              <w:rPr>
                <w:rFonts w:ascii="Times New Roman" w:hAnsi="Times New Roman"/>
                <w:sz w:val="24"/>
                <w:szCs w:val="24"/>
              </w:rPr>
            </w:pPr>
          </w:p>
          <w:p w:rsidR="000C647A" w:rsidRPr="00837B07" w:rsidRDefault="000C647A" w:rsidP="001A6A72">
            <w:pPr>
              <w:spacing w:line="240" w:lineRule="auto"/>
              <w:rPr>
                <w:rFonts w:ascii="Times New Roman" w:hAnsi="Times New Roman"/>
                <w:sz w:val="24"/>
                <w:szCs w:val="24"/>
              </w:rPr>
            </w:pPr>
            <w:r w:rsidRPr="00837B07">
              <w:rPr>
                <w:rFonts w:ascii="Times New Roman" w:hAnsi="Times New Roman"/>
                <w:sz w:val="24"/>
                <w:szCs w:val="24"/>
              </w:rPr>
              <w:t xml:space="preserve">       -</w:t>
            </w:r>
          </w:p>
        </w:tc>
        <w:tc>
          <w:tcPr>
            <w:tcW w:w="1295" w:type="dxa"/>
          </w:tcPr>
          <w:p w:rsidR="000C647A" w:rsidRPr="00837B07" w:rsidRDefault="004B7A58" w:rsidP="001A6A72">
            <w:pPr>
              <w:spacing w:line="240" w:lineRule="auto"/>
              <w:jc w:val="center"/>
              <w:rPr>
                <w:rFonts w:ascii="Times New Roman" w:hAnsi="Times New Roman"/>
                <w:sz w:val="24"/>
                <w:szCs w:val="24"/>
              </w:rPr>
            </w:pPr>
            <w:r>
              <w:rPr>
                <w:rFonts w:ascii="Times New Roman" w:hAnsi="Times New Roman"/>
                <w:sz w:val="24"/>
                <w:szCs w:val="24"/>
              </w:rPr>
              <w:t>-</w:t>
            </w:r>
          </w:p>
        </w:tc>
        <w:tc>
          <w:tcPr>
            <w:tcW w:w="1418" w:type="dxa"/>
          </w:tcPr>
          <w:p w:rsidR="000C647A" w:rsidRPr="00837B07" w:rsidRDefault="004B7A58" w:rsidP="001A6A72">
            <w:pPr>
              <w:spacing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0C647A" w:rsidRPr="00837B07" w:rsidRDefault="004B7A58" w:rsidP="001A6A72">
            <w:pPr>
              <w:spacing w:line="240" w:lineRule="auto"/>
              <w:jc w:val="center"/>
              <w:rPr>
                <w:rFonts w:ascii="Times New Roman" w:hAnsi="Times New Roman"/>
                <w:sz w:val="24"/>
                <w:szCs w:val="24"/>
              </w:rPr>
            </w:pPr>
            <w:r>
              <w:rPr>
                <w:rFonts w:ascii="Times New Roman" w:hAnsi="Times New Roman"/>
                <w:sz w:val="24"/>
                <w:szCs w:val="24"/>
              </w:rPr>
              <w:t>-</w:t>
            </w:r>
          </w:p>
        </w:tc>
      </w:tr>
      <w:tr w:rsidR="000C647A" w:rsidRPr="00837B07" w:rsidTr="00015961">
        <w:trPr>
          <w:trHeight w:val="588"/>
        </w:trPr>
        <w:tc>
          <w:tcPr>
            <w:tcW w:w="4049" w:type="dxa"/>
          </w:tcPr>
          <w:p w:rsidR="000C647A" w:rsidRPr="002E778D" w:rsidRDefault="000C647A"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778D">
              <w:rPr>
                <w:rFonts w:ascii="Times New Roman" w:hAnsi="Times New Roman"/>
                <w:sz w:val="24"/>
                <w:szCs w:val="24"/>
              </w:rPr>
              <w:t>Value of the equipment purchased during the year (Rs. in Lakhs)</w:t>
            </w:r>
          </w:p>
        </w:tc>
        <w:tc>
          <w:tcPr>
            <w:tcW w:w="1318" w:type="dxa"/>
          </w:tcPr>
          <w:p w:rsidR="000C647A" w:rsidRPr="00837B07" w:rsidRDefault="000C647A" w:rsidP="001A6A72">
            <w:pPr>
              <w:spacing w:line="240" w:lineRule="auto"/>
              <w:rPr>
                <w:rFonts w:ascii="Times New Roman" w:hAnsi="Times New Roman"/>
                <w:sz w:val="24"/>
                <w:szCs w:val="24"/>
              </w:rPr>
            </w:pPr>
          </w:p>
          <w:p w:rsidR="000C647A" w:rsidRPr="00837B07" w:rsidRDefault="000C647A" w:rsidP="001A6A72">
            <w:pPr>
              <w:spacing w:line="240" w:lineRule="auto"/>
              <w:rPr>
                <w:rFonts w:ascii="Times New Roman" w:hAnsi="Times New Roman"/>
                <w:sz w:val="24"/>
                <w:szCs w:val="24"/>
              </w:rPr>
            </w:pPr>
            <w:r w:rsidRPr="00837B07">
              <w:rPr>
                <w:rFonts w:ascii="Times New Roman" w:hAnsi="Times New Roman"/>
                <w:sz w:val="24"/>
                <w:szCs w:val="24"/>
              </w:rPr>
              <w:t xml:space="preserve">         -</w:t>
            </w:r>
          </w:p>
        </w:tc>
        <w:tc>
          <w:tcPr>
            <w:tcW w:w="1295" w:type="dxa"/>
          </w:tcPr>
          <w:p w:rsidR="000C647A" w:rsidRPr="00837B07" w:rsidRDefault="004B7A58" w:rsidP="001A6A72">
            <w:pPr>
              <w:spacing w:line="240" w:lineRule="auto"/>
              <w:jc w:val="center"/>
              <w:rPr>
                <w:rFonts w:ascii="Times New Roman" w:hAnsi="Times New Roman"/>
                <w:sz w:val="24"/>
                <w:szCs w:val="24"/>
              </w:rPr>
            </w:pPr>
            <w:r>
              <w:rPr>
                <w:rFonts w:ascii="Times New Roman" w:hAnsi="Times New Roman"/>
                <w:sz w:val="24"/>
                <w:szCs w:val="24"/>
              </w:rPr>
              <w:t>-</w:t>
            </w:r>
          </w:p>
        </w:tc>
        <w:tc>
          <w:tcPr>
            <w:tcW w:w="1418" w:type="dxa"/>
          </w:tcPr>
          <w:p w:rsidR="000C647A" w:rsidRPr="00837B07" w:rsidRDefault="004B7A58" w:rsidP="001A6A72">
            <w:pPr>
              <w:spacing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0C647A" w:rsidRPr="00837B07" w:rsidRDefault="004B7A58" w:rsidP="001A6A72">
            <w:pPr>
              <w:spacing w:line="240" w:lineRule="auto"/>
              <w:jc w:val="center"/>
              <w:rPr>
                <w:rFonts w:ascii="Times New Roman" w:hAnsi="Times New Roman"/>
                <w:sz w:val="24"/>
                <w:szCs w:val="24"/>
              </w:rPr>
            </w:pPr>
            <w:r>
              <w:rPr>
                <w:rFonts w:ascii="Times New Roman" w:hAnsi="Times New Roman"/>
                <w:sz w:val="24"/>
                <w:szCs w:val="24"/>
              </w:rPr>
              <w:t>-</w:t>
            </w:r>
          </w:p>
        </w:tc>
      </w:tr>
      <w:tr w:rsidR="000C647A" w:rsidRPr="00837B07" w:rsidTr="00015961">
        <w:trPr>
          <w:trHeight w:val="278"/>
        </w:trPr>
        <w:tc>
          <w:tcPr>
            <w:tcW w:w="4049" w:type="dxa"/>
          </w:tcPr>
          <w:p w:rsidR="000C647A" w:rsidRPr="00837B07" w:rsidRDefault="000C647A"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Others</w:t>
            </w:r>
          </w:p>
        </w:tc>
        <w:tc>
          <w:tcPr>
            <w:tcW w:w="1318" w:type="dxa"/>
          </w:tcPr>
          <w:p w:rsidR="000C647A" w:rsidRPr="00837B07" w:rsidRDefault="000C647A" w:rsidP="001A6A72">
            <w:pPr>
              <w:spacing w:line="240" w:lineRule="auto"/>
              <w:rPr>
                <w:rFonts w:ascii="Times New Roman" w:hAnsi="Times New Roman"/>
                <w:sz w:val="24"/>
                <w:szCs w:val="24"/>
              </w:rPr>
            </w:pPr>
            <w:r w:rsidRPr="00837B07">
              <w:rPr>
                <w:rFonts w:ascii="Times New Roman" w:hAnsi="Times New Roman"/>
                <w:sz w:val="24"/>
                <w:szCs w:val="24"/>
              </w:rPr>
              <w:t>-</w:t>
            </w:r>
          </w:p>
        </w:tc>
        <w:tc>
          <w:tcPr>
            <w:tcW w:w="1295" w:type="dxa"/>
          </w:tcPr>
          <w:p w:rsidR="000C647A" w:rsidRPr="00837B07" w:rsidRDefault="000C647A" w:rsidP="001A6A72">
            <w:pPr>
              <w:spacing w:line="240" w:lineRule="auto"/>
              <w:rPr>
                <w:rFonts w:ascii="Times New Roman" w:hAnsi="Times New Roman"/>
                <w:sz w:val="24"/>
                <w:szCs w:val="24"/>
              </w:rPr>
            </w:pPr>
            <w:r w:rsidRPr="00837B07">
              <w:rPr>
                <w:rFonts w:ascii="Times New Roman" w:hAnsi="Times New Roman"/>
                <w:sz w:val="24"/>
                <w:szCs w:val="24"/>
              </w:rPr>
              <w:t>-</w:t>
            </w:r>
          </w:p>
        </w:tc>
        <w:tc>
          <w:tcPr>
            <w:tcW w:w="1418" w:type="dxa"/>
          </w:tcPr>
          <w:p w:rsidR="000C647A" w:rsidRPr="00837B07" w:rsidRDefault="000C647A" w:rsidP="001A6A72">
            <w:pPr>
              <w:spacing w:line="240" w:lineRule="auto"/>
              <w:jc w:val="center"/>
              <w:rPr>
                <w:rFonts w:ascii="Times New Roman" w:hAnsi="Times New Roman"/>
                <w:sz w:val="24"/>
                <w:szCs w:val="24"/>
              </w:rPr>
            </w:pPr>
            <w:r w:rsidRPr="00837B07">
              <w:rPr>
                <w:rFonts w:ascii="Times New Roman" w:hAnsi="Times New Roman"/>
                <w:sz w:val="24"/>
                <w:szCs w:val="24"/>
              </w:rPr>
              <w:t>-</w:t>
            </w:r>
          </w:p>
        </w:tc>
        <w:tc>
          <w:tcPr>
            <w:tcW w:w="1134" w:type="dxa"/>
          </w:tcPr>
          <w:p w:rsidR="000C647A" w:rsidRPr="00837B07" w:rsidRDefault="000C647A" w:rsidP="001A6A72">
            <w:pPr>
              <w:spacing w:line="240" w:lineRule="auto"/>
              <w:rPr>
                <w:rFonts w:ascii="Times New Roman" w:hAnsi="Times New Roman"/>
                <w:sz w:val="24"/>
                <w:szCs w:val="24"/>
              </w:rPr>
            </w:pPr>
            <w:r w:rsidRPr="00837B07">
              <w:rPr>
                <w:rFonts w:ascii="Times New Roman" w:hAnsi="Times New Roman"/>
                <w:sz w:val="24"/>
                <w:szCs w:val="24"/>
              </w:rPr>
              <w:t>-</w:t>
            </w:r>
          </w:p>
        </w:tc>
      </w:tr>
    </w:tbl>
    <w:p w:rsidR="000F211C" w:rsidRPr="00837B07" w:rsidRDefault="000F211C"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0F211C" w:rsidRDefault="000F211C"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4.2 Computerization of administration and library</w:t>
      </w:r>
    </w:p>
    <w:tbl>
      <w:tblPr>
        <w:tblStyle w:val="TableGrid"/>
        <w:tblW w:w="0" w:type="auto"/>
        <w:tblInd w:w="534" w:type="dxa"/>
        <w:tblLook w:val="04A0"/>
      </w:tblPr>
      <w:tblGrid>
        <w:gridCol w:w="8788"/>
      </w:tblGrid>
      <w:tr w:rsidR="00015961" w:rsidTr="00015961">
        <w:tc>
          <w:tcPr>
            <w:tcW w:w="8788" w:type="dxa"/>
          </w:tcPr>
          <w:p w:rsidR="00015961" w:rsidRDefault="00015961" w:rsidP="00015961">
            <w:pPr>
              <w:spacing w:line="360" w:lineRule="auto"/>
              <w:rPr>
                <w:rFonts w:ascii="Times New Roman" w:hAnsi="Times New Roman"/>
                <w:sz w:val="24"/>
                <w:szCs w:val="24"/>
              </w:rPr>
            </w:pPr>
            <w:r>
              <w:rPr>
                <w:rFonts w:ascii="Times New Roman" w:hAnsi="Times New Roman"/>
                <w:sz w:val="24"/>
                <w:szCs w:val="24"/>
              </w:rPr>
              <w:t>A new reference section created</w:t>
            </w:r>
          </w:p>
          <w:p w:rsidR="00015961" w:rsidRPr="008C7231" w:rsidRDefault="00015961" w:rsidP="00015961">
            <w:pPr>
              <w:spacing w:line="360" w:lineRule="auto"/>
              <w:rPr>
                <w:rFonts w:ascii="Times New Roman" w:hAnsi="Times New Roman"/>
                <w:sz w:val="24"/>
                <w:szCs w:val="24"/>
              </w:rPr>
            </w:pPr>
            <w:r>
              <w:rPr>
                <w:rFonts w:ascii="Times New Roman" w:hAnsi="Times New Roman"/>
                <w:sz w:val="24"/>
                <w:szCs w:val="24"/>
              </w:rPr>
              <w:t xml:space="preserve">Barcode is generating through </w:t>
            </w:r>
            <w:r w:rsidR="002E778D">
              <w:rPr>
                <w:rFonts w:ascii="Times New Roman" w:hAnsi="Times New Roman"/>
                <w:sz w:val="24"/>
                <w:szCs w:val="24"/>
              </w:rPr>
              <w:t>in-house</w:t>
            </w:r>
            <w:r>
              <w:rPr>
                <w:rFonts w:ascii="Times New Roman" w:hAnsi="Times New Roman"/>
                <w:sz w:val="24"/>
                <w:szCs w:val="24"/>
              </w:rPr>
              <w:t xml:space="preserve"> works.</w:t>
            </w:r>
          </w:p>
          <w:p w:rsidR="00015961" w:rsidRDefault="00015961" w:rsidP="00015961">
            <w:pPr>
              <w:spacing w:line="360" w:lineRule="auto"/>
              <w:rPr>
                <w:rFonts w:ascii="Times New Roman" w:hAnsi="Times New Roman"/>
                <w:sz w:val="24"/>
                <w:szCs w:val="24"/>
              </w:rPr>
            </w:pPr>
            <w:r>
              <w:rPr>
                <w:rFonts w:ascii="Times New Roman" w:hAnsi="Times New Roman"/>
                <w:sz w:val="24"/>
                <w:szCs w:val="24"/>
              </w:rPr>
              <w:t xml:space="preserve">All the library computer lab systems became open source </w:t>
            </w:r>
            <w:r w:rsidRPr="00B32CAA">
              <w:rPr>
                <w:rFonts w:ascii="Times New Roman" w:hAnsi="Times New Roman"/>
                <w:i/>
                <w:sz w:val="24"/>
                <w:szCs w:val="24"/>
              </w:rPr>
              <w:t>ubuntu</w:t>
            </w:r>
          </w:p>
          <w:p w:rsidR="00015961" w:rsidRDefault="00015961" w:rsidP="00015961">
            <w:pPr>
              <w:spacing w:line="360" w:lineRule="auto"/>
              <w:rPr>
                <w:rFonts w:ascii="Times New Roman" w:hAnsi="Times New Roman"/>
                <w:sz w:val="24"/>
                <w:szCs w:val="24"/>
              </w:rPr>
            </w:pPr>
            <w:r w:rsidRPr="008C7231">
              <w:rPr>
                <w:rFonts w:ascii="Times New Roman" w:hAnsi="Times New Roman"/>
                <w:sz w:val="24"/>
                <w:szCs w:val="24"/>
              </w:rPr>
              <w:t xml:space="preserve">The library is computerised using </w:t>
            </w:r>
            <w:r>
              <w:rPr>
                <w:rFonts w:ascii="Times New Roman" w:hAnsi="Times New Roman"/>
                <w:sz w:val="24"/>
                <w:szCs w:val="24"/>
              </w:rPr>
              <w:t xml:space="preserve">Soul </w:t>
            </w:r>
            <w:r w:rsidRPr="008C7231">
              <w:rPr>
                <w:rFonts w:ascii="Times New Roman" w:hAnsi="Times New Roman"/>
                <w:sz w:val="24"/>
                <w:szCs w:val="24"/>
              </w:rPr>
              <w:t>software</w:t>
            </w:r>
          </w:p>
        </w:tc>
      </w:tr>
    </w:tbl>
    <w:p w:rsidR="00015961" w:rsidRDefault="00015961"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0F211C" w:rsidRPr="00837B07" w:rsidRDefault="000F211C" w:rsidP="000F211C">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837B07">
        <w:rPr>
          <w:rFonts w:ascii="Times New Roman" w:hAnsi="Times New Roman"/>
          <w:sz w:val="24"/>
          <w:szCs w:val="24"/>
        </w:rPr>
        <w:t>4.3   Library services:</w:t>
      </w:r>
    </w:p>
    <w:tbl>
      <w:tblPr>
        <w:tblW w:w="8820" w:type="dxa"/>
        <w:tblInd w:w="828" w:type="dxa"/>
        <w:tblLayout w:type="fixed"/>
        <w:tblLook w:val="0000"/>
      </w:tblPr>
      <w:tblGrid>
        <w:gridCol w:w="2160"/>
        <w:gridCol w:w="1080"/>
        <w:gridCol w:w="1002"/>
        <w:gridCol w:w="850"/>
        <w:gridCol w:w="1388"/>
        <w:gridCol w:w="1170"/>
        <w:gridCol w:w="1170"/>
      </w:tblGrid>
      <w:tr w:rsidR="000F211C" w:rsidRPr="00837B07" w:rsidTr="007D233E">
        <w:tc>
          <w:tcPr>
            <w:tcW w:w="2160" w:type="dxa"/>
            <w:vMerge w:val="restart"/>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napToGrid w:val="0"/>
              <w:spacing w:line="276" w:lineRule="auto"/>
              <w:jc w:val="center"/>
              <w:rPr>
                <w:rFonts w:ascii="Times New Roman" w:hAnsi="Times New Roman"/>
                <w:sz w:val="24"/>
                <w:szCs w:val="24"/>
              </w:rPr>
            </w:pPr>
          </w:p>
        </w:tc>
        <w:tc>
          <w:tcPr>
            <w:tcW w:w="2082" w:type="dxa"/>
            <w:gridSpan w:val="2"/>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Existing</w:t>
            </w:r>
          </w:p>
        </w:tc>
        <w:tc>
          <w:tcPr>
            <w:tcW w:w="2238" w:type="dxa"/>
            <w:gridSpan w:val="2"/>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Total</w:t>
            </w:r>
          </w:p>
        </w:tc>
      </w:tr>
      <w:tr w:rsidR="000F211C" w:rsidRPr="00837B07" w:rsidTr="007D233E">
        <w:tc>
          <w:tcPr>
            <w:tcW w:w="2160" w:type="dxa"/>
            <w:vMerge/>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napToGrid w:val="0"/>
              <w:spacing w:line="276"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No.</w:t>
            </w:r>
          </w:p>
        </w:tc>
        <w:tc>
          <w:tcPr>
            <w:tcW w:w="1002"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Value</w:t>
            </w:r>
          </w:p>
        </w:tc>
        <w:tc>
          <w:tcPr>
            <w:tcW w:w="85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No.</w:t>
            </w:r>
          </w:p>
        </w:tc>
        <w:tc>
          <w:tcPr>
            <w:tcW w:w="1388"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Value</w:t>
            </w:r>
          </w:p>
        </w:tc>
        <w:tc>
          <w:tcPr>
            <w:tcW w:w="117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Value</w:t>
            </w:r>
          </w:p>
        </w:tc>
      </w:tr>
      <w:tr w:rsidR="00A30622" w:rsidRPr="00837B07" w:rsidTr="007D233E">
        <w:tc>
          <w:tcPr>
            <w:tcW w:w="2160" w:type="dxa"/>
            <w:tcBorders>
              <w:top w:val="single" w:sz="4" w:space="0" w:color="000000"/>
              <w:left w:val="single" w:sz="4" w:space="0" w:color="000000"/>
              <w:bottom w:val="single" w:sz="4" w:space="0" w:color="000000"/>
            </w:tcBorders>
            <w:shd w:val="clear" w:color="auto" w:fill="auto"/>
          </w:tcPr>
          <w:p w:rsidR="00A30622" w:rsidRPr="00837B07" w:rsidRDefault="00A30622"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Text Books</w:t>
            </w:r>
          </w:p>
        </w:tc>
        <w:tc>
          <w:tcPr>
            <w:tcW w:w="1080"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2</w:t>
            </w:r>
            <w:r w:rsidR="00C8541A">
              <w:rPr>
                <w:rFonts w:ascii="Times New Roman" w:hAnsi="Times New Roman"/>
                <w:sz w:val="24"/>
                <w:szCs w:val="24"/>
              </w:rPr>
              <w:t>1674</w:t>
            </w:r>
          </w:p>
        </w:tc>
        <w:tc>
          <w:tcPr>
            <w:tcW w:w="1002"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A30622" w:rsidRPr="00837B07" w:rsidRDefault="00C66442"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548</w:t>
            </w:r>
          </w:p>
        </w:tc>
        <w:tc>
          <w:tcPr>
            <w:tcW w:w="1388" w:type="dxa"/>
            <w:tcBorders>
              <w:top w:val="single" w:sz="4" w:space="0" w:color="000000"/>
              <w:left w:val="single" w:sz="4" w:space="0" w:color="000000"/>
              <w:bottom w:val="single" w:sz="4" w:space="0" w:color="000000"/>
            </w:tcBorders>
            <w:shd w:val="clear" w:color="auto" w:fill="auto"/>
          </w:tcPr>
          <w:p w:rsidR="00A30622" w:rsidRPr="00837B07" w:rsidRDefault="007D233E" w:rsidP="00152368">
            <w:pPr>
              <w:pStyle w:val="NoSpacing"/>
              <w:snapToGrid w:val="0"/>
              <w:spacing w:line="276" w:lineRule="auto"/>
              <w:rPr>
                <w:rFonts w:ascii="Times New Roman" w:hAnsi="Times New Roman"/>
                <w:sz w:val="24"/>
                <w:szCs w:val="24"/>
              </w:rPr>
            </w:pPr>
            <w:r>
              <w:rPr>
                <w:rFonts w:ascii="Times New Roman" w:hAnsi="Times New Roman"/>
                <w:sz w:val="24"/>
                <w:szCs w:val="24"/>
              </w:rPr>
              <w:t xml:space="preserve">Rs. </w:t>
            </w:r>
            <w:r w:rsidR="00C66442">
              <w:rPr>
                <w:rFonts w:ascii="Times New Roman" w:hAnsi="Times New Roman"/>
                <w:sz w:val="24"/>
                <w:szCs w:val="24"/>
              </w:rPr>
              <w:t>122685</w:t>
            </w:r>
          </w:p>
        </w:tc>
        <w:tc>
          <w:tcPr>
            <w:tcW w:w="1170" w:type="dxa"/>
            <w:tcBorders>
              <w:top w:val="single" w:sz="4" w:space="0" w:color="000000"/>
              <w:left w:val="single" w:sz="4" w:space="0" w:color="000000"/>
              <w:bottom w:val="single" w:sz="4" w:space="0" w:color="000000"/>
            </w:tcBorders>
            <w:shd w:val="clear" w:color="auto" w:fill="auto"/>
          </w:tcPr>
          <w:p w:rsidR="00A30622" w:rsidRPr="00837B07" w:rsidRDefault="007D233E"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22</w:t>
            </w:r>
            <w:r w:rsidR="00C8541A">
              <w:rPr>
                <w:rFonts w:ascii="Times New Roman" w:hAnsi="Times New Roman"/>
                <w:sz w:val="24"/>
                <w:szCs w:val="24"/>
              </w:rPr>
              <w:t>222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30622" w:rsidRPr="00837B07" w:rsidRDefault="007D233E"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A30622" w:rsidRPr="00837B07" w:rsidTr="007D233E">
        <w:tc>
          <w:tcPr>
            <w:tcW w:w="2160" w:type="dxa"/>
            <w:tcBorders>
              <w:top w:val="single" w:sz="4" w:space="0" w:color="000000"/>
              <w:left w:val="single" w:sz="4" w:space="0" w:color="000000"/>
              <w:bottom w:val="single" w:sz="4" w:space="0" w:color="000000"/>
            </w:tcBorders>
            <w:shd w:val="clear" w:color="auto" w:fill="auto"/>
          </w:tcPr>
          <w:p w:rsidR="00A30622" w:rsidRPr="00837B07" w:rsidRDefault="00A30622"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Reference Books</w:t>
            </w:r>
          </w:p>
        </w:tc>
        <w:tc>
          <w:tcPr>
            <w:tcW w:w="1080" w:type="dxa"/>
            <w:tcBorders>
              <w:top w:val="single" w:sz="4" w:space="0" w:color="000000"/>
              <w:left w:val="single" w:sz="4" w:space="0" w:color="000000"/>
              <w:bottom w:val="single" w:sz="4" w:space="0" w:color="000000"/>
            </w:tcBorders>
            <w:shd w:val="clear" w:color="auto" w:fill="auto"/>
          </w:tcPr>
          <w:p w:rsidR="00A30622" w:rsidRPr="00837B07" w:rsidRDefault="00102FBB"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3</w:t>
            </w:r>
            <w:r w:rsidR="00C8541A">
              <w:rPr>
                <w:rFonts w:ascii="Times New Roman" w:hAnsi="Times New Roman"/>
                <w:sz w:val="24"/>
                <w:szCs w:val="24"/>
              </w:rPr>
              <w:t>2525</w:t>
            </w:r>
          </w:p>
        </w:tc>
        <w:tc>
          <w:tcPr>
            <w:tcW w:w="1002"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A30622" w:rsidRPr="00837B07" w:rsidRDefault="00C66442"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821</w:t>
            </w:r>
          </w:p>
        </w:tc>
        <w:tc>
          <w:tcPr>
            <w:tcW w:w="1388" w:type="dxa"/>
            <w:tcBorders>
              <w:top w:val="single" w:sz="4" w:space="0" w:color="000000"/>
              <w:left w:val="single" w:sz="4" w:space="0" w:color="000000"/>
              <w:bottom w:val="single" w:sz="4" w:space="0" w:color="000000"/>
            </w:tcBorders>
            <w:shd w:val="clear" w:color="auto" w:fill="auto"/>
          </w:tcPr>
          <w:p w:rsidR="00A30622" w:rsidRPr="00837B07" w:rsidRDefault="00A30622" w:rsidP="00A30622">
            <w:pPr>
              <w:pStyle w:val="NoSpacing"/>
              <w:snapToGrid w:val="0"/>
              <w:spacing w:line="276" w:lineRule="auto"/>
              <w:rPr>
                <w:rFonts w:ascii="Times New Roman" w:hAnsi="Times New Roman"/>
                <w:sz w:val="24"/>
                <w:szCs w:val="24"/>
              </w:rPr>
            </w:pPr>
            <w:r w:rsidRPr="00837B07">
              <w:rPr>
                <w:rFonts w:ascii="Times New Roman" w:hAnsi="Times New Roman"/>
                <w:sz w:val="24"/>
                <w:szCs w:val="24"/>
              </w:rPr>
              <w:t>Rs.</w:t>
            </w:r>
            <w:r w:rsidR="00102FBB">
              <w:rPr>
                <w:rFonts w:ascii="Times New Roman" w:hAnsi="Times New Roman"/>
                <w:sz w:val="24"/>
                <w:szCs w:val="24"/>
              </w:rPr>
              <w:t xml:space="preserve"> </w:t>
            </w:r>
            <w:r w:rsidR="00C66442">
              <w:rPr>
                <w:rFonts w:ascii="Times New Roman" w:hAnsi="Times New Roman"/>
                <w:sz w:val="24"/>
                <w:szCs w:val="24"/>
              </w:rPr>
              <w:t>172636</w:t>
            </w:r>
          </w:p>
        </w:tc>
        <w:tc>
          <w:tcPr>
            <w:tcW w:w="1170" w:type="dxa"/>
            <w:tcBorders>
              <w:top w:val="single" w:sz="4" w:space="0" w:color="000000"/>
              <w:left w:val="single" w:sz="4" w:space="0" w:color="000000"/>
              <w:bottom w:val="single" w:sz="4" w:space="0" w:color="000000"/>
            </w:tcBorders>
            <w:shd w:val="clear" w:color="auto" w:fill="auto"/>
          </w:tcPr>
          <w:p w:rsidR="00A30622" w:rsidRPr="00837B07" w:rsidRDefault="00102FBB"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33</w:t>
            </w:r>
            <w:r w:rsidR="00C8541A">
              <w:rPr>
                <w:rFonts w:ascii="Times New Roman" w:hAnsi="Times New Roman"/>
                <w:sz w:val="24"/>
                <w:szCs w:val="24"/>
              </w:rPr>
              <w:t>346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30622" w:rsidRPr="00837B07" w:rsidRDefault="00102FBB"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A30622" w:rsidRPr="00837B07" w:rsidTr="00C66442">
        <w:trPr>
          <w:trHeight w:val="257"/>
        </w:trPr>
        <w:tc>
          <w:tcPr>
            <w:tcW w:w="2160" w:type="dxa"/>
            <w:tcBorders>
              <w:top w:val="single" w:sz="4" w:space="0" w:color="000000"/>
              <w:left w:val="single" w:sz="4" w:space="0" w:color="000000"/>
              <w:bottom w:val="single" w:sz="4" w:space="0" w:color="000000"/>
            </w:tcBorders>
            <w:shd w:val="clear" w:color="auto" w:fill="auto"/>
          </w:tcPr>
          <w:p w:rsidR="00A30622" w:rsidRPr="00837B07" w:rsidRDefault="00A30622"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e-Books</w:t>
            </w:r>
          </w:p>
        </w:tc>
        <w:tc>
          <w:tcPr>
            <w:tcW w:w="1080"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002"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388"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170" w:type="dxa"/>
            <w:tcBorders>
              <w:top w:val="single" w:sz="4" w:space="0" w:color="000000"/>
              <w:left w:val="single" w:sz="4" w:space="0" w:color="000000"/>
              <w:bottom w:val="single" w:sz="4" w:space="0" w:color="000000"/>
            </w:tcBorders>
            <w:shd w:val="clear" w:color="auto" w:fill="auto"/>
          </w:tcPr>
          <w:p w:rsidR="00A30622" w:rsidRPr="00837B07" w:rsidRDefault="007C3CDC"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p>
        </w:tc>
      </w:tr>
      <w:tr w:rsidR="00B9027D" w:rsidRPr="00837B07" w:rsidTr="007D233E">
        <w:tc>
          <w:tcPr>
            <w:tcW w:w="2160" w:type="dxa"/>
            <w:tcBorders>
              <w:top w:val="single" w:sz="4" w:space="0" w:color="000000"/>
              <w:left w:val="single" w:sz="4" w:space="0" w:color="000000"/>
              <w:bottom w:val="single" w:sz="4" w:space="0" w:color="000000"/>
            </w:tcBorders>
            <w:shd w:val="clear" w:color="auto" w:fill="auto"/>
          </w:tcPr>
          <w:p w:rsidR="00B9027D" w:rsidRPr="00837B07" w:rsidRDefault="00B9027D"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Journals</w:t>
            </w:r>
          </w:p>
        </w:tc>
        <w:tc>
          <w:tcPr>
            <w:tcW w:w="1080" w:type="dxa"/>
            <w:tcBorders>
              <w:top w:val="single" w:sz="4" w:space="0" w:color="000000"/>
              <w:left w:val="single" w:sz="4" w:space="0" w:color="000000"/>
              <w:bottom w:val="single" w:sz="4" w:space="0" w:color="000000"/>
            </w:tcBorders>
            <w:shd w:val="clear" w:color="auto" w:fill="auto"/>
          </w:tcPr>
          <w:p w:rsidR="00B9027D" w:rsidRPr="00837B07" w:rsidRDefault="00B9027D" w:rsidP="00E45A0C">
            <w:pPr>
              <w:pStyle w:val="NoSpacing"/>
              <w:snapToGrid w:val="0"/>
              <w:spacing w:line="276" w:lineRule="auto"/>
              <w:jc w:val="center"/>
              <w:rPr>
                <w:rFonts w:ascii="Times New Roman" w:hAnsi="Times New Roman"/>
                <w:sz w:val="24"/>
                <w:szCs w:val="24"/>
              </w:rPr>
            </w:pPr>
            <w:r>
              <w:rPr>
                <w:rFonts w:ascii="Times New Roman" w:hAnsi="Times New Roman"/>
                <w:sz w:val="24"/>
                <w:szCs w:val="24"/>
              </w:rPr>
              <w:t>59</w:t>
            </w:r>
          </w:p>
        </w:tc>
        <w:tc>
          <w:tcPr>
            <w:tcW w:w="1002" w:type="dxa"/>
            <w:tcBorders>
              <w:top w:val="single" w:sz="4" w:space="0" w:color="000000"/>
              <w:left w:val="single" w:sz="4" w:space="0" w:color="000000"/>
              <w:bottom w:val="single" w:sz="4" w:space="0" w:color="000000"/>
            </w:tcBorders>
            <w:shd w:val="clear" w:color="auto" w:fill="auto"/>
          </w:tcPr>
          <w:p w:rsidR="00B9027D" w:rsidRPr="00837B07" w:rsidRDefault="00B9027D" w:rsidP="00E45A0C">
            <w:pPr>
              <w:pStyle w:val="NoSpacing"/>
              <w:snapToGrid w:val="0"/>
              <w:spacing w:line="276" w:lineRule="auto"/>
              <w:jc w:val="center"/>
              <w:rPr>
                <w:rFonts w:ascii="Times New Roman" w:hAnsi="Times New Roman"/>
                <w:sz w:val="24"/>
                <w:szCs w:val="24"/>
              </w:rPr>
            </w:pPr>
            <w:r>
              <w:rPr>
                <w:rFonts w:ascii="Times New Roman" w:hAnsi="Times New Roman"/>
                <w:sz w:val="24"/>
                <w:szCs w:val="24"/>
              </w:rPr>
              <w:t>60594</w:t>
            </w:r>
          </w:p>
        </w:tc>
        <w:tc>
          <w:tcPr>
            <w:tcW w:w="850" w:type="dxa"/>
            <w:tcBorders>
              <w:top w:val="single" w:sz="4" w:space="0" w:color="000000"/>
              <w:left w:val="single" w:sz="4" w:space="0" w:color="000000"/>
              <w:bottom w:val="single" w:sz="4" w:space="0" w:color="000000"/>
            </w:tcBorders>
            <w:shd w:val="clear" w:color="auto" w:fill="auto"/>
          </w:tcPr>
          <w:p w:rsidR="00B9027D" w:rsidRPr="00837B07" w:rsidRDefault="00B9027D" w:rsidP="00E45A0C">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388" w:type="dxa"/>
            <w:tcBorders>
              <w:top w:val="single" w:sz="4" w:space="0" w:color="000000"/>
              <w:left w:val="single" w:sz="4" w:space="0" w:color="000000"/>
              <w:bottom w:val="single" w:sz="4" w:space="0" w:color="000000"/>
            </w:tcBorders>
            <w:shd w:val="clear" w:color="auto" w:fill="auto"/>
          </w:tcPr>
          <w:p w:rsidR="00B9027D" w:rsidRPr="00837B07" w:rsidRDefault="00B9027D" w:rsidP="00E45A0C">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170" w:type="dxa"/>
            <w:tcBorders>
              <w:top w:val="single" w:sz="4" w:space="0" w:color="000000"/>
              <w:left w:val="single" w:sz="4" w:space="0" w:color="000000"/>
              <w:bottom w:val="single" w:sz="4" w:space="0" w:color="000000"/>
            </w:tcBorders>
            <w:shd w:val="clear" w:color="auto" w:fill="auto"/>
          </w:tcPr>
          <w:p w:rsidR="00B9027D" w:rsidRPr="00837B07" w:rsidRDefault="00B9027D" w:rsidP="00E45A0C">
            <w:pPr>
              <w:pStyle w:val="NoSpacing"/>
              <w:snapToGrid w:val="0"/>
              <w:spacing w:line="276" w:lineRule="auto"/>
              <w:jc w:val="center"/>
              <w:rPr>
                <w:rFonts w:ascii="Times New Roman" w:hAnsi="Times New Roman"/>
                <w:sz w:val="24"/>
                <w:szCs w:val="24"/>
              </w:rPr>
            </w:pPr>
            <w:r>
              <w:rPr>
                <w:rFonts w:ascii="Times New Roman" w:hAnsi="Times New Roman"/>
                <w:sz w:val="24"/>
                <w:szCs w:val="24"/>
              </w:rPr>
              <w:t>81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9027D" w:rsidRPr="00837B07" w:rsidRDefault="00B9027D" w:rsidP="00E45A0C">
            <w:pPr>
              <w:pStyle w:val="NoSpacing"/>
              <w:snapToGrid w:val="0"/>
              <w:spacing w:line="276" w:lineRule="auto"/>
              <w:jc w:val="center"/>
              <w:rPr>
                <w:rFonts w:ascii="Times New Roman" w:hAnsi="Times New Roman"/>
                <w:sz w:val="24"/>
                <w:szCs w:val="24"/>
              </w:rPr>
            </w:pPr>
            <w:r>
              <w:rPr>
                <w:rFonts w:ascii="Times New Roman" w:hAnsi="Times New Roman"/>
                <w:sz w:val="24"/>
                <w:szCs w:val="24"/>
              </w:rPr>
              <w:t>74683</w:t>
            </w:r>
          </w:p>
        </w:tc>
      </w:tr>
      <w:tr w:rsidR="00B9027D" w:rsidRPr="00837B07" w:rsidTr="007D233E">
        <w:tc>
          <w:tcPr>
            <w:tcW w:w="2160" w:type="dxa"/>
            <w:tcBorders>
              <w:top w:val="single" w:sz="4" w:space="0" w:color="000000"/>
              <w:left w:val="single" w:sz="4" w:space="0" w:color="000000"/>
              <w:bottom w:val="single" w:sz="4" w:space="0" w:color="000000"/>
            </w:tcBorders>
            <w:shd w:val="clear" w:color="auto" w:fill="auto"/>
          </w:tcPr>
          <w:p w:rsidR="00B9027D" w:rsidRPr="00837B07" w:rsidRDefault="00B9027D"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e-Journals</w:t>
            </w:r>
          </w:p>
        </w:tc>
        <w:tc>
          <w:tcPr>
            <w:tcW w:w="1080" w:type="dxa"/>
            <w:tcBorders>
              <w:top w:val="single" w:sz="4" w:space="0" w:color="000000"/>
              <w:left w:val="single" w:sz="4" w:space="0" w:color="000000"/>
              <w:bottom w:val="single" w:sz="4" w:space="0" w:color="000000"/>
            </w:tcBorders>
            <w:shd w:val="clear" w:color="auto" w:fill="auto"/>
          </w:tcPr>
          <w:p w:rsidR="00B9027D" w:rsidRPr="00837B07" w:rsidRDefault="00B9027D"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002" w:type="dxa"/>
            <w:tcBorders>
              <w:top w:val="single" w:sz="4" w:space="0" w:color="000000"/>
              <w:left w:val="single" w:sz="4" w:space="0" w:color="000000"/>
              <w:bottom w:val="single" w:sz="4" w:space="0" w:color="000000"/>
            </w:tcBorders>
            <w:shd w:val="clear" w:color="auto" w:fill="auto"/>
          </w:tcPr>
          <w:p w:rsidR="00B9027D" w:rsidRPr="00837B07" w:rsidRDefault="00B9027D"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B9027D" w:rsidRPr="00837B07" w:rsidRDefault="00B9027D"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388" w:type="dxa"/>
            <w:tcBorders>
              <w:top w:val="single" w:sz="4" w:space="0" w:color="000000"/>
              <w:left w:val="single" w:sz="4" w:space="0" w:color="000000"/>
              <w:bottom w:val="single" w:sz="4" w:space="0" w:color="000000"/>
            </w:tcBorders>
            <w:shd w:val="clear" w:color="auto" w:fill="auto"/>
          </w:tcPr>
          <w:p w:rsidR="00B9027D" w:rsidRPr="00837B07" w:rsidRDefault="00B9027D"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170" w:type="dxa"/>
            <w:tcBorders>
              <w:top w:val="single" w:sz="4" w:space="0" w:color="000000"/>
              <w:left w:val="single" w:sz="4" w:space="0" w:color="000000"/>
              <w:bottom w:val="single" w:sz="4" w:space="0" w:color="000000"/>
            </w:tcBorders>
            <w:shd w:val="clear" w:color="auto" w:fill="auto"/>
          </w:tcPr>
          <w:p w:rsidR="00B9027D" w:rsidRPr="00837B07" w:rsidRDefault="00B9027D"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9027D" w:rsidRPr="00837B07" w:rsidRDefault="00B9027D"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r>
      <w:tr w:rsidR="00B9027D" w:rsidRPr="00837B07" w:rsidTr="007D233E">
        <w:tc>
          <w:tcPr>
            <w:tcW w:w="2160" w:type="dxa"/>
            <w:tcBorders>
              <w:top w:val="single" w:sz="4" w:space="0" w:color="000000"/>
              <w:left w:val="single" w:sz="4" w:space="0" w:color="000000"/>
              <w:bottom w:val="single" w:sz="4" w:space="0" w:color="000000"/>
            </w:tcBorders>
            <w:shd w:val="clear" w:color="auto" w:fill="auto"/>
          </w:tcPr>
          <w:p w:rsidR="00B9027D" w:rsidRPr="00837B07" w:rsidRDefault="00B9027D"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Digital Database</w:t>
            </w:r>
          </w:p>
        </w:tc>
        <w:tc>
          <w:tcPr>
            <w:tcW w:w="1080" w:type="dxa"/>
            <w:tcBorders>
              <w:top w:val="single" w:sz="4" w:space="0" w:color="000000"/>
              <w:left w:val="single" w:sz="4" w:space="0" w:color="000000"/>
              <w:bottom w:val="single" w:sz="4" w:space="0" w:color="000000"/>
            </w:tcBorders>
            <w:shd w:val="clear" w:color="auto" w:fill="auto"/>
          </w:tcPr>
          <w:p w:rsidR="00B9027D" w:rsidRPr="00837B07" w:rsidRDefault="00B9027D"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1</w:t>
            </w:r>
          </w:p>
        </w:tc>
        <w:tc>
          <w:tcPr>
            <w:tcW w:w="1002" w:type="dxa"/>
            <w:tcBorders>
              <w:top w:val="single" w:sz="4" w:space="0" w:color="000000"/>
              <w:left w:val="single" w:sz="4" w:space="0" w:color="000000"/>
              <w:bottom w:val="single" w:sz="4" w:space="0" w:color="000000"/>
            </w:tcBorders>
            <w:shd w:val="clear" w:color="auto" w:fill="auto"/>
          </w:tcPr>
          <w:p w:rsidR="00B9027D" w:rsidRPr="00837B07" w:rsidRDefault="00B9027D"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5000</w:t>
            </w:r>
          </w:p>
        </w:tc>
        <w:tc>
          <w:tcPr>
            <w:tcW w:w="850" w:type="dxa"/>
            <w:tcBorders>
              <w:top w:val="single" w:sz="4" w:space="0" w:color="000000"/>
              <w:left w:val="single" w:sz="4" w:space="0" w:color="000000"/>
              <w:bottom w:val="single" w:sz="4" w:space="0" w:color="000000"/>
            </w:tcBorders>
            <w:shd w:val="clear" w:color="auto" w:fill="auto"/>
          </w:tcPr>
          <w:p w:rsidR="00B9027D" w:rsidRPr="00837B07" w:rsidRDefault="00B9027D"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388" w:type="dxa"/>
            <w:tcBorders>
              <w:top w:val="single" w:sz="4" w:space="0" w:color="000000"/>
              <w:left w:val="single" w:sz="4" w:space="0" w:color="000000"/>
              <w:bottom w:val="single" w:sz="4" w:space="0" w:color="000000"/>
            </w:tcBorders>
            <w:shd w:val="clear" w:color="auto" w:fill="auto"/>
          </w:tcPr>
          <w:p w:rsidR="00B9027D" w:rsidRPr="00837B07" w:rsidRDefault="00B9027D"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170" w:type="dxa"/>
            <w:tcBorders>
              <w:top w:val="single" w:sz="4" w:space="0" w:color="000000"/>
              <w:left w:val="single" w:sz="4" w:space="0" w:color="000000"/>
              <w:bottom w:val="single" w:sz="4" w:space="0" w:color="000000"/>
            </w:tcBorders>
            <w:shd w:val="clear" w:color="auto" w:fill="auto"/>
          </w:tcPr>
          <w:p w:rsidR="00B9027D" w:rsidRPr="00837B07" w:rsidRDefault="00B9027D"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9027D" w:rsidRPr="00837B07" w:rsidRDefault="00B9027D"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5000</w:t>
            </w:r>
          </w:p>
        </w:tc>
      </w:tr>
      <w:tr w:rsidR="00B9027D" w:rsidRPr="00837B07" w:rsidTr="007D233E">
        <w:tc>
          <w:tcPr>
            <w:tcW w:w="2160" w:type="dxa"/>
            <w:tcBorders>
              <w:top w:val="single" w:sz="4" w:space="0" w:color="000000"/>
              <w:left w:val="single" w:sz="4" w:space="0" w:color="000000"/>
              <w:bottom w:val="single" w:sz="4" w:space="0" w:color="000000"/>
            </w:tcBorders>
            <w:shd w:val="clear" w:color="auto" w:fill="auto"/>
          </w:tcPr>
          <w:p w:rsidR="00B9027D" w:rsidRPr="00837B07" w:rsidRDefault="00B9027D"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CD &amp; Video</w:t>
            </w:r>
          </w:p>
        </w:tc>
        <w:tc>
          <w:tcPr>
            <w:tcW w:w="1080" w:type="dxa"/>
            <w:tcBorders>
              <w:top w:val="single" w:sz="4" w:space="0" w:color="000000"/>
              <w:left w:val="single" w:sz="4" w:space="0" w:color="000000"/>
              <w:bottom w:val="single" w:sz="4" w:space="0" w:color="000000"/>
            </w:tcBorders>
            <w:shd w:val="clear" w:color="auto" w:fill="auto"/>
          </w:tcPr>
          <w:p w:rsidR="00B9027D" w:rsidRPr="00837B07" w:rsidRDefault="0052766C"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116</w:t>
            </w:r>
          </w:p>
        </w:tc>
        <w:tc>
          <w:tcPr>
            <w:tcW w:w="1002" w:type="dxa"/>
            <w:tcBorders>
              <w:top w:val="single" w:sz="4" w:space="0" w:color="000000"/>
              <w:left w:val="single" w:sz="4" w:space="0" w:color="000000"/>
              <w:bottom w:val="single" w:sz="4" w:space="0" w:color="000000"/>
            </w:tcBorders>
            <w:shd w:val="clear" w:color="auto" w:fill="auto"/>
          </w:tcPr>
          <w:p w:rsidR="00B9027D" w:rsidRPr="00837B07" w:rsidRDefault="00B9027D"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B9027D" w:rsidRPr="00837B07" w:rsidRDefault="00B9027D"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388" w:type="dxa"/>
            <w:tcBorders>
              <w:top w:val="single" w:sz="4" w:space="0" w:color="000000"/>
              <w:left w:val="single" w:sz="4" w:space="0" w:color="000000"/>
              <w:bottom w:val="single" w:sz="4" w:space="0" w:color="000000"/>
            </w:tcBorders>
            <w:shd w:val="clear" w:color="auto" w:fill="auto"/>
          </w:tcPr>
          <w:p w:rsidR="00B9027D" w:rsidRPr="00837B07" w:rsidRDefault="00B9027D"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170" w:type="dxa"/>
            <w:tcBorders>
              <w:top w:val="single" w:sz="4" w:space="0" w:color="000000"/>
              <w:left w:val="single" w:sz="4" w:space="0" w:color="000000"/>
              <w:bottom w:val="single" w:sz="4" w:space="0" w:color="000000"/>
            </w:tcBorders>
            <w:shd w:val="clear" w:color="auto" w:fill="auto"/>
          </w:tcPr>
          <w:p w:rsidR="00B9027D" w:rsidRPr="00837B07" w:rsidRDefault="0052766C"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116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9027D" w:rsidRPr="00837B07" w:rsidRDefault="00B9027D"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r>
      <w:tr w:rsidR="00B9027D" w:rsidRPr="00837B07" w:rsidTr="007D233E">
        <w:tc>
          <w:tcPr>
            <w:tcW w:w="2160" w:type="dxa"/>
            <w:tcBorders>
              <w:top w:val="single" w:sz="4" w:space="0" w:color="000000"/>
              <w:left w:val="single" w:sz="4" w:space="0" w:color="000000"/>
              <w:bottom w:val="single" w:sz="4" w:space="0" w:color="000000"/>
            </w:tcBorders>
            <w:shd w:val="clear" w:color="auto" w:fill="auto"/>
          </w:tcPr>
          <w:p w:rsidR="00B9027D" w:rsidRPr="00837B07" w:rsidRDefault="00B9027D"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Others (specify)</w:t>
            </w:r>
          </w:p>
        </w:tc>
        <w:tc>
          <w:tcPr>
            <w:tcW w:w="1080" w:type="dxa"/>
            <w:tcBorders>
              <w:top w:val="single" w:sz="4" w:space="0" w:color="000000"/>
              <w:left w:val="single" w:sz="4" w:space="0" w:color="000000"/>
              <w:bottom w:val="single" w:sz="4" w:space="0" w:color="000000"/>
            </w:tcBorders>
            <w:shd w:val="clear" w:color="auto" w:fill="auto"/>
          </w:tcPr>
          <w:p w:rsidR="00B9027D" w:rsidRPr="00837B07" w:rsidRDefault="00B9027D"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002" w:type="dxa"/>
            <w:tcBorders>
              <w:top w:val="single" w:sz="4" w:space="0" w:color="000000"/>
              <w:left w:val="single" w:sz="4" w:space="0" w:color="000000"/>
              <w:bottom w:val="single" w:sz="4" w:space="0" w:color="000000"/>
            </w:tcBorders>
            <w:shd w:val="clear" w:color="auto" w:fill="auto"/>
          </w:tcPr>
          <w:p w:rsidR="00B9027D" w:rsidRPr="00837B07" w:rsidRDefault="00B9027D"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B9027D" w:rsidRPr="00837B07" w:rsidRDefault="00B9027D"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388" w:type="dxa"/>
            <w:tcBorders>
              <w:top w:val="single" w:sz="4" w:space="0" w:color="000000"/>
              <w:left w:val="single" w:sz="4" w:space="0" w:color="000000"/>
              <w:bottom w:val="single" w:sz="4" w:space="0" w:color="000000"/>
            </w:tcBorders>
            <w:shd w:val="clear" w:color="auto" w:fill="auto"/>
          </w:tcPr>
          <w:p w:rsidR="00B9027D" w:rsidRPr="00837B07" w:rsidRDefault="00B9027D"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170" w:type="dxa"/>
            <w:tcBorders>
              <w:top w:val="single" w:sz="4" w:space="0" w:color="000000"/>
              <w:left w:val="single" w:sz="4" w:space="0" w:color="000000"/>
              <w:bottom w:val="single" w:sz="4" w:space="0" w:color="000000"/>
            </w:tcBorders>
            <w:shd w:val="clear" w:color="auto" w:fill="auto"/>
          </w:tcPr>
          <w:p w:rsidR="00B9027D" w:rsidRPr="00837B07" w:rsidRDefault="00B9027D"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9027D" w:rsidRPr="00837B07" w:rsidRDefault="00B9027D"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r>
    </w:tbl>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4.4 Technology up gradation (overall)</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134"/>
        <w:gridCol w:w="1176"/>
        <w:gridCol w:w="950"/>
        <w:gridCol w:w="1120"/>
        <w:gridCol w:w="1170"/>
        <w:gridCol w:w="810"/>
        <w:gridCol w:w="869"/>
        <w:gridCol w:w="850"/>
      </w:tblGrid>
      <w:tr w:rsidR="000F211C" w:rsidRPr="00837B07" w:rsidTr="00CA7963">
        <w:trPr>
          <w:trHeight w:val="611"/>
        </w:trPr>
        <w:tc>
          <w:tcPr>
            <w:tcW w:w="1134" w:type="dxa"/>
            <w:vAlign w:val="center"/>
          </w:tcPr>
          <w:p w:rsidR="000F211C" w:rsidRPr="00E02242" w:rsidRDefault="000F211C" w:rsidP="00683E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p>
        </w:tc>
        <w:tc>
          <w:tcPr>
            <w:tcW w:w="1134" w:type="dxa"/>
            <w:vAlign w:val="center"/>
          </w:tcPr>
          <w:p w:rsidR="000F211C" w:rsidRPr="00E02242" w:rsidRDefault="000F211C" w:rsidP="00683E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E02242">
              <w:rPr>
                <w:rFonts w:ascii="Times New Roman" w:hAnsi="Times New Roman"/>
              </w:rPr>
              <w:t>Total Computers</w:t>
            </w:r>
          </w:p>
        </w:tc>
        <w:tc>
          <w:tcPr>
            <w:tcW w:w="1176" w:type="dxa"/>
            <w:vAlign w:val="center"/>
          </w:tcPr>
          <w:p w:rsidR="000F211C" w:rsidRPr="00E02242" w:rsidRDefault="000F211C" w:rsidP="00683E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E02242">
              <w:rPr>
                <w:rFonts w:ascii="Times New Roman" w:hAnsi="Times New Roman"/>
              </w:rPr>
              <w:t>Computer Labs</w:t>
            </w:r>
          </w:p>
        </w:tc>
        <w:tc>
          <w:tcPr>
            <w:tcW w:w="950" w:type="dxa"/>
            <w:vAlign w:val="center"/>
          </w:tcPr>
          <w:p w:rsidR="009C00BA" w:rsidRPr="00E02242" w:rsidRDefault="000F211C" w:rsidP="009C00BA">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E02242">
              <w:rPr>
                <w:rFonts w:ascii="Times New Roman" w:hAnsi="Times New Roman"/>
              </w:rPr>
              <w:t>Interne</w:t>
            </w:r>
            <w:r w:rsidR="009C00BA" w:rsidRPr="00E02242">
              <w:rPr>
                <w:rFonts w:ascii="Times New Roman" w:hAnsi="Times New Roman"/>
              </w:rPr>
              <w:t>t points</w:t>
            </w:r>
          </w:p>
        </w:tc>
        <w:tc>
          <w:tcPr>
            <w:tcW w:w="1120" w:type="dxa"/>
            <w:vAlign w:val="center"/>
          </w:tcPr>
          <w:p w:rsidR="000F211C" w:rsidRPr="00E02242" w:rsidRDefault="000F211C" w:rsidP="00683E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E02242">
              <w:rPr>
                <w:rFonts w:ascii="Times New Roman" w:hAnsi="Times New Roman"/>
              </w:rPr>
              <w:t>Browsing Centres</w:t>
            </w:r>
          </w:p>
        </w:tc>
        <w:tc>
          <w:tcPr>
            <w:tcW w:w="1170" w:type="dxa"/>
            <w:vAlign w:val="center"/>
          </w:tcPr>
          <w:p w:rsidR="000F211C" w:rsidRPr="00E02242" w:rsidRDefault="000F211C" w:rsidP="00683E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E02242">
              <w:rPr>
                <w:rFonts w:ascii="Times New Roman" w:hAnsi="Times New Roman"/>
              </w:rPr>
              <w:t>Computer Centres</w:t>
            </w:r>
          </w:p>
        </w:tc>
        <w:tc>
          <w:tcPr>
            <w:tcW w:w="810" w:type="dxa"/>
            <w:vAlign w:val="center"/>
          </w:tcPr>
          <w:p w:rsidR="000F211C" w:rsidRPr="00E02242" w:rsidRDefault="000F211C" w:rsidP="00683E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E02242">
              <w:rPr>
                <w:rFonts w:ascii="Times New Roman" w:hAnsi="Times New Roman"/>
              </w:rPr>
              <w:t>Office</w:t>
            </w:r>
          </w:p>
        </w:tc>
        <w:tc>
          <w:tcPr>
            <w:tcW w:w="869" w:type="dxa"/>
            <w:vAlign w:val="center"/>
          </w:tcPr>
          <w:p w:rsidR="000F211C" w:rsidRPr="00E02242" w:rsidRDefault="00E02242" w:rsidP="00683E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E02242">
              <w:rPr>
                <w:rFonts w:ascii="Times New Roman" w:hAnsi="Times New Roman"/>
              </w:rPr>
              <w:t>Depart</w:t>
            </w:r>
            <w:r w:rsidR="000F211C" w:rsidRPr="00E02242">
              <w:rPr>
                <w:rFonts w:ascii="Times New Roman" w:hAnsi="Times New Roman"/>
              </w:rPr>
              <w:t>ments</w:t>
            </w:r>
          </w:p>
        </w:tc>
        <w:tc>
          <w:tcPr>
            <w:tcW w:w="850" w:type="dxa"/>
            <w:vAlign w:val="center"/>
          </w:tcPr>
          <w:p w:rsidR="000F211C" w:rsidRPr="00E02242" w:rsidRDefault="000F211C" w:rsidP="00683E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E02242">
              <w:rPr>
                <w:rFonts w:ascii="Times New Roman" w:hAnsi="Times New Roman"/>
              </w:rPr>
              <w:t>Others</w:t>
            </w:r>
          </w:p>
        </w:tc>
      </w:tr>
      <w:tr w:rsidR="00E02242" w:rsidRPr="00837B07" w:rsidTr="00CA7963">
        <w:trPr>
          <w:trHeight w:val="393"/>
        </w:trPr>
        <w:tc>
          <w:tcPr>
            <w:tcW w:w="1134"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Existing</w:t>
            </w:r>
          </w:p>
        </w:tc>
        <w:tc>
          <w:tcPr>
            <w:tcW w:w="1134" w:type="dxa"/>
          </w:tcPr>
          <w:p w:rsidR="00E02242" w:rsidRPr="00837B07" w:rsidRDefault="00E02242" w:rsidP="00573393">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72</w:t>
            </w:r>
          </w:p>
        </w:tc>
        <w:tc>
          <w:tcPr>
            <w:tcW w:w="1176" w:type="dxa"/>
          </w:tcPr>
          <w:p w:rsidR="00E02242" w:rsidRPr="00837B07" w:rsidRDefault="00E02242" w:rsidP="0057339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01</w:t>
            </w:r>
          </w:p>
        </w:tc>
        <w:tc>
          <w:tcPr>
            <w:tcW w:w="950" w:type="dxa"/>
          </w:tcPr>
          <w:p w:rsidR="00E02242" w:rsidRPr="00837B07" w:rsidRDefault="00E02242" w:rsidP="0057339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04</w:t>
            </w:r>
          </w:p>
        </w:tc>
        <w:tc>
          <w:tcPr>
            <w:tcW w:w="1120" w:type="dxa"/>
          </w:tcPr>
          <w:p w:rsidR="00E02242" w:rsidRPr="00837B07" w:rsidRDefault="00E02242" w:rsidP="0057339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01</w:t>
            </w:r>
          </w:p>
        </w:tc>
        <w:tc>
          <w:tcPr>
            <w:tcW w:w="1170" w:type="dxa"/>
          </w:tcPr>
          <w:p w:rsidR="00E02242" w:rsidRPr="00837B07" w:rsidRDefault="00E02242" w:rsidP="0057339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01</w:t>
            </w:r>
          </w:p>
        </w:tc>
        <w:tc>
          <w:tcPr>
            <w:tcW w:w="810" w:type="dxa"/>
          </w:tcPr>
          <w:p w:rsidR="00E02242" w:rsidRPr="00837B07" w:rsidRDefault="00E02242" w:rsidP="00573393">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01</w:t>
            </w:r>
          </w:p>
        </w:tc>
        <w:tc>
          <w:tcPr>
            <w:tcW w:w="869" w:type="dxa"/>
          </w:tcPr>
          <w:p w:rsidR="00E02242" w:rsidRPr="00837B07" w:rsidRDefault="00E02242" w:rsidP="0057339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12</w:t>
            </w:r>
          </w:p>
        </w:tc>
        <w:tc>
          <w:tcPr>
            <w:tcW w:w="850" w:type="dxa"/>
          </w:tcPr>
          <w:p w:rsidR="00E02242" w:rsidRPr="00837B07" w:rsidRDefault="00E02242" w:rsidP="00E02242">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r w:rsidRPr="00837B07">
              <w:rPr>
                <w:rFonts w:ascii="Times New Roman" w:hAnsi="Times New Roman"/>
                <w:sz w:val="24"/>
                <w:szCs w:val="24"/>
              </w:rPr>
              <w:t>-</w:t>
            </w:r>
          </w:p>
        </w:tc>
      </w:tr>
      <w:tr w:rsidR="00E02242" w:rsidRPr="00837B07" w:rsidTr="00CA7963">
        <w:trPr>
          <w:trHeight w:val="393"/>
        </w:trPr>
        <w:tc>
          <w:tcPr>
            <w:tcW w:w="1134"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Added</w:t>
            </w:r>
          </w:p>
        </w:tc>
        <w:tc>
          <w:tcPr>
            <w:tcW w:w="1134"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08</w:t>
            </w:r>
          </w:p>
        </w:tc>
        <w:tc>
          <w:tcPr>
            <w:tcW w:w="1176"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Nil</w:t>
            </w:r>
          </w:p>
        </w:tc>
        <w:tc>
          <w:tcPr>
            <w:tcW w:w="950"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0</w:t>
            </w:r>
            <w:r>
              <w:rPr>
                <w:rFonts w:ascii="Times New Roman" w:hAnsi="Times New Roman"/>
                <w:sz w:val="24"/>
                <w:szCs w:val="24"/>
              </w:rPr>
              <w:t>4</w:t>
            </w:r>
          </w:p>
        </w:tc>
        <w:tc>
          <w:tcPr>
            <w:tcW w:w="1120"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Nil</w:t>
            </w:r>
          </w:p>
        </w:tc>
        <w:tc>
          <w:tcPr>
            <w:tcW w:w="1170"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Nil</w:t>
            </w:r>
          </w:p>
        </w:tc>
        <w:tc>
          <w:tcPr>
            <w:tcW w:w="810"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Nil</w:t>
            </w:r>
          </w:p>
        </w:tc>
        <w:tc>
          <w:tcPr>
            <w:tcW w:w="869"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Nil</w:t>
            </w:r>
          </w:p>
        </w:tc>
        <w:tc>
          <w:tcPr>
            <w:tcW w:w="850" w:type="dxa"/>
          </w:tcPr>
          <w:p w:rsidR="00E02242" w:rsidRPr="00837B07" w:rsidRDefault="00E02242" w:rsidP="00E02242">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r w:rsidRPr="00837B07">
              <w:rPr>
                <w:rFonts w:ascii="Times New Roman" w:hAnsi="Times New Roman"/>
                <w:sz w:val="24"/>
                <w:szCs w:val="24"/>
              </w:rPr>
              <w:t>-</w:t>
            </w:r>
          </w:p>
        </w:tc>
      </w:tr>
      <w:tr w:rsidR="00E02242" w:rsidRPr="00837B07" w:rsidTr="00CA7963">
        <w:trPr>
          <w:trHeight w:val="401"/>
        </w:trPr>
        <w:tc>
          <w:tcPr>
            <w:tcW w:w="1134"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Total</w:t>
            </w:r>
          </w:p>
        </w:tc>
        <w:tc>
          <w:tcPr>
            <w:tcW w:w="1134"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80</w:t>
            </w:r>
          </w:p>
        </w:tc>
        <w:tc>
          <w:tcPr>
            <w:tcW w:w="1176"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01</w:t>
            </w:r>
          </w:p>
        </w:tc>
        <w:tc>
          <w:tcPr>
            <w:tcW w:w="950"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0</w:t>
            </w:r>
            <w:r>
              <w:rPr>
                <w:rFonts w:ascii="Times New Roman" w:hAnsi="Times New Roman"/>
                <w:sz w:val="24"/>
                <w:szCs w:val="24"/>
              </w:rPr>
              <w:t>8</w:t>
            </w:r>
          </w:p>
        </w:tc>
        <w:tc>
          <w:tcPr>
            <w:tcW w:w="1120"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01</w:t>
            </w:r>
          </w:p>
        </w:tc>
        <w:tc>
          <w:tcPr>
            <w:tcW w:w="1170"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01</w:t>
            </w:r>
          </w:p>
        </w:tc>
        <w:tc>
          <w:tcPr>
            <w:tcW w:w="810"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01</w:t>
            </w:r>
          </w:p>
        </w:tc>
        <w:tc>
          <w:tcPr>
            <w:tcW w:w="869"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12</w:t>
            </w:r>
          </w:p>
        </w:tc>
        <w:tc>
          <w:tcPr>
            <w:tcW w:w="850" w:type="dxa"/>
          </w:tcPr>
          <w:p w:rsidR="00E02242" w:rsidRPr="00837B07" w:rsidRDefault="00E02242" w:rsidP="00E02242">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r w:rsidRPr="00837B07">
              <w:rPr>
                <w:rFonts w:ascii="Times New Roman" w:hAnsi="Times New Roman"/>
                <w:sz w:val="24"/>
                <w:szCs w:val="24"/>
              </w:rPr>
              <w:t>-</w:t>
            </w:r>
          </w:p>
        </w:tc>
      </w:tr>
    </w:tbl>
    <w:p w:rsidR="00854AA9" w:rsidRDefault="000F211C" w:rsidP="009034AE">
      <w:pPr>
        <w:pStyle w:val="NoSpacing"/>
        <w:numPr>
          <w:ilvl w:val="1"/>
          <w:numId w:val="30"/>
        </w:numPr>
        <w:rPr>
          <w:rFonts w:ascii="Times New Roman" w:hAnsi="Times New Roman"/>
          <w:sz w:val="24"/>
          <w:szCs w:val="24"/>
        </w:rPr>
      </w:pPr>
      <w:r w:rsidRPr="00E02242">
        <w:rPr>
          <w:rFonts w:ascii="Times New Roman" w:hAnsi="Times New Roman"/>
          <w:sz w:val="24"/>
          <w:szCs w:val="24"/>
        </w:rPr>
        <w:t xml:space="preserve">Computer, Internet access, training to teachers and students and any other programme for </w:t>
      </w:r>
    </w:p>
    <w:p w:rsidR="000F211C" w:rsidRPr="00837B07" w:rsidRDefault="009034AE" w:rsidP="009034AE">
      <w:pPr>
        <w:pStyle w:val="NoSpacing"/>
        <w:rPr>
          <w:rFonts w:ascii="Times New Roman" w:hAnsi="Times New Roman"/>
          <w:sz w:val="24"/>
          <w:szCs w:val="24"/>
        </w:rPr>
      </w:pPr>
      <w:r>
        <w:rPr>
          <w:rFonts w:ascii="Times New Roman" w:hAnsi="Times New Roman"/>
          <w:sz w:val="24"/>
          <w:szCs w:val="24"/>
        </w:rPr>
        <w:t xml:space="preserve">      </w:t>
      </w:r>
      <w:r w:rsidR="000F211C" w:rsidRPr="00E02242">
        <w:rPr>
          <w:rFonts w:ascii="Times New Roman" w:hAnsi="Times New Roman"/>
          <w:sz w:val="24"/>
          <w:szCs w:val="24"/>
        </w:rPr>
        <w:t>technology</w:t>
      </w:r>
      <w:r w:rsidR="00854AA9">
        <w:rPr>
          <w:rFonts w:ascii="Times New Roman" w:hAnsi="Times New Roman"/>
          <w:sz w:val="24"/>
          <w:szCs w:val="24"/>
        </w:rPr>
        <w:t xml:space="preserve"> </w:t>
      </w:r>
      <w:r w:rsidR="00E067A3" w:rsidRPr="00837B07">
        <w:rPr>
          <w:rFonts w:ascii="Times New Roman" w:hAnsi="Times New Roman"/>
          <w:sz w:val="24"/>
          <w:szCs w:val="24"/>
        </w:rPr>
        <w:t>up gradation</w:t>
      </w:r>
      <w:r w:rsidR="000F211C" w:rsidRPr="00837B07">
        <w:rPr>
          <w:rFonts w:ascii="Times New Roman" w:hAnsi="Times New Roman"/>
          <w:sz w:val="24"/>
          <w:szCs w:val="24"/>
        </w:rPr>
        <w:t xml:space="preserve"> (Networking, e-Governance etc.)</w:t>
      </w:r>
    </w:p>
    <w:p w:rsidR="000F211C" w:rsidRPr="00837B07" w:rsidRDefault="00224186"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039" type="#_x0000_t202" style="position:absolute;margin-left:40.85pt;margin-top:4.55pt;width:420.25pt;height:41.55pt;z-index:251673600">
            <v:textbox style="mso-next-textbox:#_x0000_s1039">
              <w:txbxContent>
                <w:p w:rsidR="00772C60" w:rsidRPr="0029419A" w:rsidRDefault="00772C60" w:rsidP="0029419A">
                  <w:pPr>
                    <w:pStyle w:val="ListParagraph"/>
                    <w:spacing w:after="0"/>
                    <w:rPr>
                      <w:rFonts w:ascii="Times New Roman" w:hAnsi="Times New Roman"/>
                      <w:sz w:val="24"/>
                      <w:szCs w:val="24"/>
                    </w:rPr>
                  </w:pPr>
                  <w:r w:rsidRPr="0029419A">
                    <w:rPr>
                      <w:rFonts w:ascii="Times New Roman" w:hAnsi="Times New Roman"/>
                      <w:sz w:val="24"/>
                      <w:szCs w:val="24"/>
                    </w:rPr>
                    <w:t>Students are given orientation on internet uses</w:t>
                  </w:r>
                </w:p>
                <w:p w:rsidR="00772C60" w:rsidRPr="0029419A" w:rsidRDefault="00772C60" w:rsidP="0029419A">
                  <w:pPr>
                    <w:pStyle w:val="ListParagraph"/>
                    <w:spacing w:after="0"/>
                    <w:rPr>
                      <w:rFonts w:ascii="Times New Roman" w:hAnsi="Times New Roman"/>
                      <w:sz w:val="24"/>
                      <w:szCs w:val="24"/>
                    </w:rPr>
                  </w:pPr>
                  <w:r w:rsidRPr="0029419A">
                    <w:rPr>
                      <w:rFonts w:ascii="Times New Roman" w:hAnsi="Times New Roman"/>
                      <w:sz w:val="24"/>
                      <w:szCs w:val="24"/>
                    </w:rPr>
                    <w:t>Research methodology classes were arranged for research scholars</w:t>
                  </w:r>
                </w:p>
              </w:txbxContent>
            </v:textbox>
          </v:shape>
        </w:pict>
      </w:r>
    </w:p>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F211C" w:rsidRPr="00837B07" w:rsidRDefault="00224186"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224186">
        <w:rPr>
          <w:rFonts w:ascii="Times New Roman" w:hAnsi="Times New Roman"/>
          <w:noProof/>
          <w:sz w:val="24"/>
          <w:szCs w:val="24"/>
          <w:lang w:val="en-US" w:eastAsia="en-US"/>
        </w:rPr>
        <w:pict>
          <v:shape id="_x0000_s1078" type="#_x0000_t202" style="position:absolute;margin-left:228pt;margin-top:19.5pt;width:73.15pt;height:23.3pt;z-index:251713536">
            <v:textbox style="mso-next-textbox:#_x0000_s1078">
              <w:txbxContent>
                <w:p w:rsidR="00772C60" w:rsidRPr="00437933" w:rsidRDefault="00E86132" w:rsidP="000F211C">
                  <w:pPr>
                    <w:rPr>
                      <w:rFonts w:ascii="Times New Roman" w:hAnsi="Times New Roman"/>
                    </w:rPr>
                  </w:pPr>
                  <w:r>
                    <w:rPr>
                      <w:rFonts w:ascii="Times New Roman" w:hAnsi="Times New Roman"/>
                    </w:rPr>
                    <w:t>10,01,248/-</w:t>
                  </w:r>
                </w:p>
              </w:txbxContent>
            </v:textbox>
          </v:shape>
        </w:pict>
      </w:r>
      <w:r w:rsidR="009034AE" w:rsidRPr="00E86132">
        <w:rPr>
          <w:rFonts w:ascii="Times New Roman" w:hAnsi="Times New Roman"/>
          <w:sz w:val="24"/>
          <w:szCs w:val="24"/>
        </w:rPr>
        <w:t xml:space="preserve">4.6 </w:t>
      </w:r>
      <w:r w:rsidR="000F211C" w:rsidRPr="00E86132">
        <w:rPr>
          <w:rFonts w:ascii="Times New Roman" w:hAnsi="Times New Roman"/>
          <w:sz w:val="24"/>
          <w:szCs w:val="24"/>
        </w:rPr>
        <w:t>Amount spent on maintenance in lakhs :</w:t>
      </w:r>
      <w:r w:rsidR="000F211C" w:rsidRPr="00837B07">
        <w:rPr>
          <w:rFonts w:ascii="Times New Roman" w:hAnsi="Times New Roman"/>
          <w:sz w:val="24"/>
          <w:szCs w:val="24"/>
        </w:rPr>
        <w:t xml:space="preserve">              </w:t>
      </w:r>
    </w:p>
    <w:p w:rsidR="000F211C" w:rsidRPr="00837B07" w:rsidRDefault="000F211C"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 xml:space="preserve">           i)   ICT                  </w:t>
      </w:r>
    </w:p>
    <w:p w:rsidR="000F211C" w:rsidRPr="00837B07" w:rsidRDefault="000F211C"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 xml:space="preserve">         </w:t>
      </w:r>
    </w:p>
    <w:p w:rsidR="00C71518" w:rsidRPr="00837B07" w:rsidRDefault="00224186"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rPr>
        <w:pict>
          <v:shape id="_x0000_s1380" type="#_x0000_t202" style="position:absolute;margin-left:228pt;margin-top:3.45pt;width:73.15pt;height:27pt;z-index:251977728">
            <v:textbox style="mso-next-textbox:#_x0000_s1380">
              <w:txbxContent>
                <w:p w:rsidR="00772C60" w:rsidRPr="00437933" w:rsidRDefault="00772C60" w:rsidP="00AD659A">
                  <w:pPr>
                    <w:rPr>
                      <w:rFonts w:ascii="Times New Roman" w:hAnsi="Times New Roman"/>
                    </w:rPr>
                  </w:pPr>
                  <w:r>
                    <w:t xml:space="preserve"> </w:t>
                  </w:r>
                  <w:r w:rsidR="00E86132">
                    <w:rPr>
                      <w:rFonts w:ascii="Times New Roman" w:hAnsi="Times New Roman"/>
                    </w:rPr>
                    <w:t>10,57,589/-</w:t>
                  </w:r>
                </w:p>
              </w:txbxContent>
            </v:textbox>
          </v:shape>
        </w:pict>
      </w:r>
    </w:p>
    <w:p w:rsidR="000F211C" w:rsidRPr="00837B07" w:rsidRDefault="000F211C"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 xml:space="preserve">          ii)  Campus Infrastructure and facilities</w:t>
      </w:r>
      <w:r w:rsidRPr="00837B07">
        <w:rPr>
          <w:rFonts w:ascii="Times New Roman" w:hAnsi="Times New Roman"/>
          <w:sz w:val="24"/>
          <w:szCs w:val="24"/>
        </w:rPr>
        <w:tab/>
        <w:t xml:space="preserve">               </w:t>
      </w:r>
    </w:p>
    <w:p w:rsidR="000F211C" w:rsidRPr="00837B07" w:rsidRDefault="00224186"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rPr>
        <w:pict>
          <v:shape id="_x0000_s1142" type="#_x0000_t202" style="position:absolute;margin-left:228pt;margin-top:10.3pt;width:73.15pt;height:23.3pt;z-index:251779072">
            <v:textbox style="mso-next-textbox:#_x0000_s1142">
              <w:txbxContent>
                <w:p w:rsidR="00772C60" w:rsidRPr="00437933" w:rsidRDefault="00E86132" w:rsidP="000F211C">
                  <w:pPr>
                    <w:rPr>
                      <w:rFonts w:ascii="Times New Roman" w:hAnsi="Times New Roman"/>
                    </w:rPr>
                  </w:pPr>
                  <w:r>
                    <w:rPr>
                      <w:rFonts w:ascii="Times New Roman" w:hAnsi="Times New Roman"/>
                    </w:rPr>
                    <w:t>2,68,415/</w:t>
                  </w:r>
                </w:p>
              </w:txbxContent>
            </v:textbox>
          </v:shape>
        </w:pict>
      </w:r>
      <w:r w:rsidR="000F211C" w:rsidRPr="00837B07">
        <w:rPr>
          <w:rFonts w:ascii="Times New Roman" w:hAnsi="Times New Roman"/>
          <w:sz w:val="24"/>
          <w:szCs w:val="24"/>
        </w:rPr>
        <w:t xml:space="preserve">          </w:t>
      </w:r>
    </w:p>
    <w:p w:rsidR="000F211C" w:rsidRPr="00837B07" w:rsidRDefault="000F211C"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 xml:space="preserve">         iii) Equipments </w:t>
      </w:r>
    </w:p>
    <w:p w:rsidR="000F211C" w:rsidRPr="00837B07" w:rsidRDefault="00224186"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rPr>
        <w:pict>
          <v:shape id="_x0000_s1143" type="#_x0000_t202" style="position:absolute;margin-left:228pt;margin-top:12.2pt;width:73.15pt;height:23.3pt;z-index:251780096">
            <v:textbox style="mso-next-textbox:#_x0000_s1143">
              <w:txbxContent>
                <w:p w:rsidR="00772C60" w:rsidRDefault="00772C60" w:rsidP="000F211C">
                  <w:r>
                    <w:t xml:space="preserve">         -</w:t>
                  </w:r>
                </w:p>
              </w:txbxContent>
            </v:textbox>
          </v:shape>
        </w:pict>
      </w:r>
      <w:r w:rsidR="000F211C" w:rsidRPr="00837B07">
        <w:rPr>
          <w:rFonts w:ascii="Times New Roman" w:hAnsi="Times New Roman"/>
          <w:sz w:val="24"/>
          <w:szCs w:val="24"/>
        </w:rPr>
        <w:t xml:space="preserve">         </w:t>
      </w:r>
    </w:p>
    <w:p w:rsidR="000F211C" w:rsidRPr="00837B07" w:rsidRDefault="000F211C"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 xml:space="preserve">         iv) Others</w:t>
      </w:r>
    </w:p>
    <w:p w:rsidR="000F211C" w:rsidRPr="00837B07" w:rsidRDefault="000F211C"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 xml:space="preserve">                                                              </w:t>
      </w:r>
    </w:p>
    <w:p w:rsidR="000F211C" w:rsidRPr="00837B07" w:rsidRDefault="00224186"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rPr>
        <w:pict>
          <v:shape id="_x0000_s1144" type="#_x0000_t202" style="position:absolute;margin-left:228pt;margin-top:13.6pt;width:73.15pt;height:23.3pt;z-index:251781120">
            <v:textbox style="mso-next-textbox:#_x0000_s1144">
              <w:txbxContent>
                <w:p w:rsidR="00772C60" w:rsidRPr="00437933" w:rsidRDefault="00E86132" w:rsidP="000F211C">
                  <w:pPr>
                    <w:rPr>
                      <w:rFonts w:ascii="Times New Roman" w:hAnsi="Times New Roman"/>
                    </w:rPr>
                  </w:pPr>
                  <w:r>
                    <w:rPr>
                      <w:rFonts w:ascii="Times New Roman" w:hAnsi="Times New Roman"/>
                    </w:rPr>
                    <w:t>23,27252/-</w:t>
                  </w:r>
                </w:p>
              </w:txbxContent>
            </v:textbox>
          </v:shape>
        </w:pict>
      </w:r>
      <w:r w:rsidR="000F211C" w:rsidRPr="00837B07">
        <w:rPr>
          <w:rFonts w:ascii="Times New Roman" w:hAnsi="Times New Roman"/>
          <w:sz w:val="24"/>
          <w:szCs w:val="24"/>
        </w:rPr>
        <w:tab/>
      </w:r>
    </w:p>
    <w:p w:rsidR="000F211C" w:rsidRPr="00837B07" w:rsidRDefault="000F211C"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ab/>
      </w:r>
      <w:r w:rsidRPr="00837B07">
        <w:rPr>
          <w:rFonts w:ascii="Times New Roman" w:hAnsi="Times New Roman"/>
          <w:sz w:val="24"/>
          <w:szCs w:val="24"/>
        </w:rPr>
        <w:tab/>
      </w:r>
      <w:r w:rsidRPr="00837B07">
        <w:rPr>
          <w:rFonts w:ascii="Times New Roman" w:hAnsi="Times New Roman"/>
          <w:b/>
          <w:sz w:val="24"/>
          <w:szCs w:val="24"/>
        </w:rPr>
        <w:t xml:space="preserve">Total :     </w:t>
      </w:r>
    </w:p>
    <w:p w:rsidR="000F211C" w:rsidRPr="00837B07" w:rsidRDefault="000F211C" w:rsidP="000F211C">
      <w:pPr>
        <w:tabs>
          <w:tab w:val="left" w:pos="3402"/>
          <w:tab w:val="left" w:pos="4536"/>
          <w:tab w:val="left" w:pos="5670"/>
          <w:tab w:val="left" w:pos="6804"/>
          <w:tab w:val="left" w:pos="7938"/>
        </w:tabs>
        <w:spacing w:after="0"/>
        <w:rPr>
          <w:rFonts w:ascii="Times New Roman" w:hAnsi="Times New Roman"/>
          <w:b/>
          <w:sz w:val="24"/>
          <w:szCs w:val="24"/>
        </w:rPr>
      </w:pPr>
    </w:p>
    <w:p w:rsidR="000F211C" w:rsidRPr="006F0CFC" w:rsidRDefault="000F211C" w:rsidP="000F211C">
      <w:pPr>
        <w:tabs>
          <w:tab w:val="left" w:pos="3402"/>
          <w:tab w:val="left" w:pos="4536"/>
          <w:tab w:val="left" w:pos="5670"/>
          <w:tab w:val="left" w:pos="6804"/>
          <w:tab w:val="left" w:pos="7938"/>
        </w:tabs>
        <w:spacing w:after="0"/>
        <w:rPr>
          <w:rFonts w:ascii="Times New Roman" w:hAnsi="Times New Roman"/>
          <w:b/>
          <w:sz w:val="28"/>
          <w:szCs w:val="28"/>
        </w:rPr>
      </w:pPr>
      <w:r w:rsidRPr="006F0CFC">
        <w:rPr>
          <w:rFonts w:ascii="Times New Roman" w:hAnsi="Times New Roman"/>
          <w:b/>
          <w:sz w:val="28"/>
          <w:szCs w:val="28"/>
        </w:rPr>
        <w:t>Criterion – V</w:t>
      </w:r>
    </w:p>
    <w:p w:rsidR="000F211C" w:rsidRPr="006F0CFC" w:rsidRDefault="000F211C" w:rsidP="000F211C">
      <w:pPr>
        <w:tabs>
          <w:tab w:val="left" w:pos="2268"/>
          <w:tab w:val="left" w:pos="3402"/>
          <w:tab w:val="left" w:pos="4536"/>
          <w:tab w:val="left" w:pos="5670"/>
          <w:tab w:val="left" w:pos="6804"/>
          <w:tab w:val="left" w:pos="7545"/>
          <w:tab w:val="left" w:pos="7938"/>
        </w:tabs>
        <w:rPr>
          <w:rFonts w:ascii="Times New Roman" w:hAnsi="Times New Roman"/>
          <w:b/>
          <w:sz w:val="28"/>
          <w:szCs w:val="28"/>
        </w:rPr>
      </w:pPr>
      <w:r w:rsidRPr="006F0CFC">
        <w:rPr>
          <w:rFonts w:ascii="Times New Roman" w:hAnsi="Times New Roman"/>
          <w:b/>
          <w:sz w:val="28"/>
          <w:szCs w:val="28"/>
        </w:rPr>
        <w:t>5. Student Support and Progression</w:t>
      </w:r>
    </w:p>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5.1 Contribution of IQAC in enhancing awareness about Student Support Services </w:t>
      </w:r>
    </w:p>
    <w:tbl>
      <w:tblPr>
        <w:tblStyle w:val="TableGrid"/>
        <w:tblW w:w="0" w:type="auto"/>
        <w:tblInd w:w="250" w:type="dxa"/>
        <w:tblLook w:val="04A0"/>
      </w:tblPr>
      <w:tblGrid>
        <w:gridCol w:w="9214"/>
      </w:tblGrid>
      <w:tr w:rsidR="009F0688" w:rsidRPr="00837B07" w:rsidTr="009F0688">
        <w:tc>
          <w:tcPr>
            <w:tcW w:w="9214" w:type="dxa"/>
          </w:tcPr>
          <w:p w:rsidR="00A9166B" w:rsidRPr="00C677F1" w:rsidRDefault="00A9166B" w:rsidP="00A9166B">
            <w:pPr>
              <w:jc w:val="both"/>
              <w:rPr>
                <w:rFonts w:ascii="Times New Roman" w:hAnsi="Times New Roman"/>
                <w:sz w:val="24"/>
                <w:szCs w:val="24"/>
              </w:rPr>
            </w:pPr>
            <w:r>
              <w:rPr>
                <w:rFonts w:ascii="Times New Roman" w:hAnsi="Times New Roman"/>
                <w:sz w:val="24"/>
                <w:szCs w:val="24"/>
              </w:rPr>
              <w:t xml:space="preserve">IQAC in its quest for constant improvement in quality had undertaken an induction programme for the students jointly with the </w:t>
            </w:r>
            <w:r w:rsidRPr="00C677F1">
              <w:rPr>
                <w:rFonts w:ascii="Times New Roman" w:hAnsi="Times New Roman"/>
                <w:sz w:val="24"/>
                <w:szCs w:val="24"/>
              </w:rPr>
              <w:t>College Level Monitoring Committee</w:t>
            </w:r>
            <w:r>
              <w:rPr>
                <w:rFonts w:ascii="Times New Roman" w:hAnsi="Times New Roman"/>
                <w:sz w:val="24"/>
                <w:szCs w:val="24"/>
              </w:rPr>
              <w:t>. Seeing the positive response for the programme in the previous year the IQAC carried out the induction programme for the academic year 2013-14 as well. O</w:t>
            </w:r>
            <w:r w:rsidRPr="00C677F1">
              <w:rPr>
                <w:rFonts w:ascii="Times New Roman" w:hAnsi="Times New Roman"/>
                <w:sz w:val="24"/>
                <w:szCs w:val="24"/>
              </w:rPr>
              <w:t>rientation programme for all first year degree st</w:t>
            </w:r>
            <w:r>
              <w:rPr>
                <w:rFonts w:ascii="Times New Roman" w:hAnsi="Times New Roman"/>
                <w:sz w:val="24"/>
                <w:szCs w:val="24"/>
              </w:rPr>
              <w:t>udents introduced</w:t>
            </w:r>
            <w:r w:rsidRPr="00C677F1">
              <w:rPr>
                <w:rFonts w:ascii="Times New Roman" w:hAnsi="Times New Roman"/>
                <w:sz w:val="24"/>
                <w:szCs w:val="24"/>
              </w:rPr>
              <w:t xml:space="preserve"> them to the various student support services available to them at different stages of their academics. In addition to that, the students are provided with the College Calendar (a diary) with all details of the activities, course details, facilities available in the college, contact details of all teaching and non teaching staff etc. </w:t>
            </w:r>
          </w:p>
          <w:p w:rsidR="00A9166B" w:rsidRDefault="00A9166B" w:rsidP="00A9166B">
            <w:pPr>
              <w:pStyle w:val="TableParagraph"/>
              <w:kinsoku w:val="0"/>
              <w:overflowPunct w:val="0"/>
              <w:ind w:right="95"/>
              <w:jc w:val="both"/>
              <w:rPr>
                <w:spacing w:val="-3"/>
              </w:rPr>
            </w:pPr>
          </w:p>
          <w:p w:rsidR="00A9166B" w:rsidRPr="00C677F1" w:rsidRDefault="00A9166B" w:rsidP="00A9166B">
            <w:pPr>
              <w:pStyle w:val="TableParagraph"/>
              <w:kinsoku w:val="0"/>
              <w:overflowPunct w:val="0"/>
              <w:ind w:right="95"/>
              <w:jc w:val="both"/>
            </w:pPr>
            <w:r w:rsidRPr="00C677F1">
              <w:rPr>
                <w:spacing w:val="-3"/>
              </w:rPr>
              <w:t>I</w:t>
            </w:r>
            <w:r w:rsidRPr="00C677F1">
              <w:t xml:space="preserve">t </w:t>
            </w:r>
            <w:r w:rsidRPr="00C677F1">
              <w:rPr>
                <w:spacing w:val="-1"/>
              </w:rPr>
              <w:t>c</w:t>
            </w:r>
            <w:r w:rsidRPr="00C677F1">
              <w:t>o</w:t>
            </w:r>
            <w:r w:rsidRPr="00C677F1">
              <w:rPr>
                <w:spacing w:val="2"/>
              </w:rPr>
              <w:t>n</w:t>
            </w:r>
            <w:r w:rsidRPr="00C677F1">
              <w:t>t</w:t>
            </w:r>
            <w:r w:rsidRPr="00C677F1">
              <w:rPr>
                <w:spacing w:val="-1"/>
              </w:rPr>
              <w:t>a</w:t>
            </w:r>
            <w:r w:rsidRPr="00C677F1">
              <w:t>ins</w:t>
            </w:r>
            <w:r w:rsidRPr="00C677F1">
              <w:rPr>
                <w:spacing w:val="-1"/>
              </w:rPr>
              <w:t xml:space="preserve"> </w:t>
            </w:r>
            <w:r w:rsidRPr="00C677F1">
              <w:t>the</w:t>
            </w:r>
            <w:r w:rsidRPr="00C677F1">
              <w:rPr>
                <w:spacing w:val="-1"/>
              </w:rPr>
              <w:t xml:space="preserve"> </w:t>
            </w:r>
            <w:r w:rsidRPr="00C677F1">
              <w:rPr>
                <w:spacing w:val="1"/>
              </w:rPr>
              <w:t>C</w:t>
            </w:r>
            <w:r w:rsidRPr="00C677F1">
              <w:t>oll</w:t>
            </w:r>
            <w:r w:rsidRPr="00C677F1">
              <w:rPr>
                <w:spacing w:val="-1"/>
              </w:rPr>
              <w:t>e</w:t>
            </w:r>
            <w:r w:rsidRPr="00C677F1">
              <w:t>ge</w:t>
            </w:r>
            <w:r w:rsidRPr="00C677F1">
              <w:rPr>
                <w:spacing w:val="-1"/>
              </w:rPr>
              <w:t xml:space="preserve"> A</w:t>
            </w:r>
            <w:r w:rsidRPr="00C677F1">
              <w:t>nth</w:t>
            </w:r>
            <w:r w:rsidRPr="00C677F1">
              <w:rPr>
                <w:spacing w:val="1"/>
              </w:rPr>
              <w:t>e</w:t>
            </w:r>
            <w:r w:rsidRPr="00C677F1">
              <w:t>m,</w:t>
            </w:r>
            <w:r w:rsidRPr="00C677F1">
              <w:rPr>
                <w:spacing w:val="-2"/>
              </w:rPr>
              <w:t xml:space="preserve"> </w:t>
            </w:r>
            <w:r w:rsidRPr="00C677F1">
              <w:rPr>
                <w:spacing w:val="-1"/>
              </w:rPr>
              <w:t>V</w:t>
            </w:r>
            <w:r w:rsidRPr="00C677F1">
              <w:t xml:space="preserve">ision </w:t>
            </w:r>
            <w:r w:rsidRPr="00C677F1">
              <w:rPr>
                <w:spacing w:val="-1"/>
              </w:rPr>
              <w:t>a</w:t>
            </w:r>
            <w:r w:rsidRPr="00C677F1">
              <w:t>nd Mission,</w:t>
            </w:r>
            <w:r w:rsidRPr="00C677F1">
              <w:rPr>
                <w:w w:val="99"/>
              </w:rPr>
              <w:t xml:space="preserve"> </w:t>
            </w:r>
            <w:r w:rsidRPr="00C677F1">
              <w:t>the</w:t>
            </w:r>
            <w:r w:rsidRPr="00C677F1">
              <w:rPr>
                <w:spacing w:val="23"/>
              </w:rPr>
              <w:t xml:space="preserve"> </w:t>
            </w:r>
            <w:r w:rsidRPr="00C677F1">
              <w:t>n</w:t>
            </w:r>
            <w:r w:rsidRPr="00C677F1">
              <w:rPr>
                <w:spacing w:val="-1"/>
              </w:rPr>
              <w:t>a</w:t>
            </w:r>
            <w:r w:rsidRPr="00C677F1">
              <w:t>m</w:t>
            </w:r>
            <w:r w:rsidRPr="00C677F1">
              <w:rPr>
                <w:spacing w:val="-1"/>
              </w:rPr>
              <w:t>e</w:t>
            </w:r>
            <w:r w:rsidRPr="00C677F1">
              <w:t>s</w:t>
            </w:r>
            <w:r w:rsidRPr="00C677F1">
              <w:rPr>
                <w:spacing w:val="24"/>
              </w:rPr>
              <w:t xml:space="preserve"> </w:t>
            </w:r>
            <w:r w:rsidRPr="00C677F1">
              <w:t>of</w:t>
            </w:r>
            <w:r w:rsidRPr="00C677F1">
              <w:rPr>
                <w:spacing w:val="23"/>
              </w:rPr>
              <w:t xml:space="preserve"> </w:t>
            </w:r>
            <w:r w:rsidRPr="00C677F1">
              <w:t>the</w:t>
            </w:r>
            <w:r w:rsidRPr="00C677F1">
              <w:rPr>
                <w:spacing w:val="25"/>
              </w:rPr>
              <w:t xml:space="preserve"> </w:t>
            </w:r>
            <w:r w:rsidRPr="00C677F1">
              <w:t>M</w:t>
            </w:r>
            <w:r w:rsidRPr="00C677F1">
              <w:rPr>
                <w:spacing w:val="-1"/>
              </w:rPr>
              <w:t>e</w:t>
            </w:r>
            <w:r w:rsidRPr="00C677F1">
              <w:t>m</w:t>
            </w:r>
            <w:r w:rsidRPr="00C677F1">
              <w:rPr>
                <w:spacing w:val="2"/>
              </w:rPr>
              <w:t>b</w:t>
            </w:r>
            <w:r w:rsidRPr="00C677F1">
              <w:rPr>
                <w:spacing w:val="-1"/>
              </w:rPr>
              <w:t>er</w:t>
            </w:r>
            <w:r w:rsidRPr="00C677F1">
              <w:t>s</w:t>
            </w:r>
            <w:r w:rsidRPr="00C677F1">
              <w:rPr>
                <w:spacing w:val="24"/>
              </w:rPr>
              <w:t xml:space="preserve"> </w:t>
            </w:r>
            <w:r w:rsidRPr="00C677F1">
              <w:t>of</w:t>
            </w:r>
            <w:r w:rsidRPr="00C677F1">
              <w:rPr>
                <w:spacing w:val="23"/>
              </w:rPr>
              <w:t xml:space="preserve"> </w:t>
            </w:r>
            <w:r w:rsidRPr="00C677F1">
              <w:t>the</w:t>
            </w:r>
            <w:r w:rsidRPr="00C677F1">
              <w:rPr>
                <w:spacing w:val="23"/>
              </w:rPr>
              <w:t xml:space="preserve"> </w:t>
            </w:r>
            <w:r w:rsidRPr="00C677F1">
              <w:rPr>
                <w:spacing w:val="3"/>
              </w:rPr>
              <w:t>M</w:t>
            </w:r>
            <w:r w:rsidRPr="00C677F1">
              <w:rPr>
                <w:spacing w:val="-1"/>
              </w:rPr>
              <w:t>a</w:t>
            </w:r>
            <w:r w:rsidRPr="00C677F1">
              <w:t>n</w:t>
            </w:r>
            <w:r w:rsidRPr="00C677F1">
              <w:rPr>
                <w:spacing w:val="1"/>
              </w:rPr>
              <w:t>a</w:t>
            </w:r>
            <w:r w:rsidRPr="00C677F1">
              <w:rPr>
                <w:spacing w:val="-3"/>
              </w:rPr>
              <w:t>g</w:t>
            </w:r>
            <w:r w:rsidRPr="00C677F1">
              <w:t>i</w:t>
            </w:r>
            <w:r w:rsidRPr="00C677F1">
              <w:rPr>
                <w:spacing w:val="2"/>
              </w:rPr>
              <w:t>n</w:t>
            </w:r>
            <w:r w:rsidRPr="00C677F1">
              <w:t>g</w:t>
            </w:r>
            <w:r w:rsidRPr="00C677F1">
              <w:rPr>
                <w:spacing w:val="24"/>
              </w:rPr>
              <w:t xml:space="preserve"> </w:t>
            </w:r>
            <w:r w:rsidRPr="00C677F1">
              <w:rPr>
                <w:spacing w:val="-2"/>
              </w:rPr>
              <w:t>B</w:t>
            </w:r>
            <w:r w:rsidRPr="00C677F1">
              <w:rPr>
                <w:spacing w:val="2"/>
              </w:rPr>
              <w:t>o</w:t>
            </w:r>
            <w:r w:rsidRPr="00C677F1">
              <w:rPr>
                <w:spacing w:val="-1"/>
              </w:rPr>
              <w:t>ar</w:t>
            </w:r>
            <w:r w:rsidRPr="00C677F1">
              <w:t>d,</w:t>
            </w:r>
            <w:r w:rsidRPr="00C677F1">
              <w:rPr>
                <w:spacing w:val="23"/>
              </w:rPr>
              <w:t xml:space="preserve"> </w:t>
            </w:r>
            <w:r w:rsidRPr="00C677F1">
              <w:rPr>
                <w:spacing w:val="1"/>
              </w:rPr>
              <w:t>C</w:t>
            </w:r>
            <w:r w:rsidRPr="00C677F1">
              <w:t>oll</w:t>
            </w:r>
            <w:r w:rsidRPr="00C677F1">
              <w:rPr>
                <w:spacing w:val="-1"/>
              </w:rPr>
              <w:t>e</w:t>
            </w:r>
            <w:r w:rsidRPr="00C677F1">
              <w:t>ge</w:t>
            </w:r>
            <w:r w:rsidRPr="00C677F1">
              <w:rPr>
                <w:spacing w:val="23"/>
              </w:rPr>
              <w:t xml:space="preserve"> </w:t>
            </w:r>
            <w:r w:rsidRPr="00C677F1">
              <w:rPr>
                <w:spacing w:val="1"/>
              </w:rPr>
              <w:t>C</w:t>
            </w:r>
            <w:r w:rsidRPr="00C677F1">
              <w:t>oun</w:t>
            </w:r>
            <w:r w:rsidRPr="00C677F1">
              <w:rPr>
                <w:spacing w:val="-1"/>
              </w:rPr>
              <w:t>c</w:t>
            </w:r>
            <w:r w:rsidRPr="00C677F1">
              <w:t>il</w:t>
            </w:r>
            <w:r w:rsidRPr="00C677F1">
              <w:rPr>
                <w:spacing w:val="24"/>
              </w:rPr>
              <w:t xml:space="preserve"> </w:t>
            </w:r>
            <w:r w:rsidRPr="00C677F1">
              <w:rPr>
                <w:spacing w:val="-1"/>
              </w:rPr>
              <w:t>a</w:t>
            </w:r>
            <w:r w:rsidRPr="00C677F1">
              <w:rPr>
                <w:spacing w:val="2"/>
              </w:rPr>
              <w:t>n</w:t>
            </w:r>
            <w:r w:rsidRPr="00C677F1">
              <w:t>d</w:t>
            </w:r>
            <w:r w:rsidRPr="00C677F1">
              <w:rPr>
                <w:spacing w:val="24"/>
              </w:rPr>
              <w:t xml:space="preserve"> </w:t>
            </w:r>
            <w:r w:rsidRPr="00C677F1">
              <w:t>the</w:t>
            </w:r>
            <w:r w:rsidRPr="00C677F1">
              <w:rPr>
                <w:spacing w:val="25"/>
              </w:rPr>
              <w:t xml:space="preserve"> </w:t>
            </w:r>
            <w:r w:rsidRPr="00C677F1">
              <w:rPr>
                <w:spacing w:val="-3"/>
              </w:rPr>
              <w:t>I</w:t>
            </w:r>
            <w:r w:rsidRPr="00C677F1">
              <w:rPr>
                <w:spacing w:val="-1"/>
              </w:rPr>
              <w:t>QA</w:t>
            </w:r>
            <w:r w:rsidRPr="00C677F1">
              <w:rPr>
                <w:spacing w:val="1"/>
              </w:rPr>
              <w:t>C</w:t>
            </w:r>
            <w:r w:rsidRPr="00C677F1">
              <w:t>,</w:t>
            </w:r>
            <w:r w:rsidRPr="00C677F1">
              <w:rPr>
                <w:spacing w:val="26"/>
              </w:rPr>
              <w:t xml:space="preserve"> </w:t>
            </w:r>
            <w:r w:rsidRPr="00C677F1">
              <w:rPr>
                <w:spacing w:val="-2"/>
              </w:rPr>
              <w:t>F</w:t>
            </w:r>
            <w:r w:rsidRPr="00C677F1">
              <w:rPr>
                <w:spacing w:val="-1"/>
              </w:rPr>
              <w:t>a</w:t>
            </w:r>
            <w:r w:rsidRPr="00C677F1">
              <w:rPr>
                <w:spacing w:val="1"/>
              </w:rPr>
              <w:t>c</w:t>
            </w:r>
            <w:r w:rsidRPr="00C677F1">
              <w:rPr>
                <w:spacing w:val="-1"/>
              </w:rPr>
              <w:t>e</w:t>
            </w:r>
            <w:r w:rsidRPr="00C677F1">
              <w:t>ts</w:t>
            </w:r>
            <w:r w:rsidRPr="00C677F1">
              <w:rPr>
                <w:spacing w:val="24"/>
              </w:rPr>
              <w:t xml:space="preserve"> </w:t>
            </w:r>
            <w:r w:rsidRPr="00C677F1">
              <w:t>of</w:t>
            </w:r>
            <w:r w:rsidRPr="00C677F1">
              <w:rPr>
                <w:w w:val="99"/>
              </w:rPr>
              <w:t xml:space="preserve"> </w:t>
            </w:r>
            <w:r w:rsidRPr="00C677F1">
              <w:rPr>
                <w:spacing w:val="-1"/>
              </w:rPr>
              <w:t>H</w:t>
            </w:r>
            <w:r w:rsidRPr="00C677F1">
              <w:t>isto</w:t>
            </w:r>
            <w:r w:rsidRPr="00C677F1">
              <w:rPr>
                <w:spacing w:val="1"/>
              </w:rPr>
              <w:t>r</w:t>
            </w:r>
            <w:r w:rsidRPr="00C677F1">
              <w:rPr>
                <w:spacing w:val="-6"/>
              </w:rPr>
              <w:t>y</w:t>
            </w:r>
            <w:r w:rsidRPr="00C677F1">
              <w:t>,</w:t>
            </w:r>
            <w:r w:rsidRPr="00C677F1">
              <w:rPr>
                <w:spacing w:val="6"/>
              </w:rPr>
              <w:t xml:space="preserve"> </w:t>
            </w:r>
            <w:r w:rsidRPr="00C677F1">
              <w:rPr>
                <w:spacing w:val="1"/>
              </w:rPr>
              <w:t>P</w:t>
            </w:r>
            <w:r w:rsidRPr="00C677F1">
              <w:rPr>
                <w:spacing w:val="-1"/>
              </w:rPr>
              <w:t>r</w:t>
            </w:r>
            <w:r w:rsidRPr="00C677F1">
              <w:rPr>
                <w:spacing w:val="2"/>
              </w:rPr>
              <w:t>o</w:t>
            </w:r>
            <w:r w:rsidRPr="00C677F1">
              <w:t>g</w:t>
            </w:r>
            <w:r w:rsidRPr="00C677F1">
              <w:rPr>
                <w:spacing w:val="-1"/>
              </w:rPr>
              <w:t>ra</w:t>
            </w:r>
            <w:r w:rsidRPr="00C677F1">
              <w:t>mm</w:t>
            </w:r>
            <w:r w:rsidRPr="00C677F1">
              <w:rPr>
                <w:spacing w:val="-1"/>
              </w:rPr>
              <w:t>e</w:t>
            </w:r>
            <w:r w:rsidRPr="00C677F1">
              <w:t>s</w:t>
            </w:r>
            <w:r w:rsidRPr="00C677F1">
              <w:rPr>
                <w:spacing w:val="6"/>
              </w:rPr>
              <w:t xml:space="preserve"> </w:t>
            </w:r>
            <w:r w:rsidRPr="00C677F1">
              <w:rPr>
                <w:spacing w:val="2"/>
              </w:rPr>
              <w:t>o</w:t>
            </w:r>
            <w:r w:rsidRPr="00C677F1">
              <w:t>f</w:t>
            </w:r>
            <w:r w:rsidRPr="00C677F1">
              <w:rPr>
                <w:spacing w:val="8"/>
              </w:rPr>
              <w:t xml:space="preserve"> </w:t>
            </w:r>
            <w:r w:rsidRPr="00C677F1">
              <w:rPr>
                <w:spacing w:val="1"/>
              </w:rPr>
              <w:t>S</w:t>
            </w:r>
            <w:r w:rsidRPr="00C677F1">
              <w:t>tu</w:t>
            </w:r>
            <w:r w:rsidRPr="00C677F1">
              <w:rPr>
                <w:spacing w:val="2"/>
              </w:rPr>
              <w:t>d</w:t>
            </w:r>
            <w:r w:rsidRPr="00C677F1">
              <w:rPr>
                <w:spacing w:val="-8"/>
              </w:rPr>
              <w:t>y</w:t>
            </w:r>
            <w:r w:rsidRPr="00C677F1">
              <w:t>,</w:t>
            </w:r>
            <w:r w:rsidRPr="00C677F1">
              <w:rPr>
                <w:spacing w:val="8"/>
              </w:rPr>
              <w:t xml:space="preserve"> </w:t>
            </w:r>
            <w:r w:rsidRPr="00C677F1">
              <w:t>d</w:t>
            </w:r>
            <w:r w:rsidRPr="00C677F1">
              <w:rPr>
                <w:spacing w:val="-1"/>
              </w:rPr>
              <w:t>e</w:t>
            </w:r>
            <w:r w:rsidRPr="00C677F1">
              <w:t>t</w:t>
            </w:r>
            <w:r w:rsidRPr="00C677F1">
              <w:rPr>
                <w:spacing w:val="-1"/>
              </w:rPr>
              <w:t>a</w:t>
            </w:r>
            <w:r w:rsidRPr="00C677F1">
              <w:t>ils</w:t>
            </w:r>
            <w:r w:rsidRPr="00C677F1">
              <w:rPr>
                <w:spacing w:val="6"/>
              </w:rPr>
              <w:t xml:space="preserve"> </w:t>
            </w:r>
            <w:r w:rsidRPr="00C677F1">
              <w:rPr>
                <w:spacing w:val="2"/>
              </w:rPr>
              <w:t>o</w:t>
            </w:r>
            <w:r w:rsidRPr="00C677F1">
              <w:t>f</w:t>
            </w:r>
            <w:r w:rsidRPr="00C677F1">
              <w:rPr>
                <w:spacing w:val="6"/>
              </w:rPr>
              <w:t xml:space="preserve"> </w:t>
            </w:r>
            <w:r w:rsidRPr="00C677F1">
              <w:rPr>
                <w:spacing w:val="1"/>
              </w:rPr>
              <w:t>r</w:t>
            </w:r>
            <w:r w:rsidRPr="00C677F1">
              <w:rPr>
                <w:spacing w:val="-1"/>
              </w:rPr>
              <w:t>e</w:t>
            </w:r>
            <w:r w:rsidRPr="00C677F1">
              <w:t>s</w:t>
            </w:r>
            <w:r w:rsidRPr="00C677F1">
              <w:rPr>
                <w:spacing w:val="1"/>
              </w:rPr>
              <w:t>e</w:t>
            </w:r>
            <w:r w:rsidRPr="00C677F1">
              <w:rPr>
                <w:spacing w:val="-1"/>
              </w:rPr>
              <w:t>ar</w:t>
            </w:r>
            <w:r w:rsidRPr="00C677F1">
              <w:rPr>
                <w:spacing w:val="1"/>
              </w:rPr>
              <w:t>c</w:t>
            </w:r>
            <w:r w:rsidRPr="00C677F1">
              <w:t>h</w:t>
            </w:r>
            <w:r w:rsidRPr="00C677F1">
              <w:rPr>
                <w:spacing w:val="6"/>
              </w:rPr>
              <w:t xml:space="preserve"> </w:t>
            </w:r>
            <w:r w:rsidRPr="00C677F1">
              <w:rPr>
                <w:spacing w:val="-1"/>
              </w:rPr>
              <w:t>ce</w:t>
            </w:r>
            <w:r w:rsidRPr="00C677F1">
              <w:t>nt</w:t>
            </w:r>
            <w:r w:rsidRPr="00C677F1">
              <w:rPr>
                <w:spacing w:val="1"/>
              </w:rPr>
              <w:t>r</w:t>
            </w:r>
            <w:r w:rsidRPr="00C677F1">
              <w:rPr>
                <w:spacing w:val="-1"/>
              </w:rPr>
              <w:t>e</w:t>
            </w:r>
            <w:r w:rsidRPr="00C677F1">
              <w:t>s,</w:t>
            </w:r>
            <w:r w:rsidRPr="00C677F1">
              <w:rPr>
                <w:spacing w:val="7"/>
              </w:rPr>
              <w:t xml:space="preserve"> </w:t>
            </w:r>
            <w:r w:rsidRPr="00C677F1">
              <w:t>the</w:t>
            </w:r>
            <w:r w:rsidRPr="00C677F1">
              <w:rPr>
                <w:spacing w:val="43"/>
              </w:rPr>
              <w:t xml:space="preserve"> </w:t>
            </w:r>
            <w:r w:rsidRPr="00C677F1">
              <w:rPr>
                <w:spacing w:val="-1"/>
              </w:rPr>
              <w:t>fac</w:t>
            </w:r>
            <w:r w:rsidRPr="00C677F1">
              <w:t>ul</w:t>
            </w:r>
            <w:r w:rsidRPr="00C677F1">
              <w:rPr>
                <w:spacing w:val="5"/>
              </w:rPr>
              <w:t>t</w:t>
            </w:r>
            <w:r w:rsidRPr="00C677F1">
              <w:t>y</w:t>
            </w:r>
            <w:r w:rsidRPr="00C677F1">
              <w:rPr>
                <w:spacing w:val="39"/>
              </w:rPr>
              <w:t xml:space="preserve"> </w:t>
            </w:r>
            <w:r w:rsidRPr="00C677F1">
              <w:rPr>
                <w:spacing w:val="-1"/>
              </w:rPr>
              <w:t>a</w:t>
            </w:r>
            <w:r w:rsidRPr="00C677F1">
              <w:t>nd</w:t>
            </w:r>
            <w:r w:rsidRPr="00C677F1">
              <w:rPr>
                <w:spacing w:val="45"/>
              </w:rPr>
              <w:t xml:space="preserve"> </w:t>
            </w:r>
            <w:r w:rsidRPr="00C677F1">
              <w:t>st</w:t>
            </w:r>
            <w:r w:rsidRPr="00C677F1">
              <w:rPr>
                <w:spacing w:val="1"/>
              </w:rPr>
              <w:t>a</w:t>
            </w:r>
            <w:r w:rsidRPr="00C677F1">
              <w:rPr>
                <w:spacing w:val="-1"/>
              </w:rPr>
              <w:t>f</w:t>
            </w:r>
            <w:r w:rsidRPr="00C677F1">
              <w:t>f</w:t>
            </w:r>
            <w:r w:rsidRPr="00C677F1">
              <w:rPr>
                <w:spacing w:val="43"/>
              </w:rPr>
              <w:t xml:space="preserve"> </w:t>
            </w:r>
            <w:r w:rsidRPr="00C677F1">
              <w:rPr>
                <w:spacing w:val="-1"/>
              </w:rPr>
              <w:t>w</w:t>
            </w:r>
            <w:r w:rsidRPr="00C677F1">
              <w:rPr>
                <w:spacing w:val="3"/>
              </w:rPr>
              <w:t>i</w:t>
            </w:r>
            <w:r w:rsidRPr="00C677F1">
              <w:t>th</w:t>
            </w:r>
            <w:r w:rsidRPr="00C677F1">
              <w:rPr>
                <w:spacing w:val="44"/>
              </w:rPr>
              <w:t xml:space="preserve"> </w:t>
            </w:r>
            <w:r w:rsidRPr="00C677F1">
              <w:t>th</w:t>
            </w:r>
            <w:r w:rsidRPr="00C677F1">
              <w:rPr>
                <w:spacing w:val="-1"/>
              </w:rPr>
              <w:t>e</w:t>
            </w:r>
            <w:r w:rsidRPr="00C677F1">
              <w:t>ir</w:t>
            </w:r>
            <w:r w:rsidRPr="00C677F1">
              <w:rPr>
                <w:spacing w:val="44"/>
              </w:rPr>
              <w:t xml:space="preserve"> </w:t>
            </w:r>
            <w:r w:rsidRPr="00C677F1">
              <w:t>phone</w:t>
            </w:r>
            <w:r w:rsidRPr="00C677F1">
              <w:rPr>
                <w:spacing w:val="43"/>
              </w:rPr>
              <w:t xml:space="preserve"> </w:t>
            </w:r>
            <w:r w:rsidRPr="00C677F1">
              <w:t>numb</w:t>
            </w:r>
            <w:r w:rsidRPr="00C677F1">
              <w:rPr>
                <w:spacing w:val="-1"/>
              </w:rPr>
              <w:t>er</w:t>
            </w:r>
            <w:r w:rsidRPr="00C677F1">
              <w:t>s,</w:t>
            </w:r>
            <w:r w:rsidRPr="00C677F1">
              <w:rPr>
                <w:spacing w:val="46"/>
              </w:rPr>
              <w:t xml:space="preserve"> </w:t>
            </w:r>
            <w:r w:rsidRPr="00C677F1">
              <w:t>d</w:t>
            </w:r>
            <w:r w:rsidRPr="00C677F1">
              <w:rPr>
                <w:spacing w:val="-1"/>
              </w:rPr>
              <w:t>e</w:t>
            </w:r>
            <w:r w:rsidRPr="00C677F1">
              <w:t>t</w:t>
            </w:r>
            <w:r w:rsidRPr="00C677F1">
              <w:rPr>
                <w:spacing w:val="-1"/>
              </w:rPr>
              <w:t>a</w:t>
            </w:r>
            <w:r w:rsidRPr="00C677F1">
              <w:t>ils</w:t>
            </w:r>
            <w:r w:rsidRPr="00C677F1">
              <w:rPr>
                <w:spacing w:val="44"/>
              </w:rPr>
              <w:t xml:space="preserve"> </w:t>
            </w:r>
            <w:r w:rsidRPr="00C677F1">
              <w:t>of</w:t>
            </w:r>
            <w:r w:rsidRPr="00C677F1">
              <w:rPr>
                <w:spacing w:val="44"/>
              </w:rPr>
              <w:t xml:space="preserve"> </w:t>
            </w:r>
            <w:r w:rsidRPr="00C677F1">
              <w:t>the</w:t>
            </w:r>
            <w:r w:rsidRPr="00C677F1">
              <w:rPr>
                <w:spacing w:val="43"/>
              </w:rPr>
              <w:t xml:space="preserve"> </w:t>
            </w:r>
            <w:r w:rsidRPr="00C677F1">
              <w:t>d</w:t>
            </w:r>
            <w:r w:rsidRPr="00C677F1">
              <w:rPr>
                <w:spacing w:val="-1"/>
              </w:rPr>
              <w:t>e</w:t>
            </w:r>
            <w:r w:rsidRPr="00C677F1">
              <w:t>p</w:t>
            </w:r>
            <w:r w:rsidRPr="00C677F1">
              <w:rPr>
                <w:spacing w:val="1"/>
              </w:rPr>
              <w:t>a</w:t>
            </w:r>
            <w:r w:rsidRPr="00C677F1">
              <w:rPr>
                <w:spacing w:val="-1"/>
              </w:rPr>
              <w:t>r</w:t>
            </w:r>
            <w:r w:rsidRPr="00C677F1">
              <w:t>tm</w:t>
            </w:r>
            <w:r w:rsidRPr="00C677F1">
              <w:rPr>
                <w:spacing w:val="1"/>
              </w:rPr>
              <w:t>e</w:t>
            </w:r>
            <w:r w:rsidRPr="00C677F1">
              <w:t>nts,</w:t>
            </w:r>
            <w:r w:rsidRPr="00C677F1">
              <w:rPr>
                <w:spacing w:val="44"/>
              </w:rPr>
              <w:t xml:space="preserve"> </w:t>
            </w:r>
            <w:r w:rsidRPr="00C677F1">
              <w:rPr>
                <w:spacing w:val="-1"/>
              </w:rPr>
              <w:t>a</w:t>
            </w:r>
            <w:r w:rsidRPr="00C677F1">
              <w:t>dmission</w:t>
            </w:r>
            <w:r w:rsidRPr="00C677F1">
              <w:rPr>
                <w:spacing w:val="45"/>
              </w:rPr>
              <w:t xml:space="preserve"> </w:t>
            </w:r>
            <w:r w:rsidRPr="00C677F1">
              <w:rPr>
                <w:spacing w:val="-1"/>
              </w:rPr>
              <w:t>r</w:t>
            </w:r>
            <w:r w:rsidRPr="00C677F1">
              <w:t>ul</w:t>
            </w:r>
            <w:r w:rsidRPr="00C677F1">
              <w:rPr>
                <w:spacing w:val="-1"/>
              </w:rPr>
              <w:t>e</w:t>
            </w:r>
            <w:r w:rsidRPr="00C677F1">
              <w:t>s,</w:t>
            </w:r>
            <w:r w:rsidRPr="00C677F1">
              <w:rPr>
                <w:w w:val="99"/>
              </w:rPr>
              <w:t xml:space="preserve"> </w:t>
            </w:r>
            <w:r w:rsidRPr="00C677F1">
              <w:rPr>
                <w:spacing w:val="-1"/>
              </w:rPr>
              <w:t>e</w:t>
            </w:r>
            <w:r w:rsidRPr="00C677F1">
              <w:rPr>
                <w:spacing w:val="2"/>
              </w:rPr>
              <w:t>x</w:t>
            </w:r>
            <w:r w:rsidRPr="00C677F1">
              <w:t>t</w:t>
            </w:r>
            <w:r w:rsidRPr="00C677F1">
              <w:rPr>
                <w:spacing w:val="-1"/>
              </w:rPr>
              <w:t>rac</w:t>
            </w:r>
            <w:r w:rsidRPr="00C677F1">
              <w:t>t</w:t>
            </w:r>
            <w:r w:rsidRPr="00C677F1">
              <w:rPr>
                <w:spacing w:val="26"/>
              </w:rPr>
              <w:t xml:space="preserve"> </w:t>
            </w:r>
            <w:r w:rsidRPr="00C677F1">
              <w:t>of</w:t>
            </w:r>
            <w:r w:rsidRPr="00C677F1">
              <w:rPr>
                <w:spacing w:val="25"/>
              </w:rPr>
              <w:t xml:space="preserve"> </w:t>
            </w:r>
            <w:r w:rsidRPr="00C677F1">
              <w:rPr>
                <w:spacing w:val="-1"/>
              </w:rPr>
              <w:t>r</w:t>
            </w:r>
            <w:r w:rsidRPr="00C677F1">
              <w:t>ul</w:t>
            </w:r>
            <w:r w:rsidRPr="00C677F1">
              <w:rPr>
                <w:spacing w:val="-1"/>
              </w:rPr>
              <w:t>e</w:t>
            </w:r>
            <w:r w:rsidRPr="00C677F1">
              <w:t>s</w:t>
            </w:r>
            <w:r w:rsidRPr="00C677F1">
              <w:rPr>
                <w:spacing w:val="29"/>
              </w:rPr>
              <w:t xml:space="preserve"> </w:t>
            </w:r>
            <w:r w:rsidRPr="00C677F1">
              <w:rPr>
                <w:spacing w:val="-1"/>
              </w:rPr>
              <w:t>a</w:t>
            </w:r>
            <w:r w:rsidRPr="00C677F1">
              <w:t>nd</w:t>
            </w:r>
            <w:r w:rsidRPr="00C677F1">
              <w:rPr>
                <w:spacing w:val="26"/>
              </w:rPr>
              <w:t xml:space="preserve"> </w:t>
            </w:r>
            <w:r w:rsidRPr="00C677F1">
              <w:rPr>
                <w:spacing w:val="1"/>
              </w:rPr>
              <w:t>re</w:t>
            </w:r>
            <w:r w:rsidRPr="00C677F1">
              <w:t>gul</w:t>
            </w:r>
            <w:r w:rsidRPr="00C677F1">
              <w:rPr>
                <w:spacing w:val="-1"/>
              </w:rPr>
              <w:t>a</w:t>
            </w:r>
            <w:r w:rsidRPr="00C677F1">
              <w:t>tions</w:t>
            </w:r>
            <w:r w:rsidRPr="00C677F1">
              <w:rPr>
                <w:spacing w:val="26"/>
              </w:rPr>
              <w:t xml:space="preserve"> </w:t>
            </w:r>
            <w:r w:rsidRPr="00C677F1">
              <w:t>of</w:t>
            </w:r>
            <w:r w:rsidRPr="00C677F1">
              <w:rPr>
                <w:spacing w:val="25"/>
              </w:rPr>
              <w:t xml:space="preserve"> </w:t>
            </w:r>
            <w:r w:rsidRPr="00C677F1">
              <w:rPr>
                <w:spacing w:val="1"/>
              </w:rPr>
              <w:t>C</w:t>
            </w:r>
            <w:r w:rsidRPr="00C677F1">
              <w:rPr>
                <w:spacing w:val="-2"/>
              </w:rPr>
              <w:t>B</w:t>
            </w:r>
            <w:r w:rsidRPr="00C677F1">
              <w:rPr>
                <w:spacing w:val="1"/>
              </w:rPr>
              <w:t>CS</w:t>
            </w:r>
            <w:r w:rsidRPr="00C677F1">
              <w:t>S,</w:t>
            </w:r>
            <w:r w:rsidRPr="00C677F1">
              <w:rPr>
                <w:spacing w:val="26"/>
              </w:rPr>
              <w:t xml:space="preserve"> </w:t>
            </w:r>
            <w:r w:rsidRPr="00C677F1">
              <w:rPr>
                <w:spacing w:val="-1"/>
              </w:rPr>
              <w:t>fe</w:t>
            </w:r>
            <w:r w:rsidRPr="00C677F1">
              <w:t>e</w:t>
            </w:r>
            <w:r w:rsidRPr="00C677F1">
              <w:rPr>
                <w:spacing w:val="25"/>
              </w:rPr>
              <w:t xml:space="preserve"> </w:t>
            </w:r>
            <w:r w:rsidRPr="00C677F1">
              <w:rPr>
                <w:spacing w:val="-1"/>
              </w:rPr>
              <w:t>r</w:t>
            </w:r>
            <w:r w:rsidRPr="00C677F1">
              <w:t>ul</w:t>
            </w:r>
            <w:r w:rsidRPr="00C677F1">
              <w:rPr>
                <w:spacing w:val="-1"/>
              </w:rPr>
              <w:t>e</w:t>
            </w:r>
            <w:r w:rsidRPr="00C677F1">
              <w:t>s</w:t>
            </w:r>
            <w:r w:rsidRPr="00C677F1">
              <w:rPr>
                <w:spacing w:val="26"/>
              </w:rPr>
              <w:t xml:space="preserve"> </w:t>
            </w:r>
            <w:r w:rsidRPr="00C677F1">
              <w:rPr>
                <w:spacing w:val="-1"/>
              </w:rPr>
              <w:t>a</w:t>
            </w:r>
            <w:r w:rsidRPr="00C677F1">
              <w:t>nd</w:t>
            </w:r>
            <w:r w:rsidRPr="00C677F1">
              <w:rPr>
                <w:spacing w:val="28"/>
              </w:rPr>
              <w:t xml:space="preserve"> </w:t>
            </w:r>
            <w:r w:rsidRPr="00C677F1">
              <w:rPr>
                <w:spacing w:val="-1"/>
              </w:rPr>
              <w:t>f</w:t>
            </w:r>
            <w:r w:rsidRPr="00C677F1">
              <w:rPr>
                <w:spacing w:val="1"/>
              </w:rPr>
              <w:t>e</w:t>
            </w:r>
            <w:r w:rsidRPr="00C677F1">
              <w:t>e</w:t>
            </w:r>
            <w:r w:rsidRPr="00C677F1">
              <w:rPr>
                <w:spacing w:val="25"/>
              </w:rPr>
              <w:t xml:space="preserve"> </w:t>
            </w:r>
            <w:r w:rsidRPr="00C677F1">
              <w:rPr>
                <w:spacing w:val="1"/>
              </w:rPr>
              <w:t>c</w:t>
            </w:r>
            <w:r w:rsidRPr="00C677F1">
              <w:t>h</w:t>
            </w:r>
            <w:r w:rsidRPr="00C677F1">
              <w:rPr>
                <w:spacing w:val="-1"/>
              </w:rPr>
              <w:t>ar</w:t>
            </w:r>
            <w:r w:rsidRPr="00C677F1">
              <w:t>t,</w:t>
            </w:r>
            <w:r w:rsidRPr="00C677F1">
              <w:rPr>
                <w:spacing w:val="26"/>
              </w:rPr>
              <w:t xml:space="preserve"> </w:t>
            </w:r>
            <w:r w:rsidRPr="00C677F1">
              <w:t>s</w:t>
            </w:r>
            <w:r w:rsidRPr="00C677F1">
              <w:rPr>
                <w:spacing w:val="-1"/>
              </w:rPr>
              <w:t>c</w:t>
            </w:r>
            <w:r w:rsidRPr="00C677F1">
              <w:t>hol</w:t>
            </w:r>
            <w:r w:rsidRPr="00C677F1">
              <w:rPr>
                <w:spacing w:val="-1"/>
              </w:rPr>
              <w:t>ar</w:t>
            </w:r>
            <w:r w:rsidRPr="00C677F1">
              <w:t>ships</w:t>
            </w:r>
            <w:r w:rsidRPr="00C677F1">
              <w:rPr>
                <w:spacing w:val="29"/>
              </w:rPr>
              <w:t xml:space="preserve"> </w:t>
            </w:r>
            <w:r w:rsidRPr="00C677F1">
              <w:rPr>
                <w:spacing w:val="-1"/>
              </w:rPr>
              <w:t>a</w:t>
            </w:r>
            <w:r w:rsidRPr="00C677F1">
              <w:t>nd</w:t>
            </w:r>
            <w:r w:rsidRPr="00C677F1">
              <w:rPr>
                <w:w w:val="99"/>
              </w:rPr>
              <w:t xml:space="preserve"> </w:t>
            </w:r>
            <w:r w:rsidRPr="00C677F1">
              <w:t>p</w:t>
            </w:r>
            <w:r w:rsidRPr="00C677F1">
              <w:rPr>
                <w:spacing w:val="-1"/>
              </w:rPr>
              <w:t>r</w:t>
            </w:r>
            <w:r w:rsidRPr="00C677F1">
              <w:t>i</w:t>
            </w:r>
            <w:r w:rsidRPr="00C677F1">
              <w:rPr>
                <w:spacing w:val="1"/>
              </w:rPr>
              <w:t>z</w:t>
            </w:r>
            <w:r w:rsidRPr="00C677F1">
              <w:rPr>
                <w:spacing w:val="-1"/>
              </w:rPr>
              <w:t>e</w:t>
            </w:r>
            <w:r w:rsidRPr="00C677F1">
              <w:t>s,</w:t>
            </w:r>
            <w:r w:rsidRPr="00C677F1">
              <w:rPr>
                <w:spacing w:val="45"/>
              </w:rPr>
              <w:t xml:space="preserve"> </w:t>
            </w:r>
            <w:r w:rsidRPr="00C677F1">
              <w:t>g</w:t>
            </w:r>
            <w:r w:rsidRPr="00C677F1">
              <w:rPr>
                <w:spacing w:val="-1"/>
              </w:rPr>
              <w:t>e</w:t>
            </w:r>
            <w:r w:rsidRPr="00C677F1">
              <w:t>n</w:t>
            </w:r>
            <w:r w:rsidRPr="00C677F1">
              <w:rPr>
                <w:spacing w:val="-1"/>
              </w:rPr>
              <w:t>e</w:t>
            </w:r>
            <w:r w:rsidRPr="00C677F1">
              <w:rPr>
                <w:spacing w:val="1"/>
              </w:rPr>
              <w:t>r</w:t>
            </w:r>
            <w:r w:rsidRPr="00C677F1">
              <w:rPr>
                <w:spacing w:val="-1"/>
              </w:rPr>
              <w:t>a</w:t>
            </w:r>
            <w:r w:rsidRPr="00C677F1">
              <w:t>l</w:t>
            </w:r>
            <w:r w:rsidRPr="00C677F1">
              <w:rPr>
                <w:spacing w:val="47"/>
              </w:rPr>
              <w:t xml:space="preserve"> </w:t>
            </w:r>
            <w:r w:rsidRPr="00C677F1">
              <w:t>dis</w:t>
            </w:r>
            <w:r w:rsidRPr="00C677F1">
              <w:rPr>
                <w:spacing w:val="-1"/>
              </w:rPr>
              <w:t>c</w:t>
            </w:r>
            <w:r w:rsidRPr="00C677F1">
              <w:t>iplin</w:t>
            </w:r>
            <w:r w:rsidRPr="00C677F1">
              <w:rPr>
                <w:spacing w:val="-1"/>
              </w:rPr>
              <w:t>e</w:t>
            </w:r>
            <w:r w:rsidRPr="00C677F1">
              <w:t>,</w:t>
            </w:r>
            <w:r w:rsidRPr="00C677F1">
              <w:rPr>
                <w:spacing w:val="46"/>
              </w:rPr>
              <w:t xml:space="preserve"> </w:t>
            </w:r>
            <w:r w:rsidRPr="00C677F1">
              <w:rPr>
                <w:spacing w:val="-1"/>
              </w:rPr>
              <w:t>UG</w:t>
            </w:r>
            <w:r w:rsidRPr="00C677F1">
              <w:t>C</w:t>
            </w:r>
            <w:r w:rsidRPr="00C677F1">
              <w:rPr>
                <w:spacing w:val="46"/>
              </w:rPr>
              <w:t xml:space="preserve"> </w:t>
            </w:r>
            <w:r w:rsidRPr="00C677F1">
              <w:rPr>
                <w:spacing w:val="-1"/>
              </w:rPr>
              <w:t>r</w:t>
            </w:r>
            <w:r w:rsidRPr="00C677F1">
              <w:rPr>
                <w:spacing w:val="1"/>
              </w:rPr>
              <w:t>e</w:t>
            </w:r>
            <w:r w:rsidRPr="00C677F1">
              <w:rPr>
                <w:spacing w:val="-3"/>
              </w:rPr>
              <w:t>g</w:t>
            </w:r>
            <w:r w:rsidRPr="00C677F1">
              <w:t>ul</w:t>
            </w:r>
            <w:r w:rsidRPr="00C677F1">
              <w:rPr>
                <w:spacing w:val="-1"/>
              </w:rPr>
              <w:t>a</w:t>
            </w:r>
            <w:r w:rsidRPr="00C677F1">
              <w:t>tions</w:t>
            </w:r>
            <w:r w:rsidRPr="00C677F1">
              <w:rPr>
                <w:spacing w:val="47"/>
              </w:rPr>
              <w:t xml:space="preserve"> </w:t>
            </w:r>
            <w:r w:rsidRPr="00C677F1">
              <w:t>on</w:t>
            </w:r>
            <w:r w:rsidRPr="00C677F1">
              <w:rPr>
                <w:w w:val="99"/>
              </w:rPr>
              <w:t xml:space="preserve"> </w:t>
            </w:r>
            <w:r w:rsidRPr="00C677F1">
              <w:rPr>
                <w:spacing w:val="-1"/>
              </w:rPr>
              <w:t>c</w:t>
            </w:r>
            <w:r w:rsidRPr="00C677F1">
              <w:t>u</w:t>
            </w:r>
            <w:r w:rsidRPr="00C677F1">
              <w:rPr>
                <w:spacing w:val="-1"/>
              </w:rPr>
              <w:t>r</w:t>
            </w:r>
            <w:r w:rsidRPr="00C677F1">
              <w:t>bing</w:t>
            </w:r>
            <w:r w:rsidRPr="00C677F1">
              <w:rPr>
                <w:spacing w:val="14"/>
              </w:rPr>
              <w:t xml:space="preserve"> </w:t>
            </w:r>
            <w:r w:rsidRPr="00C677F1">
              <w:rPr>
                <w:spacing w:val="-1"/>
              </w:rPr>
              <w:t>r</w:t>
            </w:r>
            <w:r w:rsidRPr="00C677F1">
              <w:rPr>
                <w:spacing w:val="1"/>
              </w:rPr>
              <w:t>a</w:t>
            </w:r>
            <w:r w:rsidRPr="00C677F1">
              <w:t>g</w:t>
            </w:r>
            <w:r w:rsidRPr="00C677F1">
              <w:rPr>
                <w:spacing w:val="-3"/>
              </w:rPr>
              <w:t>g</w:t>
            </w:r>
            <w:r w:rsidRPr="00C677F1">
              <w:t>i</w:t>
            </w:r>
            <w:r w:rsidRPr="00C677F1">
              <w:rPr>
                <w:spacing w:val="2"/>
              </w:rPr>
              <w:t>n</w:t>
            </w:r>
            <w:r w:rsidRPr="00C677F1">
              <w:rPr>
                <w:spacing w:val="-3"/>
              </w:rPr>
              <w:t>g</w:t>
            </w:r>
            <w:r w:rsidRPr="00C677F1">
              <w:t>,</w:t>
            </w:r>
            <w:r w:rsidRPr="00C677F1">
              <w:rPr>
                <w:spacing w:val="14"/>
              </w:rPr>
              <w:t xml:space="preserve"> </w:t>
            </w:r>
            <w:r w:rsidRPr="00C677F1">
              <w:t>g</w:t>
            </w:r>
            <w:r w:rsidRPr="00C677F1">
              <w:rPr>
                <w:spacing w:val="-1"/>
              </w:rPr>
              <w:t>r</w:t>
            </w:r>
            <w:r w:rsidRPr="00C677F1">
              <w:t>i</w:t>
            </w:r>
            <w:r w:rsidRPr="00C677F1">
              <w:rPr>
                <w:spacing w:val="-1"/>
              </w:rPr>
              <w:t>e</w:t>
            </w:r>
            <w:r w:rsidRPr="00C677F1">
              <w:t>v</w:t>
            </w:r>
            <w:r w:rsidRPr="00C677F1">
              <w:rPr>
                <w:spacing w:val="1"/>
              </w:rPr>
              <w:t>a</w:t>
            </w:r>
            <w:r w:rsidRPr="00C677F1">
              <w:t>n</w:t>
            </w:r>
            <w:r w:rsidRPr="00C677F1">
              <w:rPr>
                <w:spacing w:val="-1"/>
              </w:rPr>
              <w:t>c</w:t>
            </w:r>
            <w:r w:rsidRPr="00C677F1">
              <w:t>e</w:t>
            </w:r>
            <w:r w:rsidRPr="00C677F1">
              <w:rPr>
                <w:spacing w:val="14"/>
              </w:rPr>
              <w:t xml:space="preserve"> </w:t>
            </w:r>
            <w:r w:rsidRPr="00C677F1">
              <w:rPr>
                <w:spacing w:val="-1"/>
              </w:rPr>
              <w:t>re</w:t>
            </w:r>
            <w:r w:rsidRPr="00C677F1">
              <w:rPr>
                <w:spacing w:val="2"/>
              </w:rPr>
              <w:t>d</w:t>
            </w:r>
            <w:r w:rsidRPr="00C677F1">
              <w:rPr>
                <w:spacing w:val="-1"/>
              </w:rPr>
              <w:t>re</w:t>
            </w:r>
            <w:r w:rsidRPr="00C677F1">
              <w:t>ss</w:t>
            </w:r>
            <w:r w:rsidRPr="00C677F1">
              <w:rPr>
                <w:spacing w:val="15"/>
              </w:rPr>
              <w:t xml:space="preserve"> </w:t>
            </w:r>
            <w:r w:rsidRPr="00C677F1">
              <w:rPr>
                <w:spacing w:val="-1"/>
              </w:rPr>
              <w:t>ce</w:t>
            </w:r>
            <w:r w:rsidRPr="00C677F1">
              <w:t>ll,</w:t>
            </w:r>
            <w:r w:rsidRPr="00C677F1">
              <w:rPr>
                <w:spacing w:val="14"/>
              </w:rPr>
              <w:t xml:space="preserve"> </w:t>
            </w:r>
            <w:r w:rsidRPr="00C677F1">
              <w:t>lib</w:t>
            </w:r>
            <w:r w:rsidRPr="00C677F1">
              <w:rPr>
                <w:spacing w:val="-1"/>
              </w:rPr>
              <w:t>ra</w:t>
            </w:r>
            <w:r w:rsidRPr="00C677F1">
              <w:rPr>
                <w:spacing w:val="1"/>
              </w:rPr>
              <w:t>r</w:t>
            </w:r>
            <w:r w:rsidRPr="00C677F1">
              <w:t>y</w:t>
            </w:r>
            <w:r w:rsidRPr="00C677F1">
              <w:rPr>
                <w:spacing w:val="13"/>
              </w:rPr>
              <w:t xml:space="preserve"> </w:t>
            </w:r>
            <w:r w:rsidRPr="00C677F1">
              <w:rPr>
                <w:spacing w:val="-1"/>
              </w:rPr>
              <w:t>r</w:t>
            </w:r>
            <w:r w:rsidRPr="00C677F1">
              <w:t>ul</w:t>
            </w:r>
            <w:r w:rsidRPr="00C677F1">
              <w:rPr>
                <w:spacing w:val="-1"/>
              </w:rPr>
              <w:t>e</w:t>
            </w:r>
            <w:r w:rsidRPr="00C677F1">
              <w:t>s,</w:t>
            </w:r>
            <w:r w:rsidRPr="00C677F1">
              <w:rPr>
                <w:spacing w:val="14"/>
              </w:rPr>
              <w:t xml:space="preserve"> </w:t>
            </w:r>
            <w:r w:rsidRPr="00C677F1">
              <w:rPr>
                <w:spacing w:val="-1"/>
              </w:rPr>
              <w:t>car</w:t>
            </w:r>
            <w:r w:rsidRPr="00C677F1">
              <w:rPr>
                <w:spacing w:val="1"/>
              </w:rPr>
              <w:t>e</w:t>
            </w:r>
            <w:r w:rsidRPr="00C677F1">
              <w:rPr>
                <w:spacing w:val="-1"/>
              </w:rPr>
              <w:t>e</w:t>
            </w:r>
            <w:r w:rsidRPr="00C677F1">
              <w:t>r</w:t>
            </w:r>
            <w:r w:rsidRPr="00C677F1">
              <w:rPr>
                <w:spacing w:val="16"/>
              </w:rPr>
              <w:t xml:space="preserve"> </w:t>
            </w:r>
            <w:r w:rsidRPr="00C677F1">
              <w:rPr>
                <w:spacing w:val="-3"/>
              </w:rPr>
              <w:t>g</w:t>
            </w:r>
            <w:r w:rsidRPr="00C677F1">
              <w:t>uid</w:t>
            </w:r>
            <w:r w:rsidRPr="00C677F1">
              <w:rPr>
                <w:spacing w:val="-1"/>
              </w:rPr>
              <w:t>a</w:t>
            </w:r>
            <w:r w:rsidRPr="00C677F1">
              <w:t>n</w:t>
            </w:r>
            <w:r w:rsidRPr="00C677F1">
              <w:rPr>
                <w:spacing w:val="1"/>
              </w:rPr>
              <w:t>c</w:t>
            </w:r>
            <w:r w:rsidRPr="00C677F1">
              <w:t>e</w:t>
            </w:r>
            <w:r w:rsidRPr="00C677F1">
              <w:rPr>
                <w:spacing w:val="13"/>
              </w:rPr>
              <w:t xml:space="preserve"> </w:t>
            </w:r>
            <w:r w:rsidRPr="00C677F1">
              <w:rPr>
                <w:spacing w:val="-1"/>
              </w:rPr>
              <w:t>a</w:t>
            </w:r>
            <w:r w:rsidRPr="00C677F1">
              <w:t>nd</w:t>
            </w:r>
            <w:r w:rsidRPr="00C677F1">
              <w:rPr>
                <w:w w:val="99"/>
              </w:rPr>
              <w:t xml:space="preserve"> </w:t>
            </w:r>
            <w:r w:rsidRPr="00C677F1">
              <w:rPr>
                <w:spacing w:val="-1"/>
              </w:rPr>
              <w:t>c</w:t>
            </w:r>
            <w:r w:rsidRPr="00C677F1">
              <w:t>ouns</w:t>
            </w:r>
            <w:r w:rsidRPr="00C677F1">
              <w:rPr>
                <w:spacing w:val="-1"/>
              </w:rPr>
              <w:t>e</w:t>
            </w:r>
            <w:r w:rsidRPr="00C677F1">
              <w:t>llin</w:t>
            </w:r>
            <w:r w:rsidRPr="00C677F1">
              <w:rPr>
                <w:spacing w:val="-3"/>
              </w:rPr>
              <w:t>g</w:t>
            </w:r>
            <w:r w:rsidRPr="00C677F1">
              <w:t xml:space="preserve">, </w:t>
            </w:r>
            <w:r w:rsidRPr="00C677F1">
              <w:rPr>
                <w:spacing w:val="-1"/>
              </w:rPr>
              <w:t>e</w:t>
            </w:r>
            <w:r w:rsidRPr="00C677F1">
              <w:rPr>
                <w:spacing w:val="2"/>
              </w:rPr>
              <w:t>x</w:t>
            </w:r>
            <w:r w:rsidRPr="00C677F1">
              <w:t>t</w:t>
            </w:r>
            <w:r w:rsidRPr="00C677F1">
              <w:rPr>
                <w:spacing w:val="-1"/>
              </w:rPr>
              <w:t>ra-c</w:t>
            </w:r>
            <w:r w:rsidRPr="00C677F1">
              <w:t>u</w:t>
            </w:r>
            <w:r w:rsidRPr="00C677F1">
              <w:rPr>
                <w:spacing w:val="1"/>
              </w:rPr>
              <w:t>r</w:t>
            </w:r>
            <w:r w:rsidRPr="00C677F1">
              <w:rPr>
                <w:spacing w:val="-1"/>
              </w:rPr>
              <w:t>r</w:t>
            </w:r>
            <w:r w:rsidRPr="00C677F1">
              <w:t>i</w:t>
            </w:r>
            <w:r w:rsidRPr="00C677F1">
              <w:rPr>
                <w:spacing w:val="1"/>
              </w:rPr>
              <w:t>c</w:t>
            </w:r>
            <w:r w:rsidRPr="00C677F1">
              <w:t>ul</w:t>
            </w:r>
            <w:r w:rsidRPr="00C677F1">
              <w:rPr>
                <w:spacing w:val="-1"/>
              </w:rPr>
              <w:t>a</w:t>
            </w:r>
            <w:r w:rsidRPr="00C677F1">
              <w:t>r</w:t>
            </w:r>
            <w:r w:rsidRPr="00C677F1">
              <w:rPr>
                <w:spacing w:val="-3"/>
              </w:rPr>
              <w:t xml:space="preserve"> </w:t>
            </w:r>
            <w:r w:rsidRPr="00C677F1">
              <w:rPr>
                <w:spacing w:val="1"/>
              </w:rPr>
              <w:t>a</w:t>
            </w:r>
            <w:r w:rsidRPr="00C677F1">
              <w:rPr>
                <w:spacing w:val="-1"/>
              </w:rPr>
              <w:t>c</w:t>
            </w:r>
            <w:r w:rsidRPr="00C677F1">
              <w:t>tiviti</w:t>
            </w:r>
            <w:r w:rsidRPr="00C677F1">
              <w:rPr>
                <w:spacing w:val="-1"/>
              </w:rPr>
              <w:t>e</w:t>
            </w:r>
            <w:r w:rsidRPr="00C677F1">
              <w:t>s,</w:t>
            </w:r>
            <w:r w:rsidRPr="00C677F1">
              <w:rPr>
                <w:spacing w:val="-3"/>
              </w:rPr>
              <w:t xml:space="preserve"> </w:t>
            </w:r>
            <w:r w:rsidRPr="00C677F1">
              <w:rPr>
                <w:spacing w:val="1"/>
              </w:rPr>
              <w:t>P</w:t>
            </w:r>
            <w:r w:rsidRPr="00C677F1">
              <w:t>TA</w:t>
            </w:r>
            <w:r w:rsidRPr="00C677F1">
              <w:rPr>
                <w:spacing w:val="-3"/>
              </w:rPr>
              <w:t xml:space="preserve"> </w:t>
            </w:r>
            <w:r w:rsidRPr="00C677F1">
              <w:rPr>
                <w:spacing w:val="-1"/>
              </w:rPr>
              <w:t>a</w:t>
            </w:r>
            <w:r w:rsidRPr="00C677F1">
              <w:t>nd</w:t>
            </w:r>
            <w:r w:rsidRPr="00C677F1">
              <w:rPr>
                <w:spacing w:val="1"/>
              </w:rPr>
              <w:t xml:space="preserve"> </w:t>
            </w:r>
            <w:r w:rsidRPr="00C677F1">
              <w:rPr>
                <w:spacing w:val="-1"/>
              </w:rPr>
              <w:t>A</w:t>
            </w:r>
            <w:r w:rsidRPr="00C677F1">
              <w:t>lumni</w:t>
            </w:r>
            <w:r w:rsidRPr="00C677F1">
              <w:rPr>
                <w:spacing w:val="-2"/>
              </w:rPr>
              <w:t xml:space="preserve"> </w:t>
            </w:r>
            <w:r w:rsidRPr="00C677F1">
              <w:rPr>
                <w:spacing w:val="-1"/>
              </w:rPr>
              <w:t>A</w:t>
            </w:r>
            <w:r w:rsidRPr="00C677F1">
              <w:t>sso</w:t>
            </w:r>
            <w:r w:rsidRPr="00C677F1">
              <w:rPr>
                <w:spacing w:val="-1"/>
              </w:rPr>
              <w:t>c</w:t>
            </w:r>
            <w:r w:rsidRPr="00C677F1">
              <w:t>i</w:t>
            </w:r>
            <w:r w:rsidRPr="00C677F1">
              <w:rPr>
                <w:spacing w:val="-1"/>
              </w:rPr>
              <w:t>a</w:t>
            </w:r>
            <w:r w:rsidRPr="00C677F1">
              <w:t>tion</w:t>
            </w:r>
            <w:r w:rsidRPr="00C677F1">
              <w:rPr>
                <w:spacing w:val="-2"/>
              </w:rPr>
              <w:t xml:space="preserve"> </w:t>
            </w:r>
            <w:r w:rsidRPr="00C677F1">
              <w:rPr>
                <w:spacing w:val="-1"/>
              </w:rPr>
              <w:t>e</w:t>
            </w:r>
            <w:r w:rsidRPr="00C677F1">
              <w:t>t</w:t>
            </w:r>
            <w:r w:rsidRPr="00C677F1">
              <w:rPr>
                <w:spacing w:val="-1"/>
              </w:rPr>
              <w:t>c</w:t>
            </w:r>
            <w:r w:rsidRPr="00C677F1">
              <w:t>.</w:t>
            </w:r>
            <w:r w:rsidRPr="00C677F1">
              <w:rPr>
                <w:spacing w:val="25"/>
              </w:rPr>
              <w:t xml:space="preserve"> </w:t>
            </w:r>
            <w:r w:rsidRPr="00C677F1">
              <w:t>T</w:t>
            </w:r>
            <w:r w:rsidRPr="00C677F1">
              <w:rPr>
                <w:spacing w:val="2"/>
              </w:rPr>
              <w:t>h</w:t>
            </w:r>
            <w:r w:rsidRPr="00C677F1">
              <w:t>e</w:t>
            </w:r>
            <w:r w:rsidRPr="00C677F1">
              <w:rPr>
                <w:spacing w:val="25"/>
              </w:rPr>
              <w:t xml:space="preserve"> </w:t>
            </w:r>
            <w:r w:rsidRPr="00C677F1">
              <w:t>h</w:t>
            </w:r>
            <w:r w:rsidRPr="00C677F1">
              <w:rPr>
                <w:spacing w:val="-1"/>
              </w:rPr>
              <w:t>a</w:t>
            </w:r>
            <w:r w:rsidRPr="00C677F1">
              <w:t>ndbook</w:t>
            </w:r>
            <w:r w:rsidRPr="00C677F1">
              <w:rPr>
                <w:spacing w:val="27"/>
              </w:rPr>
              <w:t xml:space="preserve"> </w:t>
            </w:r>
            <w:r w:rsidRPr="00C677F1">
              <w:rPr>
                <w:spacing w:val="-1"/>
              </w:rPr>
              <w:t>a</w:t>
            </w:r>
            <w:r w:rsidRPr="00C677F1">
              <w:t>lso</w:t>
            </w:r>
            <w:r w:rsidRPr="00C677F1">
              <w:rPr>
                <w:spacing w:val="27"/>
              </w:rPr>
              <w:t xml:space="preserve"> </w:t>
            </w:r>
            <w:r w:rsidRPr="00C677F1">
              <w:t>in</w:t>
            </w:r>
            <w:r w:rsidRPr="00C677F1">
              <w:rPr>
                <w:spacing w:val="-1"/>
              </w:rPr>
              <w:t>c</w:t>
            </w:r>
            <w:r w:rsidRPr="00C677F1">
              <w:t>lud</w:t>
            </w:r>
            <w:r w:rsidRPr="00C677F1">
              <w:rPr>
                <w:spacing w:val="-1"/>
              </w:rPr>
              <w:t>e</w:t>
            </w:r>
            <w:r w:rsidRPr="00C677F1">
              <w:t>s</w:t>
            </w:r>
            <w:r w:rsidRPr="00C677F1">
              <w:rPr>
                <w:spacing w:val="25"/>
              </w:rPr>
              <w:t xml:space="preserve"> </w:t>
            </w:r>
            <w:r w:rsidRPr="00C677F1">
              <w:t>the</w:t>
            </w:r>
            <w:r w:rsidRPr="00C677F1">
              <w:rPr>
                <w:spacing w:val="24"/>
              </w:rPr>
              <w:t xml:space="preserve"> </w:t>
            </w:r>
            <w:r w:rsidRPr="00C677F1">
              <w:rPr>
                <w:spacing w:val="1"/>
              </w:rPr>
              <w:t>C</w:t>
            </w:r>
            <w:r w:rsidRPr="00C677F1">
              <w:t>oll</w:t>
            </w:r>
            <w:r w:rsidRPr="00C677F1">
              <w:rPr>
                <w:spacing w:val="1"/>
              </w:rPr>
              <w:t>e</w:t>
            </w:r>
            <w:r w:rsidRPr="00C677F1">
              <w:rPr>
                <w:spacing w:val="-3"/>
              </w:rPr>
              <w:t>g</w:t>
            </w:r>
            <w:r w:rsidRPr="00C677F1">
              <w:t>e</w:t>
            </w:r>
            <w:r w:rsidRPr="00C677F1">
              <w:rPr>
                <w:w w:val="99"/>
              </w:rPr>
              <w:t xml:space="preserve"> </w:t>
            </w:r>
            <w:r w:rsidRPr="00C677F1">
              <w:rPr>
                <w:spacing w:val="1"/>
              </w:rPr>
              <w:t>C</w:t>
            </w:r>
            <w:r w:rsidRPr="00C677F1">
              <w:rPr>
                <w:spacing w:val="-1"/>
              </w:rPr>
              <w:t>a</w:t>
            </w:r>
            <w:r w:rsidRPr="00C677F1">
              <w:t>l</w:t>
            </w:r>
            <w:r w:rsidRPr="00C677F1">
              <w:rPr>
                <w:spacing w:val="-1"/>
              </w:rPr>
              <w:t>e</w:t>
            </w:r>
            <w:r w:rsidRPr="00C677F1">
              <w:t>nd</w:t>
            </w:r>
            <w:r w:rsidRPr="00C677F1">
              <w:rPr>
                <w:spacing w:val="-1"/>
              </w:rPr>
              <w:t>a</w:t>
            </w:r>
            <w:r w:rsidRPr="00C677F1">
              <w:t>r</w:t>
            </w:r>
            <w:r w:rsidRPr="00C677F1">
              <w:rPr>
                <w:spacing w:val="13"/>
              </w:rPr>
              <w:t xml:space="preserve"> </w:t>
            </w:r>
            <w:r w:rsidRPr="00C677F1">
              <w:rPr>
                <w:spacing w:val="-1"/>
              </w:rPr>
              <w:t>w</w:t>
            </w:r>
            <w:r w:rsidRPr="00C677F1">
              <w:t>ith</w:t>
            </w:r>
            <w:r w:rsidRPr="00C677F1">
              <w:rPr>
                <w:spacing w:val="14"/>
              </w:rPr>
              <w:t xml:space="preserve"> </w:t>
            </w:r>
            <w:r w:rsidRPr="00C677F1">
              <w:t>d</w:t>
            </w:r>
            <w:r w:rsidRPr="00C677F1">
              <w:rPr>
                <w:spacing w:val="-1"/>
              </w:rPr>
              <w:t>e</w:t>
            </w:r>
            <w:r w:rsidRPr="00C677F1">
              <w:t>t</w:t>
            </w:r>
            <w:r w:rsidRPr="00C677F1">
              <w:rPr>
                <w:spacing w:val="-1"/>
              </w:rPr>
              <w:t>a</w:t>
            </w:r>
            <w:r w:rsidRPr="00C677F1">
              <w:t>il</w:t>
            </w:r>
            <w:r w:rsidRPr="00C677F1">
              <w:rPr>
                <w:spacing w:val="-1"/>
              </w:rPr>
              <w:t>e</w:t>
            </w:r>
            <w:r w:rsidRPr="00C677F1">
              <w:t>d</w:t>
            </w:r>
            <w:r w:rsidRPr="00C677F1">
              <w:rPr>
                <w:spacing w:val="19"/>
              </w:rPr>
              <w:t xml:space="preserve"> </w:t>
            </w:r>
            <w:r w:rsidRPr="00C677F1">
              <w:rPr>
                <w:spacing w:val="-3"/>
              </w:rPr>
              <w:t>y</w:t>
            </w:r>
            <w:r w:rsidRPr="00C677F1">
              <w:rPr>
                <w:spacing w:val="-1"/>
              </w:rPr>
              <w:t>ea</w:t>
            </w:r>
            <w:r w:rsidRPr="00C677F1">
              <w:t>r</w:t>
            </w:r>
            <w:r w:rsidRPr="00C677F1">
              <w:rPr>
                <w:spacing w:val="14"/>
              </w:rPr>
              <w:t xml:space="preserve"> </w:t>
            </w:r>
            <w:r w:rsidRPr="00C677F1">
              <w:t>pl</w:t>
            </w:r>
            <w:r w:rsidRPr="00C677F1">
              <w:rPr>
                <w:spacing w:val="-1"/>
              </w:rPr>
              <w:t>a</w:t>
            </w:r>
            <w:r w:rsidRPr="00C677F1">
              <w:t>n.</w:t>
            </w:r>
            <w:r w:rsidRPr="00C677F1">
              <w:rPr>
                <w:spacing w:val="14"/>
              </w:rPr>
              <w:t xml:space="preserve"> </w:t>
            </w:r>
            <w:r w:rsidRPr="00C677F1">
              <w:t>This</w:t>
            </w:r>
            <w:r w:rsidRPr="00C677F1">
              <w:rPr>
                <w:spacing w:val="14"/>
              </w:rPr>
              <w:t xml:space="preserve"> </w:t>
            </w:r>
            <w:r w:rsidRPr="00C677F1">
              <w:t>is</w:t>
            </w:r>
            <w:r w:rsidRPr="00C677F1">
              <w:rPr>
                <w:spacing w:val="14"/>
              </w:rPr>
              <w:t xml:space="preserve"> </w:t>
            </w:r>
            <w:r w:rsidRPr="00C677F1">
              <w:t>a</w:t>
            </w:r>
            <w:r w:rsidRPr="00C677F1">
              <w:rPr>
                <w:spacing w:val="14"/>
              </w:rPr>
              <w:t xml:space="preserve"> </w:t>
            </w:r>
            <w:r w:rsidRPr="00C677F1">
              <w:rPr>
                <w:spacing w:val="-1"/>
              </w:rPr>
              <w:t>r</w:t>
            </w:r>
            <w:r w:rsidRPr="00C677F1">
              <w:rPr>
                <w:spacing w:val="1"/>
              </w:rPr>
              <w:t>e</w:t>
            </w:r>
            <w:r w:rsidRPr="00C677F1">
              <w:rPr>
                <w:spacing w:val="-1"/>
              </w:rPr>
              <w:t>a</w:t>
            </w:r>
            <w:r w:rsidRPr="00C677F1">
              <w:rPr>
                <w:spacing w:val="5"/>
              </w:rPr>
              <w:t>d</w:t>
            </w:r>
            <w:r w:rsidRPr="00C677F1">
              <w:t>y</w:t>
            </w:r>
            <w:r w:rsidRPr="00C677F1">
              <w:rPr>
                <w:spacing w:val="12"/>
              </w:rPr>
              <w:t xml:space="preserve"> </w:t>
            </w:r>
            <w:r w:rsidRPr="00C677F1">
              <w:rPr>
                <w:spacing w:val="-1"/>
              </w:rPr>
              <w:t>ref</w:t>
            </w:r>
            <w:r w:rsidRPr="00C677F1">
              <w:rPr>
                <w:spacing w:val="1"/>
              </w:rPr>
              <w:t>e</w:t>
            </w:r>
            <w:r w:rsidRPr="00C677F1">
              <w:rPr>
                <w:spacing w:val="-1"/>
              </w:rPr>
              <w:t>re</w:t>
            </w:r>
            <w:r w:rsidRPr="00C677F1">
              <w:t>n</w:t>
            </w:r>
            <w:r w:rsidRPr="00C677F1">
              <w:rPr>
                <w:spacing w:val="1"/>
              </w:rPr>
              <w:t>c</w:t>
            </w:r>
            <w:r w:rsidRPr="00C677F1">
              <w:t>e</w:t>
            </w:r>
            <w:r w:rsidRPr="00C677F1">
              <w:rPr>
                <w:spacing w:val="14"/>
              </w:rPr>
              <w:t xml:space="preserve"> </w:t>
            </w:r>
            <w:r w:rsidRPr="00C677F1">
              <w:rPr>
                <w:spacing w:val="-1"/>
              </w:rPr>
              <w:t>f</w:t>
            </w:r>
            <w:r w:rsidRPr="00C677F1">
              <w:t>or</w:t>
            </w:r>
            <w:r w:rsidRPr="00C677F1">
              <w:rPr>
                <w:spacing w:val="13"/>
              </w:rPr>
              <w:t xml:space="preserve"> </w:t>
            </w:r>
            <w:r w:rsidRPr="00C677F1">
              <w:t>stud</w:t>
            </w:r>
            <w:r w:rsidRPr="00C677F1">
              <w:rPr>
                <w:spacing w:val="-1"/>
              </w:rPr>
              <w:t>e</w:t>
            </w:r>
            <w:r w:rsidRPr="00C677F1">
              <w:t>nts</w:t>
            </w:r>
            <w:r w:rsidRPr="00C677F1">
              <w:rPr>
                <w:spacing w:val="14"/>
              </w:rPr>
              <w:t xml:space="preserve"> </w:t>
            </w:r>
            <w:r w:rsidRPr="00C677F1">
              <w:rPr>
                <w:spacing w:val="1"/>
              </w:rPr>
              <w:t>a</w:t>
            </w:r>
            <w:r w:rsidRPr="00C677F1">
              <w:t>nd</w:t>
            </w:r>
            <w:r w:rsidRPr="00C677F1">
              <w:rPr>
                <w:spacing w:val="14"/>
              </w:rPr>
              <w:t xml:space="preserve"> </w:t>
            </w:r>
            <w:r w:rsidRPr="00C677F1">
              <w:t>th</w:t>
            </w:r>
            <w:r w:rsidRPr="00C677F1">
              <w:rPr>
                <w:spacing w:val="1"/>
              </w:rPr>
              <w:t>e</w:t>
            </w:r>
            <w:r w:rsidRPr="00C677F1">
              <w:t>y</w:t>
            </w:r>
            <w:r w:rsidRPr="00C677F1">
              <w:rPr>
                <w:spacing w:val="10"/>
              </w:rPr>
              <w:t xml:space="preserve"> </w:t>
            </w:r>
            <w:r w:rsidRPr="00C677F1">
              <w:rPr>
                <w:spacing w:val="1"/>
              </w:rPr>
              <w:t>a</w:t>
            </w:r>
            <w:r w:rsidRPr="00C677F1">
              <w:rPr>
                <w:spacing w:val="-1"/>
              </w:rPr>
              <w:t>r</w:t>
            </w:r>
            <w:r w:rsidRPr="00C677F1">
              <w:t>e</w:t>
            </w:r>
            <w:r w:rsidRPr="00C677F1">
              <w:rPr>
                <w:spacing w:val="13"/>
              </w:rPr>
              <w:t xml:space="preserve"> </w:t>
            </w:r>
            <w:r w:rsidRPr="00C677F1">
              <w:rPr>
                <w:spacing w:val="-1"/>
              </w:rPr>
              <w:t>a</w:t>
            </w:r>
            <w:r w:rsidRPr="00C677F1">
              <w:t>dvis</w:t>
            </w:r>
            <w:r w:rsidRPr="00C677F1">
              <w:rPr>
                <w:spacing w:val="-1"/>
              </w:rPr>
              <w:t>e</w:t>
            </w:r>
            <w:r w:rsidRPr="00C677F1">
              <w:t>d</w:t>
            </w:r>
            <w:r w:rsidRPr="00C677F1">
              <w:rPr>
                <w:spacing w:val="15"/>
              </w:rPr>
              <w:t xml:space="preserve"> </w:t>
            </w:r>
            <w:r w:rsidRPr="00C677F1">
              <w:t>to</w:t>
            </w:r>
            <w:r w:rsidRPr="00C677F1">
              <w:rPr>
                <w:w w:val="99"/>
              </w:rPr>
              <w:t xml:space="preserve"> </w:t>
            </w:r>
            <w:r w:rsidRPr="00C677F1">
              <w:rPr>
                <w:spacing w:val="-1"/>
              </w:rPr>
              <w:t>car</w:t>
            </w:r>
            <w:r w:rsidRPr="00C677F1">
              <w:rPr>
                <w:spacing w:val="4"/>
              </w:rPr>
              <w:t>r</w:t>
            </w:r>
            <w:r w:rsidRPr="00C677F1">
              <w:t>y</w:t>
            </w:r>
            <w:r w:rsidRPr="00C677F1">
              <w:rPr>
                <w:spacing w:val="-10"/>
              </w:rPr>
              <w:t xml:space="preserve"> </w:t>
            </w:r>
            <w:r w:rsidRPr="00C677F1">
              <w:t>it</w:t>
            </w:r>
            <w:r w:rsidRPr="00C677F1">
              <w:rPr>
                <w:spacing w:val="-5"/>
              </w:rPr>
              <w:t xml:space="preserve"> </w:t>
            </w:r>
            <w:r w:rsidRPr="00C677F1">
              <w:rPr>
                <w:spacing w:val="-1"/>
              </w:rPr>
              <w:t>w</w:t>
            </w:r>
            <w:r w:rsidRPr="00C677F1">
              <w:t>ith</w:t>
            </w:r>
            <w:r w:rsidRPr="00C677F1">
              <w:rPr>
                <w:spacing w:val="-4"/>
              </w:rPr>
              <w:t xml:space="preserve"> </w:t>
            </w:r>
            <w:r w:rsidRPr="00C677F1">
              <w:t>th</w:t>
            </w:r>
            <w:r w:rsidRPr="00C677F1">
              <w:rPr>
                <w:spacing w:val="-1"/>
              </w:rPr>
              <w:t>e</w:t>
            </w:r>
            <w:r w:rsidRPr="00C677F1">
              <w:t>m</w:t>
            </w:r>
            <w:r w:rsidRPr="00C677F1">
              <w:rPr>
                <w:spacing w:val="-5"/>
              </w:rPr>
              <w:t xml:space="preserve"> </w:t>
            </w:r>
            <w:r w:rsidRPr="00C677F1">
              <w:t>to</w:t>
            </w:r>
            <w:r w:rsidRPr="00C677F1">
              <w:rPr>
                <w:spacing w:val="-5"/>
              </w:rPr>
              <w:t xml:space="preserve"> </w:t>
            </w:r>
            <w:r w:rsidRPr="00C677F1">
              <w:rPr>
                <w:spacing w:val="-1"/>
              </w:rPr>
              <w:t>c</w:t>
            </w:r>
            <w:r w:rsidRPr="00C677F1">
              <w:t>oll</w:t>
            </w:r>
            <w:r w:rsidRPr="00C677F1">
              <w:rPr>
                <w:spacing w:val="-1"/>
              </w:rPr>
              <w:t>e</w:t>
            </w:r>
            <w:r w:rsidRPr="00C677F1">
              <w:t>ge</w:t>
            </w:r>
            <w:r w:rsidRPr="00C677F1">
              <w:rPr>
                <w:spacing w:val="-6"/>
              </w:rPr>
              <w:t xml:space="preserve"> </w:t>
            </w:r>
            <w:r w:rsidRPr="00C677F1">
              <w:rPr>
                <w:spacing w:val="-1"/>
              </w:rPr>
              <w:t>e</w:t>
            </w:r>
            <w:r w:rsidRPr="00C677F1">
              <w:rPr>
                <w:spacing w:val="2"/>
              </w:rPr>
              <w:t>v</w:t>
            </w:r>
            <w:r w:rsidRPr="00C677F1">
              <w:rPr>
                <w:spacing w:val="-1"/>
              </w:rPr>
              <w:t>e</w:t>
            </w:r>
            <w:r w:rsidRPr="00C677F1">
              <w:rPr>
                <w:spacing w:val="4"/>
              </w:rPr>
              <w:t>r</w:t>
            </w:r>
            <w:r w:rsidRPr="00C677F1">
              <w:t>y</w:t>
            </w:r>
            <w:r w:rsidRPr="00C677F1">
              <w:rPr>
                <w:spacing w:val="-9"/>
              </w:rPr>
              <w:t xml:space="preserve"> </w:t>
            </w:r>
            <w:r w:rsidRPr="00C677F1">
              <w:t>d</w:t>
            </w:r>
            <w:r w:rsidRPr="00C677F1">
              <w:rPr>
                <w:spacing w:val="4"/>
              </w:rPr>
              <w:t>a</w:t>
            </w:r>
            <w:r w:rsidRPr="00C677F1">
              <w:rPr>
                <w:spacing w:val="-6"/>
              </w:rPr>
              <w:t>y</w:t>
            </w:r>
            <w:r w:rsidRPr="00C677F1">
              <w:t>.</w:t>
            </w:r>
          </w:p>
          <w:p w:rsidR="00A9166B" w:rsidRPr="00C677F1" w:rsidRDefault="00A9166B" w:rsidP="00A9166B">
            <w:pPr>
              <w:pStyle w:val="TableParagraph"/>
              <w:kinsoku w:val="0"/>
              <w:overflowPunct w:val="0"/>
              <w:ind w:left="97" w:right="95" w:firstLine="960"/>
              <w:jc w:val="both"/>
            </w:pPr>
          </w:p>
          <w:p w:rsidR="00A9166B" w:rsidRPr="00C677F1" w:rsidRDefault="00A9166B" w:rsidP="00A9166B">
            <w:pPr>
              <w:jc w:val="both"/>
              <w:rPr>
                <w:rFonts w:ascii="Times New Roman" w:hAnsi="Times New Roman"/>
                <w:sz w:val="24"/>
                <w:szCs w:val="24"/>
              </w:rPr>
            </w:pPr>
            <w:r w:rsidRPr="00C677F1">
              <w:rPr>
                <w:rFonts w:ascii="Times New Roman" w:hAnsi="Times New Roman"/>
                <w:sz w:val="24"/>
                <w:szCs w:val="24"/>
              </w:rPr>
              <w:t xml:space="preserve">Each department provided a detailed session on the various support services provided at their level and also at the college level in the respective departments. The career guidance and placement cell conducts an interactive session with the students of the final year degree classes and enables an active interaction with all students who are interested in the support of the cell through email. All placement opportunities and training details are shared to the students through the group email id and also through notices to various departments. The National Service Scheme conducted various personality development classes and encouraged the students to undertake leadership roles in CSR initiatives. NCC moulds the students to become more disciplined and responsible citizens to the society. Clubs like BHOOMITRASENA, </w:t>
            </w:r>
            <w:r w:rsidR="008D65F0" w:rsidRPr="00C677F1">
              <w:rPr>
                <w:rFonts w:ascii="Times New Roman" w:hAnsi="Times New Roman"/>
                <w:sz w:val="24"/>
                <w:szCs w:val="24"/>
              </w:rPr>
              <w:t>Women’s</w:t>
            </w:r>
            <w:r w:rsidRPr="00C677F1">
              <w:rPr>
                <w:rFonts w:ascii="Times New Roman" w:hAnsi="Times New Roman"/>
                <w:sz w:val="24"/>
                <w:szCs w:val="24"/>
              </w:rPr>
              <w:t xml:space="preserve"> Studies Cell, Literary Club, Planning Forum, Yoga and Counselling centre, Physical Education department etc help the students in their holistic development.</w:t>
            </w:r>
          </w:p>
          <w:p w:rsidR="009F0688" w:rsidRPr="00837B07" w:rsidRDefault="00A9166B" w:rsidP="00A9166B">
            <w:pPr>
              <w:jc w:val="both"/>
              <w:rPr>
                <w:rFonts w:ascii="Times New Roman" w:hAnsi="Times New Roman"/>
                <w:sz w:val="24"/>
                <w:szCs w:val="24"/>
              </w:rPr>
            </w:pPr>
            <w:r w:rsidRPr="00C677F1">
              <w:rPr>
                <w:rFonts w:ascii="Times New Roman" w:hAnsi="Times New Roman"/>
                <w:sz w:val="24"/>
                <w:szCs w:val="24"/>
              </w:rPr>
              <w:t xml:space="preserve">Besides this, the college website provides all details related to the college. The students are able to access 24x7 from anywhere in the world. </w:t>
            </w:r>
          </w:p>
        </w:tc>
      </w:tr>
    </w:tbl>
    <w:p w:rsidR="000F211C" w:rsidRPr="00837B07" w:rsidRDefault="000F211C" w:rsidP="002F67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 xml:space="preserve">5.2 Efforts made by the institution for tracking the progression   </w:t>
      </w:r>
    </w:p>
    <w:tbl>
      <w:tblPr>
        <w:tblStyle w:val="TableGrid"/>
        <w:tblW w:w="0" w:type="auto"/>
        <w:tblInd w:w="250" w:type="dxa"/>
        <w:tblLook w:val="04A0"/>
      </w:tblPr>
      <w:tblGrid>
        <w:gridCol w:w="9214"/>
      </w:tblGrid>
      <w:tr w:rsidR="009F0688" w:rsidRPr="00837B07" w:rsidTr="00A9166B">
        <w:trPr>
          <w:trHeight w:val="3302"/>
        </w:trPr>
        <w:tc>
          <w:tcPr>
            <w:tcW w:w="9214" w:type="dxa"/>
          </w:tcPr>
          <w:p w:rsidR="00A9166B" w:rsidRPr="00C677F1" w:rsidRDefault="00A9166B" w:rsidP="00A9166B">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Pr>
                <w:rFonts w:ascii="Times New Roman" w:hAnsi="Times New Roman"/>
                <w:sz w:val="24"/>
                <w:szCs w:val="24"/>
              </w:rPr>
              <w:t xml:space="preserve">An effort was taken up for putting monthly attendance statements in the respective notice boards of the departments and a copy was sent to the discipline committee of the college. This was done for a constant monitoring of students. </w:t>
            </w:r>
            <w:r w:rsidRPr="00C677F1">
              <w:rPr>
                <w:rFonts w:ascii="Times New Roman" w:hAnsi="Times New Roman"/>
                <w:sz w:val="24"/>
                <w:szCs w:val="24"/>
              </w:rPr>
              <w:t xml:space="preserve">Regular feedback to students is given through PTA meetings as well as one to one interactions with the students. Class advisors keep a constant vigil on the students of their batches. Department level meetings provide a platform for sharing views about students who require special guidance and care and class advisors take necessary steps to motivate, counsel and guide the students in the proper direction. </w:t>
            </w:r>
          </w:p>
          <w:p w:rsidR="00343DC9" w:rsidRPr="00837B07" w:rsidRDefault="00A9166B" w:rsidP="00A9166B">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C677F1">
              <w:rPr>
                <w:rFonts w:ascii="Times New Roman" w:hAnsi="Times New Roman"/>
                <w:sz w:val="24"/>
                <w:szCs w:val="24"/>
              </w:rPr>
              <w:t xml:space="preserve">After their academic stint with the college, the alumni take special care of them. Each department conducts alumni meets and sufficient support from the alma mater is offered to all the alumni. The career guidance and placement cell keeps track of its progression and any placement openings are informed to them through email. </w:t>
            </w:r>
          </w:p>
        </w:tc>
      </w:tr>
    </w:tbl>
    <w:p w:rsidR="009F0688" w:rsidRPr="00837B07" w:rsidRDefault="00164B2B" w:rsidP="002F6717">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837B07">
        <w:rPr>
          <w:rFonts w:ascii="Times New Roman" w:hAnsi="Times New Roman"/>
          <w:sz w:val="24"/>
          <w:szCs w:val="24"/>
        </w:rPr>
        <w:t xml:space="preserve">5.3 (a) Total Number of students </w:t>
      </w:r>
    </w:p>
    <w:tbl>
      <w:tblPr>
        <w:tblStyle w:val="TableGrid"/>
        <w:tblW w:w="0" w:type="auto"/>
        <w:tblInd w:w="817" w:type="dxa"/>
        <w:tblLook w:val="04A0"/>
      </w:tblPr>
      <w:tblGrid>
        <w:gridCol w:w="1972"/>
        <w:gridCol w:w="1005"/>
        <w:gridCol w:w="1417"/>
        <w:gridCol w:w="1560"/>
      </w:tblGrid>
      <w:tr w:rsidR="00267C49" w:rsidRPr="00837B07" w:rsidTr="009F0688">
        <w:tc>
          <w:tcPr>
            <w:tcW w:w="1972" w:type="dxa"/>
          </w:tcPr>
          <w:p w:rsidR="00267C49" w:rsidRPr="00837B07" w:rsidRDefault="00267C49" w:rsidP="002053E3">
            <w:pPr>
              <w:tabs>
                <w:tab w:val="left" w:pos="2268"/>
                <w:tab w:val="left" w:pos="3402"/>
                <w:tab w:val="left" w:pos="4536"/>
                <w:tab w:val="left" w:pos="5670"/>
                <w:tab w:val="left" w:pos="6804"/>
                <w:tab w:val="left" w:pos="7545"/>
                <w:tab w:val="left" w:pos="7938"/>
              </w:tabs>
              <w:spacing w:line="360" w:lineRule="auto"/>
              <w:jc w:val="center"/>
              <w:rPr>
                <w:rFonts w:ascii="Times New Roman" w:hAnsi="Times New Roman"/>
                <w:sz w:val="24"/>
                <w:szCs w:val="24"/>
              </w:rPr>
            </w:pPr>
            <w:r w:rsidRPr="00837B07">
              <w:rPr>
                <w:rFonts w:ascii="Times New Roman" w:hAnsi="Times New Roman"/>
                <w:sz w:val="24"/>
                <w:szCs w:val="24"/>
              </w:rPr>
              <w:t>UG</w:t>
            </w:r>
          </w:p>
        </w:tc>
        <w:tc>
          <w:tcPr>
            <w:tcW w:w="1005" w:type="dxa"/>
          </w:tcPr>
          <w:p w:rsidR="00267C49" w:rsidRPr="00837B07" w:rsidRDefault="00267C49" w:rsidP="002053E3">
            <w:pPr>
              <w:tabs>
                <w:tab w:val="left" w:pos="2268"/>
                <w:tab w:val="left" w:pos="3402"/>
                <w:tab w:val="left" w:pos="4536"/>
                <w:tab w:val="left" w:pos="5670"/>
                <w:tab w:val="left" w:pos="6804"/>
                <w:tab w:val="left" w:pos="7545"/>
                <w:tab w:val="left" w:pos="7938"/>
              </w:tabs>
              <w:spacing w:line="360" w:lineRule="auto"/>
              <w:jc w:val="center"/>
              <w:rPr>
                <w:rFonts w:ascii="Times New Roman" w:hAnsi="Times New Roman"/>
                <w:sz w:val="24"/>
                <w:szCs w:val="24"/>
              </w:rPr>
            </w:pPr>
            <w:r w:rsidRPr="00837B07">
              <w:rPr>
                <w:rFonts w:ascii="Times New Roman" w:hAnsi="Times New Roman"/>
                <w:sz w:val="24"/>
                <w:szCs w:val="24"/>
              </w:rPr>
              <w:t>PG</w:t>
            </w:r>
          </w:p>
        </w:tc>
        <w:tc>
          <w:tcPr>
            <w:tcW w:w="1417" w:type="dxa"/>
          </w:tcPr>
          <w:p w:rsidR="00267C49" w:rsidRPr="00837B07" w:rsidRDefault="00267C49" w:rsidP="002053E3">
            <w:pPr>
              <w:tabs>
                <w:tab w:val="left" w:pos="2268"/>
                <w:tab w:val="left" w:pos="3402"/>
                <w:tab w:val="left" w:pos="4536"/>
                <w:tab w:val="left" w:pos="5670"/>
                <w:tab w:val="left" w:pos="6804"/>
                <w:tab w:val="left" w:pos="7545"/>
                <w:tab w:val="left" w:pos="7938"/>
              </w:tabs>
              <w:spacing w:line="360" w:lineRule="auto"/>
              <w:jc w:val="center"/>
              <w:rPr>
                <w:rFonts w:ascii="Times New Roman" w:hAnsi="Times New Roman"/>
                <w:sz w:val="24"/>
                <w:szCs w:val="24"/>
              </w:rPr>
            </w:pPr>
            <w:r w:rsidRPr="00837B07">
              <w:rPr>
                <w:rFonts w:ascii="Times New Roman" w:hAnsi="Times New Roman"/>
                <w:sz w:val="24"/>
                <w:szCs w:val="24"/>
              </w:rPr>
              <w:t>Ph. D.</w:t>
            </w:r>
          </w:p>
        </w:tc>
        <w:tc>
          <w:tcPr>
            <w:tcW w:w="1560" w:type="dxa"/>
          </w:tcPr>
          <w:p w:rsidR="00267C49" w:rsidRPr="00837B07" w:rsidRDefault="00267C49" w:rsidP="002053E3">
            <w:pPr>
              <w:tabs>
                <w:tab w:val="left" w:pos="2268"/>
                <w:tab w:val="left" w:pos="3402"/>
                <w:tab w:val="left" w:pos="4536"/>
                <w:tab w:val="left" w:pos="5670"/>
                <w:tab w:val="left" w:pos="6804"/>
                <w:tab w:val="left" w:pos="7545"/>
                <w:tab w:val="left" w:pos="7938"/>
              </w:tabs>
              <w:spacing w:line="360" w:lineRule="auto"/>
              <w:jc w:val="center"/>
              <w:rPr>
                <w:rFonts w:ascii="Times New Roman" w:hAnsi="Times New Roman"/>
                <w:sz w:val="24"/>
                <w:szCs w:val="24"/>
              </w:rPr>
            </w:pPr>
            <w:r w:rsidRPr="00837B07">
              <w:rPr>
                <w:rFonts w:ascii="Times New Roman" w:hAnsi="Times New Roman"/>
                <w:sz w:val="24"/>
                <w:szCs w:val="24"/>
              </w:rPr>
              <w:t>Others</w:t>
            </w:r>
          </w:p>
        </w:tc>
      </w:tr>
      <w:tr w:rsidR="00267C49" w:rsidRPr="00837B07" w:rsidTr="009F0688">
        <w:tc>
          <w:tcPr>
            <w:tcW w:w="1972" w:type="dxa"/>
          </w:tcPr>
          <w:p w:rsidR="00267C49" w:rsidRPr="00C677F1" w:rsidRDefault="00267C49" w:rsidP="00267C49">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Pr>
                <w:rFonts w:ascii="Times New Roman" w:hAnsi="Times New Roman"/>
                <w:sz w:val="24"/>
                <w:szCs w:val="24"/>
              </w:rPr>
              <w:t>1885</w:t>
            </w:r>
          </w:p>
        </w:tc>
        <w:tc>
          <w:tcPr>
            <w:tcW w:w="1005" w:type="dxa"/>
          </w:tcPr>
          <w:p w:rsidR="00267C49" w:rsidRPr="00C677F1" w:rsidRDefault="00267C49" w:rsidP="00267C49">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Pr>
                <w:rFonts w:ascii="Times New Roman" w:hAnsi="Times New Roman"/>
                <w:sz w:val="24"/>
                <w:szCs w:val="24"/>
              </w:rPr>
              <w:t>313</w:t>
            </w:r>
          </w:p>
        </w:tc>
        <w:tc>
          <w:tcPr>
            <w:tcW w:w="1417" w:type="dxa"/>
          </w:tcPr>
          <w:p w:rsidR="00267C49" w:rsidRPr="00C677F1" w:rsidRDefault="00267C49" w:rsidP="00267C49">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Pr>
                <w:rFonts w:ascii="Times New Roman" w:hAnsi="Times New Roman"/>
                <w:sz w:val="24"/>
                <w:szCs w:val="24"/>
              </w:rPr>
              <w:t>18</w:t>
            </w:r>
          </w:p>
        </w:tc>
        <w:tc>
          <w:tcPr>
            <w:tcW w:w="1560" w:type="dxa"/>
          </w:tcPr>
          <w:p w:rsidR="00267C49" w:rsidRPr="00837B07" w:rsidRDefault="00267C49" w:rsidP="00267C49">
            <w:pPr>
              <w:tabs>
                <w:tab w:val="left" w:pos="2268"/>
                <w:tab w:val="left" w:pos="3402"/>
                <w:tab w:val="left" w:pos="4536"/>
                <w:tab w:val="left" w:pos="5670"/>
                <w:tab w:val="left" w:pos="6804"/>
                <w:tab w:val="left" w:pos="7545"/>
                <w:tab w:val="left" w:pos="7938"/>
              </w:tabs>
              <w:spacing w:line="360" w:lineRule="auto"/>
              <w:jc w:val="center"/>
              <w:rPr>
                <w:rFonts w:ascii="Times New Roman" w:hAnsi="Times New Roman"/>
                <w:sz w:val="24"/>
                <w:szCs w:val="24"/>
              </w:rPr>
            </w:pPr>
            <w:r w:rsidRPr="00837B07">
              <w:rPr>
                <w:rFonts w:ascii="Times New Roman" w:hAnsi="Times New Roman"/>
                <w:sz w:val="24"/>
                <w:szCs w:val="24"/>
              </w:rPr>
              <w:t>-</w:t>
            </w:r>
          </w:p>
        </w:tc>
      </w:tr>
    </w:tbl>
    <w:p w:rsidR="00164B2B" w:rsidRPr="00837B07" w:rsidRDefault="00224186" w:rsidP="002053E3">
      <w:pPr>
        <w:tabs>
          <w:tab w:val="left" w:pos="2268"/>
          <w:tab w:val="left" w:pos="3402"/>
          <w:tab w:val="left" w:pos="4536"/>
          <w:tab w:val="left" w:pos="5670"/>
          <w:tab w:val="left" w:pos="6804"/>
          <w:tab w:val="left" w:pos="7545"/>
          <w:tab w:val="left" w:pos="7938"/>
        </w:tabs>
        <w:spacing w:line="360" w:lineRule="auto"/>
        <w:jc w:val="both"/>
        <w:rPr>
          <w:rFonts w:ascii="Times New Roman" w:hAnsi="Times New Roman"/>
          <w:sz w:val="24"/>
          <w:szCs w:val="24"/>
        </w:rPr>
      </w:pPr>
      <w:r>
        <w:rPr>
          <w:rFonts w:ascii="Times New Roman" w:hAnsi="Times New Roman"/>
          <w:noProof/>
          <w:sz w:val="24"/>
          <w:szCs w:val="24"/>
        </w:rPr>
        <w:pict>
          <v:shape id="_x0000_s1334" type="#_x0000_t202" style="position:absolute;left:0;text-align:left;margin-left:207pt;margin-top:3.95pt;width:43.15pt;height:24.3pt;z-index:251944960;mso-position-horizontal-relative:text;mso-position-vertical-relative:text">
            <v:textbox style="mso-next-textbox:#_x0000_s1334">
              <w:txbxContent>
                <w:p w:rsidR="00772C60" w:rsidRDefault="00772C60" w:rsidP="00164B2B">
                  <w:r>
                    <w:t>05</w:t>
                  </w:r>
                  <w:r>
                    <w:tab/>
                  </w:r>
                </w:p>
              </w:txbxContent>
            </v:textbox>
          </v:shape>
        </w:pict>
      </w:r>
      <w:r w:rsidR="009F0688" w:rsidRPr="00837B07">
        <w:rPr>
          <w:rFonts w:ascii="Times New Roman" w:hAnsi="Times New Roman"/>
          <w:sz w:val="24"/>
          <w:szCs w:val="24"/>
        </w:rPr>
        <w:t xml:space="preserve">    </w:t>
      </w:r>
      <w:r w:rsidR="00164B2B" w:rsidRPr="00837B07">
        <w:rPr>
          <w:rFonts w:ascii="Times New Roman" w:hAnsi="Times New Roman"/>
          <w:sz w:val="24"/>
          <w:szCs w:val="24"/>
        </w:rPr>
        <w:t xml:space="preserve">   (b) No. of students outside the state            </w:t>
      </w:r>
    </w:p>
    <w:p w:rsidR="00164B2B" w:rsidRPr="00837B07" w:rsidRDefault="00224186" w:rsidP="002053E3">
      <w:pPr>
        <w:tabs>
          <w:tab w:val="left" w:pos="2268"/>
          <w:tab w:val="left" w:pos="3969"/>
          <w:tab w:val="left" w:pos="4536"/>
          <w:tab w:val="left" w:pos="5670"/>
          <w:tab w:val="left" w:pos="6804"/>
          <w:tab w:val="left" w:pos="7545"/>
          <w:tab w:val="left" w:pos="7938"/>
        </w:tabs>
        <w:spacing w:line="360" w:lineRule="auto"/>
        <w:jc w:val="both"/>
        <w:rPr>
          <w:rFonts w:ascii="Times New Roman" w:hAnsi="Times New Roman"/>
          <w:sz w:val="24"/>
          <w:szCs w:val="24"/>
        </w:rPr>
      </w:pPr>
      <w:r>
        <w:rPr>
          <w:rFonts w:ascii="Times New Roman" w:hAnsi="Times New Roman"/>
          <w:noProof/>
          <w:sz w:val="24"/>
          <w:szCs w:val="24"/>
        </w:rPr>
        <w:pict>
          <v:shape id="_x0000_s1335" type="#_x0000_t202" style="position:absolute;left:0;text-align:left;margin-left:203.55pt;margin-top:3pt;width:40.15pt;height:18.6pt;z-index:251945984">
            <v:textbox style="mso-next-textbox:#_x0000_s1335">
              <w:txbxContent>
                <w:p w:rsidR="00772C60" w:rsidRPr="003B621D" w:rsidRDefault="00772C60" w:rsidP="00164B2B">
                  <w:pPr>
                    <w:rPr>
                      <w:rFonts w:ascii="Times New Roman" w:hAnsi="Times New Roman"/>
                      <w:sz w:val="24"/>
                      <w:szCs w:val="24"/>
                    </w:rPr>
                  </w:pPr>
                  <w:r w:rsidRPr="003B621D">
                    <w:rPr>
                      <w:rFonts w:ascii="Times New Roman" w:hAnsi="Times New Roman"/>
                      <w:sz w:val="24"/>
                      <w:szCs w:val="24"/>
                    </w:rPr>
                    <w:t>Nil</w:t>
                  </w:r>
                </w:p>
              </w:txbxContent>
            </v:textbox>
          </v:shape>
        </w:pict>
      </w:r>
      <w:r w:rsidR="00164B2B" w:rsidRPr="00837B07">
        <w:rPr>
          <w:rFonts w:ascii="Times New Roman" w:hAnsi="Times New Roman"/>
          <w:sz w:val="24"/>
          <w:szCs w:val="24"/>
        </w:rPr>
        <w:t xml:space="preserve">         </w:t>
      </w:r>
      <w:r w:rsidR="002053E3">
        <w:rPr>
          <w:rFonts w:ascii="Times New Roman" w:hAnsi="Times New Roman"/>
          <w:sz w:val="24"/>
          <w:szCs w:val="24"/>
        </w:rPr>
        <w:t xml:space="preserve"> </w:t>
      </w:r>
      <w:r w:rsidR="00164B2B" w:rsidRPr="00837B07">
        <w:rPr>
          <w:rFonts w:ascii="Times New Roman" w:hAnsi="Times New Roman"/>
          <w:sz w:val="24"/>
          <w:szCs w:val="24"/>
        </w:rPr>
        <w:t xml:space="preserve"> (c) No. of international students </w:t>
      </w:r>
    </w:p>
    <w:tbl>
      <w:tblPr>
        <w:tblStyle w:val="TableGrid"/>
        <w:tblpPr w:leftFromText="180" w:rightFromText="180" w:vertAnchor="text" w:horzAnchor="page" w:tblpX="2985" w:tblpY="16"/>
        <w:tblW w:w="1526" w:type="dxa"/>
        <w:tblLook w:val="04A0"/>
      </w:tblPr>
      <w:tblGrid>
        <w:gridCol w:w="580"/>
        <w:gridCol w:w="946"/>
      </w:tblGrid>
      <w:tr w:rsidR="009F0688" w:rsidRPr="00837B07" w:rsidTr="00834EDB">
        <w:trPr>
          <w:trHeight w:val="225"/>
        </w:trPr>
        <w:tc>
          <w:tcPr>
            <w:tcW w:w="580" w:type="dxa"/>
            <w:noWrap/>
            <w:hideMark/>
          </w:tcPr>
          <w:p w:rsidR="009F0688" w:rsidRPr="00837B07" w:rsidRDefault="009F0688" w:rsidP="009F0688">
            <w:pPr>
              <w:jc w:val="center"/>
              <w:rPr>
                <w:rFonts w:ascii="Times New Roman" w:hAnsi="Times New Roman"/>
                <w:sz w:val="24"/>
                <w:szCs w:val="24"/>
              </w:rPr>
            </w:pPr>
            <w:r w:rsidRPr="00837B07">
              <w:rPr>
                <w:rFonts w:ascii="Times New Roman" w:hAnsi="Times New Roman"/>
                <w:sz w:val="24"/>
                <w:szCs w:val="24"/>
              </w:rPr>
              <w:t>No</w:t>
            </w:r>
          </w:p>
        </w:tc>
        <w:tc>
          <w:tcPr>
            <w:tcW w:w="946" w:type="dxa"/>
            <w:noWrap/>
            <w:hideMark/>
          </w:tcPr>
          <w:p w:rsidR="009F0688" w:rsidRPr="00837B07" w:rsidRDefault="009F0688" w:rsidP="009F0688">
            <w:pPr>
              <w:jc w:val="center"/>
              <w:rPr>
                <w:rFonts w:ascii="Times New Roman" w:hAnsi="Times New Roman"/>
                <w:sz w:val="24"/>
                <w:szCs w:val="24"/>
              </w:rPr>
            </w:pPr>
            <w:r w:rsidRPr="00837B07">
              <w:rPr>
                <w:rFonts w:ascii="Times New Roman" w:hAnsi="Times New Roman"/>
                <w:sz w:val="24"/>
                <w:szCs w:val="24"/>
              </w:rPr>
              <w:t>%</w:t>
            </w:r>
          </w:p>
        </w:tc>
      </w:tr>
      <w:tr w:rsidR="009F0688" w:rsidRPr="00837B07" w:rsidTr="00834EDB">
        <w:trPr>
          <w:trHeight w:val="243"/>
        </w:trPr>
        <w:tc>
          <w:tcPr>
            <w:tcW w:w="580" w:type="dxa"/>
            <w:noWrap/>
            <w:hideMark/>
          </w:tcPr>
          <w:p w:rsidR="009F0688" w:rsidRPr="00837B07" w:rsidRDefault="00267C49" w:rsidP="009F0688">
            <w:pPr>
              <w:jc w:val="center"/>
              <w:rPr>
                <w:rFonts w:ascii="Times New Roman" w:hAnsi="Times New Roman"/>
                <w:sz w:val="24"/>
                <w:szCs w:val="24"/>
              </w:rPr>
            </w:pPr>
            <w:r>
              <w:rPr>
                <w:rFonts w:ascii="Times New Roman" w:hAnsi="Times New Roman"/>
                <w:sz w:val="24"/>
                <w:szCs w:val="24"/>
              </w:rPr>
              <w:t>769</w:t>
            </w:r>
          </w:p>
        </w:tc>
        <w:tc>
          <w:tcPr>
            <w:tcW w:w="946" w:type="dxa"/>
            <w:noWrap/>
            <w:hideMark/>
          </w:tcPr>
          <w:p w:rsidR="009F0688" w:rsidRPr="00837B07" w:rsidRDefault="009F0688" w:rsidP="009F0688">
            <w:pPr>
              <w:rPr>
                <w:rFonts w:ascii="Times New Roman" w:hAnsi="Times New Roman"/>
                <w:sz w:val="24"/>
                <w:szCs w:val="24"/>
              </w:rPr>
            </w:pPr>
            <w:r w:rsidRPr="00837B07">
              <w:rPr>
                <w:rFonts w:ascii="Times New Roman" w:hAnsi="Times New Roman"/>
                <w:sz w:val="24"/>
                <w:szCs w:val="24"/>
              </w:rPr>
              <w:t>3</w:t>
            </w:r>
            <w:r w:rsidR="00267C49">
              <w:rPr>
                <w:rFonts w:ascii="Times New Roman" w:hAnsi="Times New Roman"/>
                <w:sz w:val="24"/>
                <w:szCs w:val="24"/>
              </w:rPr>
              <w:t>4.7</w:t>
            </w:r>
          </w:p>
        </w:tc>
      </w:tr>
    </w:tbl>
    <w:tbl>
      <w:tblPr>
        <w:tblpPr w:leftFromText="180" w:rightFromText="180" w:vertAnchor="text" w:horzAnchor="page" w:tblpX="5853" w:tblpY="23"/>
        <w:tblW w:w="1452" w:type="dxa"/>
        <w:tblLook w:val="04A0"/>
      </w:tblPr>
      <w:tblGrid>
        <w:gridCol w:w="696"/>
        <w:gridCol w:w="756"/>
      </w:tblGrid>
      <w:tr w:rsidR="009F0688" w:rsidRPr="00837B07" w:rsidTr="009F0688">
        <w:trPr>
          <w:cantSplit/>
          <w:trHeight w:val="245"/>
        </w:trPr>
        <w:tc>
          <w:tcPr>
            <w:tcW w:w="696"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9F0688" w:rsidRPr="00837B07" w:rsidRDefault="009F0688" w:rsidP="009F0688">
            <w:pPr>
              <w:spacing w:after="0" w:line="240" w:lineRule="auto"/>
              <w:jc w:val="center"/>
              <w:rPr>
                <w:rFonts w:ascii="Times New Roman" w:hAnsi="Times New Roman"/>
                <w:sz w:val="24"/>
                <w:szCs w:val="24"/>
              </w:rPr>
            </w:pPr>
            <w:r w:rsidRPr="00837B07">
              <w:rPr>
                <w:rFonts w:ascii="Times New Roman" w:hAnsi="Times New Roman"/>
                <w:sz w:val="24"/>
                <w:szCs w:val="24"/>
              </w:rPr>
              <w:t>No</w:t>
            </w:r>
          </w:p>
        </w:tc>
        <w:tc>
          <w:tcPr>
            <w:tcW w:w="756"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9F0688" w:rsidRPr="00837B07" w:rsidRDefault="009F0688" w:rsidP="009F0688">
            <w:pPr>
              <w:spacing w:after="0" w:line="240" w:lineRule="auto"/>
              <w:jc w:val="center"/>
              <w:rPr>
                <w:rFonts w:ascii="Times New Roman" w:hAnsi="Times New Roman"/>
                <w:sz w:val="24"/>
                <w:szCs w:val="24"/>
              </w:rPr>
            </w:pPr>
            <w:r w:rsidRPr="00837B07">
              <w:rPr>
                <w:rFonts w:ascii="Times New Roman" w:hAnsi="Times New Roman"/>
                <w:sz w:val="24"/>
                <w:szCs w:val="24"/>
              </w:rPr>
              <w:t>%</w:t>
            </w:r>
          </w:p>
        </w:tc>
      </w:tr>
      <w:tr w:rsidR="00267C49" w:rsidRPr="00837B07" w:rsidTr="009F0688">
        <w:trPr>
          <w:cantSplit/>
          <w:trHeight w:val="264"/>
        </w:trPr>
        <w:tc>
          <w:tcPr>
            <w:tcW w:w="696" w:type="dxa"/>
            <w:tcBorders>
              <w:top w:val="nil"/>
              <w:left w:val="single" w:sz="8" w:space="0" w:color="000000"/>
              <w:bottom w:val="single" w:sz="8" w:space="0" w:color="000000"/>
              <w:right w:val="single" w:sz="4" w:space="0" w:color="auto"/>
            </w:tcBorders>
            <w:shd w:val="clear" w:color="auto" w:fill="auto"/>
            <w:noWrap/>
            <w:vAlign w:val="center"/>
            <w:hideMark/>
          </w:tcPr>
          <w:p w:rsidR="00267C49" w:rsidRPr="00C677F1" w:rsidRDefault="00267C49" w:rsidP="00267C49">
            <w:pPr>
              <w:spacing w:after="0" w:line="240" w:lineRule="auto"/>
              <w:jc w:val="center"/>
              <w:rPr>
                <w:rFonts w:ascii="Times New Roman" w:hAnsi="Times New Roman"/>
                <w:sz w:val="24"/>
                <w:szCs w:val="24"/>
              </w:rPr>
            </w:pPr>
            <w:r>
              <w:rPr>
                <w:rFonts w:ascii="Times New Roman" w:hAnsi="Times New Roman"/>
                <w:sz w:val="24"/>
                <w:szCs w:val="24"/>
              </w:rPr>
              <w:t>1447</w:t>
            </w:r>
          </w:p>
        </w:tc>
        <w:tc>
          <w:tcPr>
            <w:tcW w:w="756" w:type="dxa"/>
            <w:tcBorders>
              <w:top w:val="nil"/>
              <w:left w:val="single" w:sz="4" w:space="0" w:color="auto"/>
              <w:bottom w:val="single" w:sz="8" w:space="0" w:color="000000"/>
              <w:right w:val="single" w:sz="4" w:space="0" w:color="auto"/>
            </w:tcBorders>
            <w:shd w:val="clear" w:color="auto" w:fill="auto"/>
            <w:noWrap/>
            <w:vAlign w:val="center"/>
            <w:hideMark/>
          </w:tcPr>
          <w:p w:rsidR="00267C49" w:rsidRPr="00C677F1" w:rsidRDefault="00267C49" w:rsidP="00267C49">
            <w:pPr>
              <w:spacing w:after="0" w:line="240" w:lineRule="auto"/>
              <w:jc w:val="center"/>
              <w:rPr>
                <w:rFonts w:ascii="Times New Roman" w:hAnsi="Times New Roman"/>
                <w:sz w:val="24"/>
                <w:szCs w:val="24"/>
              </w:rPr>
            </w:pPr>
            <w:r>
              <w:rPr>
                <w:rFonts w:ascii="Times New Roman" w:hAnsi="Times New Roman"/>
                <w:sz w:val="24"/>
                <w:szCs w:val="24"/>
              </w:rPr>
              <w:t>65.3</w:t>
            </w:r>
          </w:p>
        </w:tc>
      </w:tr>
    </w:tbl>
    <w:p w:rsidR="00164B2B" w:rsidRPr="00837B07" w:rsidRDefault="00164B2B" w:rsidP="006367C6">
      <w:pPr>
        <w:spacing w:before="240"/>
        <w:jc w:val="center"/>
        <w:rPr>
          <w:rFonts w:ascii="Times New Roman" w:hAnsi="Times New Roman"/>
          <w:strike/>
          <w:sz w:val="24"/>
          <w:szCs w:val="24"/>
        </w:rPr>
      </w:pPr>
      <w:r w:rsidRPr="00837B07">
        <w:rPr>
          <w:rFonts w:ascii="Times New Roman" w:hAnsi="Times New Roman"/>
          <w:sz w:val="24"/>
          <w:szCs w:val="24"/>
        </w:rPr>
        <w:t>Men                                                                 Women</w:t>
      </w:r>
    </w:p>
    <w:p w:rsidR="003B621D" w:rsidRDefault="00164B2B" w:rsidP="00520621">
      <w:pPr>
        <w:spacing w:after="0"/>
        <w:ind w:firstLine="1077"/>
        <w:rPr>
          <w:rFonts w:ascii="Times New Roman" w:hAnsi="Times New Roman"/>
          <w:sz w:val="24"/>
          <w:szCs w:val="24"/>
        </w:rPr>
      </w:pPr>
      <w:r w:rsidRPr="00837B07">
        <w:rPr>
          <w:rFonts w:ascii="Times New Roman" w:hAnsi="Times New Roman"/>
          <w:sz w:val="24"/>
          <w:szCs w:val="24"/>
        </w:rPr>
        <w:t>Demand ratio</w:t>
      </w:r>
      <w:r w:rsidR="00004849">
        <w:rPr>
          <w:rFonts w:ascii="Times New Roman" w:hAnsi="Times New Roman"/>
          <w:sz w:val="24"/>
          <w:szCs w:val="24"/>
        </w:rPr>
        <w:t>:</w:t>
      </w:r>
      <w:r w:rsidRPr="00837B07">
        <w:rPr>
          <w:rFonts w:ascii="Times New Roman" w:hAnsi="Times New Roman"/>
          <w:sz w:val="24"/>
          <w:szCs w:val="24"/>
        </w:rPr>
        <w:t xml:space="preserve">   </w:t>
      </w:r>
      <w:r w:rsidR="00267C49">
        <w:rPr>
          <w:rFonts w:ascii="Times New Roman" w:hAnsi="Times New Roman"/>
          <w:sz w:val="24"/>
          <w:szCs w:val="24"/>
        </w:rPr>
        <w:t>5.80</w:t>
      </w:r>
      <w:r w:rsidRPr="00837B07">
        <w:rPr>
          <w:rFonts w:ascii="Times New Roman" w:hAnsi="Times New Roman"/>
          <w:sz w:val="24"/>
          <w:szCs w:val="24"/>
        </w:rPr>
        <w:t xml:space="preserve">         Dropout % </w:t>
      </w:r>
      <w:r w:rsidR="003723CC">
        <w:rPr>
          <w:rFonts w:ascii="Times New Roman" w:hAnsi="Times New Roman"/>
          <w:sz w:val="24"/>
          <w:szCs w:val="24"/>
        </w:rPr>
        <w:t xml:space="preserve">   0.</w:t>
      </w:r>
      <w:r w:rsidR="002C33D1">
        <w:rPr>
          <w:rFonts w:ascii="Times New Roman" w:hAnsi="Times New Roman"/>
          <w:sz w:val="24"/>
          <w:szCs w:val="24"/>
        </w:rPr>
        <w:t>4</w:t>
      </w:r>
      <w:r w:rsidR="00004849">
        <w:rPr>
          <w:rFonts w:ascii="Times New Roman" w:hAnsi="Times New Roman"/>
          <w:sz w:val="24"/>
          <w:szCs w:val="24"/>
        </w:rPr>
        <w:t>2</w:t>
      </w:r>
    </w:p>
    <w:tbl>
      <w:tblPr>
        <w:tblpPr w:leftFromText="180" w:rightFromText="180" w:vertAnchor="text" w:horzAnchor="margin" w:tblpXSpec="center" w:tblpY="110"/>
        <w:tblW w:w="8304" w:type="dxa"/>
        <w:tblLayout w:type="fixed"/>
        <w:tblCellMar>
          <w:top w:w="55" w:type="dxa"/>
          <w:left w:w="55" w:type="dxa"/>
          <w:bottom w:w="55" w:type="dxa"/>
          <w:right w:w="55" w:type="dxa"/>
        </w:tblCellMar>
        <w:tblLook w:val="0000"/>
      </w:tblPr>
      <w:tblGrid>
        <w:gridCol w:w="906"/>
        <w:gridCol w:w="567"/>
        <w:gridCol w:w="425"/>
        <w:gridCol w:w="709"/>
        <w:gridCol w:w="1134"/>
        <w:gridCol w:w="634"/>
        <w:gridCol w:w="810"/>
        <w:gridCol w:w="450"/>
        <w:gridCol w:w="450"/>
        <w:gridCol w:w="633"/>
        <w:gridCol w:w="992"/>
        <w:gridCol w:w="594"/>
      </w:tblGrid>
      <w:tr w:rsidR="00A4116F" w:rsidRPr="00837B07" w:rsidTr="00A4116F">
        <w:tc>
          <w:tcPr>
            <w:tcW w:w="4375" w:type="dxa"/>
            <w:gridSpan w:val="6"/>
            <w:tcBorders>
              <w:top w:val="single" w:sz="1" w:space="0" w:color="000000"/>
              <w:left w:val="single" w:sz="1" w:space="0" w:color="000000"/>
              <w:bottom w:val="single" w:sz="1" w:space="0" w:color="000000"/>
            </w:tcBorders>
            <w:shd w:val="clear" w:color="auto" w:fill="auto"/>
          </w:tcPr>
          <w:p w:rsidR="00A4116F" w:rsidRPr="00837B07" w:rsidRDefault="00A4116F" w:rsidP="00A4116F">
            <w:pPr>
              <w:pStyle w:val="TableContents"/>
              <w:jc w:val="center"/>
              <w:rPr>
                <w:rFonts w:cs="Times New Roman"/>
              </w:rPr>
            </w:pPr>
            <w:r w:rsidRPr="00837B07">
              <w:rPr>
                <w:rFonts w:cs="Times New Roman"/>
              </w:rPr>
              <w:t>Last Year</w:t>
            </w:r>
          </w:p>
        </w:tc>
        <w:tc>
          <w:tcPr>
            <w:tcW w:w="3929" w:type="dxa"/>
            <w:gridSpan w:val="6"/>
            <w:tcBorders>
              <w:top w:val="single" w:sz="1" w:space="0" w:color="000000"/>
              <w:left w:val="single" w:sz="1" w:space="0" w:color="000000"/>
              <w:bottom w:val="single" w:sz="1" w:space="0" w:color="000000"/>
              <w:right w:val="single" w:sz="1" w:space="0" w:color="000000"/>
            </w:tcBorders>
            <w:shd w:val="clear" w:color="auto" w:fill="auto"/>
          </w:tcPr>
          <w:p w:rsidR="00A4116F" w:rsidRPr="00837B07" w:rsidRDefault="00A4116F" w:rsidP="00A4116F">
            <w:pPr>
              <w:pStyle w:val="TableContents"/>
              <w:jc w:val="center"/>
              <w:rPr>
                <w:rFonts w:cs="Times New Roman"/>
              </w:rPr>
            </w:pPr>
            <w:r w:rsidRPr="00837B07">
              <w:rPr>
                <w:rFonts w:cs="Times New Roman"/>
              </w:rPr>
              <w:t>This Year</w:t>
            </w:r>
          </w:p>
        </w:tc>
      </w:tr>
      <w:tr w:rsidR="00A4116F" w:rsidRPr="005A1BB5" w:rsidTr="00E86132">
        <w:tc>
          <w:tcPr>
            <w:tcW w:w="906" w:type="dxa"/>
            <w:tcBorders>
              <w:left w:val="single" w:sz="1" w:space="0" w:color="000000"/>
              <w:bottom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General</w:t>
            </w:r>
          </w:p>
        </w:tc>
        <w:tc>
          <w:tcPr>
            <w:tcW w:w="567" w:type="dxa"/>
            <w:tcBorders>
              <w:left w:val="single" w:sz="1" w:space="0" w:color="000000"/>
              <w:bottom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SC</w:t>
            </w:r>
          </w:p>
        </w:tc>
        <w:tc>
          <w:tcPr>
            <w:tcW w:w="425" w:type="dxa"/>
            <w:tcBorders>
              <w:left w:val="single" w:sz="1" w:space="0" w:color="000000"/>
              <w:bottom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ST</w:t>
            </w:r>
          </w:p>
        </w:tc>
        <w:tc>
          <w:tcPr>
            <w:tcW w:w="709" w:type="dxa"/>
            <w:tcBorders>
              <w:left w:val="single" w:sz="1" w:space="0" w:color="000000"/>
              <w:bottom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OBC</w:t>
            </w:r>
          </w:p>
        </w:tc>
        <w:tc>
          <w:tcPr>
            <w:tcW w:w="1134" w:type="dxa"/>
            <w:tcBorders>
              <w:left w:val="single" w:sz="1" w:space="0" w:color="000000"/>
              <w:bottom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Physically Challenged</w:t>
            </w:r>
          </w:p>
        </w:tc>
        <w:tc>
          <w:tcPr>
            <w:tcW w:w="634" w:type="dxa"/>
            <w:tcBorders>
              <w:left w:val="single" w:sz="1" w:space="0" w:color="000000"/>
              <w:bottom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Total</w:t>
            </w:r>
          </w:p>
        </w:tc>
        <w:tc>
          <w:tcPr>
            <w:tcW w:w="810" w:type="dxa"/>
            <w:tcBorders>
              <w:left w:val="single" w:sz="1" w:space="0" w:color="000000"/>
              <w:bottom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General</w:t>
            </w:r>
          </w:p>
        </w:tc>
        <w:tc>
          <w:tcPr>
            <w:tcW w:w="450" w:type="dxa"/>
            <w:tcBorders>
              <w:left w:val="single" w:sz="1" w:space="0" w:color="000000"/>
              <w:bottom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SC</w:t>
            </w:r>
          </w:p>
        </w:tc>
        <w:tc>
          <w:tcPr>
            <w:tcW w:w="450" w:type="dxa"/>
            <w:tcBorders>
              <w:left w:val="single" w:sz="1" w:space="0" w:color="000000"/>
              <w:bottom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ST</w:t>
            </w:r>
          </w:p>
        </w:tc>
        <w:tc>
          <w:tcPr>
            <w:tcW w:w="633" w:type="dxa"/>
            <w:tcBorders>
              <w:left w:val="single" w:sz="1" w:space="0" w:color="000000"/>
              <w:bottom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OBC</w:t>
            </w:r>
          </w:p>
        </w:tc>
        <w:tc>
          <w:tcPr>
            <w:tcW w:w="992" w:type="dxa"/>
            <w:tcBorders>
              <w:left w:val="single" w:sz="1" w:space="0" w:color="000000"/>
              <w:bottom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Physically Challenged</w:t>
            </w:r>
          </w:p>
        </w:tc>
        <w:tc>
          <w:tcPr>
            <w:tcW w:w="594" w:type="dxa"/>
            <w:tcBorders>
              <w:left w:val="single" w:sz="1" w:space="0" w:color="000000"/>
              <w:bottom w:val="single" w:sz="1" w:space="0" w:color="000000"/>
              <w:right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Total</w:t>
            </w:r>
          </w:p>
        </w:tc>
      </w:tr>
      <w:tr w:rsidR="003B4DEA" w:rsidRPr="00837B07" w:rsidTr="00E86132">
        <w:tc>
          <w:tcPr>
            <w:tcW w:w="906" w:type="dxa"/>
            <w:tcBorders>
              <w:left w:val="single" w:sz="1" w:space="0" w:color="000000"/>
              <w:bottom w:val="single" w:sz="1" w:space="0" w:color="000000"/>
            </w:tcBorders>
            <w:shd w:val="clear" w:color="auto" w:fill="auto"/>
          </w:tcPr>
          <w:p w:rsidR="003B4DEA" w:rsidRPr="00C677F1" w:rsidRDefault="003B4DEA" w:rsidP="003B4DEA">
            <w:pPr>
              <w:pStyle w:val="TableContents"/>
              <w:jc w:val="center"/>
              <w:rPr>
                <w:rFonts w:cs="Times New Roman"/>
              </w:rPr>
            </w:pPr>
            <w:r>
              <w:rPr>
                <w:rFonts w:cs="Times New Roman"/>
              </w:rPr>
              <w:t>711</w:t>
            </w:r>
          </w:p>
        </w:tc>
        <w:tc>
          <w:tcPr>
            <w:tcW w:w="567" w:type="dxa"/>
            <w:tcBorders>
              <w:left w:val="single" w:sz="1" w:space="0" w:color="000000"/>
              <w:bottom w:val="single" w:sz="1" w:space="0" w:color="000000"/>
            </w:tcBorders>
            <w:shd w:val="clear" w:color="auto" w:fill="auto"/>
          </w:tcPr>
          <w:p w:rsidR="003B4DEA" w:rsidRPr="00C677F1" w:rsidRDefault="003B4DEA" w:rsidP="003B4DEA">
            <w:pPr>
              <w:pStyle w:val="TableContents"/>
              <w:ind w:right="-55"/>
              <w:jc w:val="center"/>
              <w:rPr>
                <w:rFonts w:cs="Times New Roman"/>
              </w:rPr>
            </w:pPr>
            <w:r>
              <w:rPr>
                <w:rFonts w:cs="Times New Roman"/>
              </w:rPr>
              <w:t>240</w:t>
            </w:r>
          </w:p>
        </w:tc>
        <w:tc>
          <w:tcPr>
            <w:tcW w:w="425" w:type="dxa"/>
            <w:tcBorders>
              <w:left w:val="single" w:sz="1" w:space="0" w:color="000000"/>
              <w:bottom w:val="single" w:sz="1" w:space="0" w:color="000000"/>
            </w:tcBorders>
            <w:shd w:val="clear" w:color="auto" w:fill="auto"/>
          </w:tcPr>
          <w:p w:rsidR="003B4DEA" w:rsidRPr="00C677F1" w:rsidRDefault="003B4DEA" w:rsidP="003B4DEA">
            <w:pPr>
              <w:pStyle w:val="TableContents"/>
              <w:jc w:val="center"/>
              <w:rPr>
                <w:rFonts w:cs="Times New Roman"/>
              </w:rPr>
            </w:pPr>
            <w:r>
              <w:rPr>
                <w:rFonts w:cs="Times New Roman"/>
              </w:rPr>
              <w:t>4</w:t>
            </w:r>
          </w:p>
        </w:tc>
        <w:tc>
          <w:tcPr>
            <w:tcW w:w="709" w:type="dxa"/>
            <w:tcBorders>
              <w:left w:val="single" w:sz="1" w:space="0" w:color="000000"/>
              <w:bottom w:val="single" w:sz="1" w:space="0" w:color="000000"/>
            </w:tcBorders>
            <w:shd w:val="clear" w:color="auto" w:fill="auto"/>
          </w:tcPr>
          <w:p w:rsidR="003B4DEA" w:rsidRPr="00C677F1" w:rsidRDefault="003B4DEA" w:rsidP="003B4DEA">
            <w:pPr>
              <w:pStyle w:val="TableContents"/>
              <w:jc w:val="center"/>
              <w:rPr>
                <w:rFonts w:cs="Times New Roman"/>
              </w:rPr>
            </w:pPr>
            <w:r>
              <w:rPr>
                <w:rFonts w:cs="Times New Roman"/>
              </w:rPr>
              <w:t>1253</w:t>
            </w:r>
          </w:p>
        </w:tc>
        <w:tc>
          <w:tcPr>
            <w:tcW w:w="1134" w:type="dxa"/>
            <w:tcBorders>
              <w:left w:val="single" w:sz="1" w:space="0" w:color="000000"/>
              <w:bottom w:val="single" w:sz="1" w:space="0" w:color="000000"/>
            </w:tcBorders>
            <w:shd w:val="clear" w:color="auto" w:fill="auto"/>
          </w:tcPr>
          <w:p w:rsidR="003B4DEA" w:rsidRPr="00C677F1" w:rsidRDefault="003B4DEA" w:rsidP="003B4DEA">
            <w:pPr>
              <w:pStyle w:val="TableContents"/>
              <w:jc w:val="center"/>
              <w:rPr>
                <w:rFonts w:cs="Times New Roman"/>
              </w:rPr>
            </w:pPr>
            <w:r>
              <w:rPr>
                <w:rFonts w:cs="Times New Roman"/>
              </w:rPr>
              <w:t>-</w:t>
            </w:r>
          </w:p>
        </w:tc>
        <w:tc>
          <w:tcPr>
            <w:tcW w:w="634" w:type="dxa"/>
            <w:tcBorders>
              <w:left w:val="single" w:sz="1" w:space="0" w:color="000000"/>
              <w:bottom w:val="single" w:sz="1" w:space="0" w:color="000000"/>
            </w:tcBorders>
            <w:shd w:val="clear" w:color="auto" w:fill="auto"/>
          </w:tcPr>
          <w:p w:rsidR="003B4DEA" w:rsidRPr="00C677F1" w:rsidRDefault="003B4DEA" w:rsidP="003B4DEA">
            <w:pPr>
              <w:pStyle w:val="TableContents"/>
              <w:jc w:val="center"/>
              <w:rPr>
                <w:rFonts w:cs="Times New Roman"/>
              </w:rPr>
            </w:pPr>
            <w:r>
              <w:rPr>
                <w:rFonts w:cs="Times New Roman"/>
              </w:rPr>
              <w:t>2126</w:t>
            </w:r>
          </w:p>
        </w:tc>
        <w:tc>
          <w:tcPr>
            <w:tcW w:w="810" w:type="dxa"/>
            <w:tcBorders>
              <w:left w:val="single" w:sz="1" w:space="0" w:color="000000"/>
              <w:bottom w:val="single" w:sz="1" w:space="0" w:color="000000"/>
            </w:tcBorders>
            <w:shd w:val="clear" w:color="auto" w:fill="auto"/>
          </w:tcPr>
          <w:p w:rsidR="003B4DEA" w:rsidRPr="00C677F1" w:rsidRDefault="003B4DEA" w:rsidP="003B4DEA">
            <w:pPr>
              <w:pStyle w:val="TableContents"/>
              <w:jc w:val="center"/>
              <w:rPr>
                <w:rFonts w:cs="Times New Roman"/>
              </w:rPr>
            </w:pPr>
            <w:r>
              <w:rPr>
                <w:rFonts w:cs="Times New Roman"/>
              </w:rPr>
              <w:t>738</w:t>
            </w:r>
          </w:p>
        </w:tc>
        <w:tc>
          <w:tcPr>
            <w:tcW w:w="450" w:type="dxa"/>
            <w:tcBorders>
              <w:left w:val="single" w:sz="1" w:space="0" w:color="000000"/>
              <w:bottom w:val="single" w:sz="1" w:space="0" w:color="000000"/>
            </w:tcBorders>
            <w:shd w:val="clear" w:color="auto" w:fill="auto"/>
          </w:tcPr>
          <w:p w:rsidR="003B4DEA" w:rsidRPr="00C677F1" w:rsidRDefault="003B4DEA" w:rsidP="003B4DEA">
            <w:pPr>
              <w:pStyle w:val="TableContents"/>
              <w:ind w:right="-55"/>
              <w:jc w:val="center"/>
              <w:rPr>
                <w:rFonts w:cs="Times New Roman"/>
              </w:rPr>
            </w:pPr>
            <w:r>
              <w:rPr>
                <w:rFonts w:cs="Times New Roman"/>
              </w:rPr>
              <w:t>286</w:t>
            </w:r>
          </w:p>
        </w:tc>
        <w:tc>
          <w:tcPr>
            <w:tcW w:w="450" w:type="dxa"/>
            <w:tcBorders>
              <w:left w:val="single" w:sz="1" w:space="0" w:color="000000"/>
              <w:bottom w:val="single" w:sz="1" w:space="0" w:color="000000"/>
            </w:tcBorders>
            <w:shd w:val="clear" w:color="auto" w:fill="auto"/>
          </w:tcPr>
          <w:p w:rsidR="003B4DEA" w:rsidRPr="00C677F1" w:rsidRDefault="003B4DEA" w:rsidP="003B4DEA">
            <w:pPr>
              <w:pStyle w:val="TableContents"/>
              <w:jc w:val="center"/>
              <w:rPr>
                <w:rFonts w:cs="Times New Roman"/>
              </w:rPr>
            </w:pPr>
            <w:r>
              <w:rPr>
                <w:rFonts w:cs="Times New Roman"/>
              </w:rPr>
              <w:t>11</w:t>
            </w:r>
          </w:p>
        </w:tc>
        <w:tc>
          <w:tcPr>
            <w:tcW w:w="633" w:type="dxa"/>
            <w:tcBorders>
              <w:left w:val="single" w:sz="1" w:space="0" w:color="000000"/>
              <w:bottom w:val="single" w:sz="1" w:space="0" w:color="000000"/>
            </w:tcBorders>
            <w:shd w:val="clear" w:color="auto" w:fill="auto"/>
          </w:tcPr>
          <w:p w:rsidR="003B4DEA" w:rsidRPr="00C677F1" w:rsidRDefault="003B4DEA" w:rsidP="003B4DEA">
            <w:pPr>
              <w:pStyle w:val="TableContents"/>
              <w:jc w:val="center"/>
              <w:rPr>
                <w:rFonts w:cs="Times New Roman"/>
              </w:rPr>
            </w:pPr>
            <w:r>
              <w:rPr>
                <w:rFonts w:cs="Times New Roman"/>
              </w:rPr>
              <w:t>1181</w:t>
            </w:r>
          </w:p>
        </w:tc>
        <w:tc>
          <w:tcPr>
            <w:tcW w:w="992" w:type="dxa"/>
            <w:tcBorders>
              <w:left w:val="single" w:sz="1" w:space="0" w:color="000000"/>
              <w:bottom w:val="single" w:sz="1" w:space="0" w:color="000000"/>
            </w:tcBorders>
            <w:shd w:val="clear" w:color="auto" w:fill="auto"/>
          </w:tcPr>
          <w:p w:rsidR="003B4DEA" w:rsidRPr="00C677F1" w:rsidRDefault="003B4DEA" w:rsidP="003B4DEA">
            <w:pPr>
              <w:pStyle w:val="TableContents"/>
              <w:jc w:val="center"/>
              <w:rPr>
                <w:rFonts w:cs="Times New Roman"/>
              </w:rPr>
            </w:pPr>
            <w:r>
              <w:rPr>
                <w:rFonts w:cs="Times New Roman"/>
              </w:rPr>
              <w:t>-</w:t>
            </w:r>
          </w:p>
        </w:tc>
        <w:tc>
          <w:tcPr>
            <w:tcW w:w="594" w:type="dxa"/>
            <w:tcBorders>
              <w:left w:val="single" w:sz="1" w:space="0" w:color="000000"/>
              <w:bottom w:val="single" w:sz="1" w:space="0" w:color="000000"/>
              <w:right w:val="single" w:sz="1" w:space="0" w:color="000000"/>
            </w:tcBorders>
            <w:shd w:val="clear" w:color="auto" w:fill="auto"/>
          </w:tcPr>
          <w:p w:rsidR="003B4DEA" w:rsidRPr="00C677F1" w:rsidRDefault="003B4DEA" w:rsidP="003B4DEA">
            <w:pPr>
              <w:pStyle w:val="TableContents"/>
              <w:jc w:val="center"/>
              <w:rPr>
                <w:rFonts w:cs="Times New Roman"/>
              </w:rPr>
            </w:pPr>
            <w:r>
              <w:rPr>
                <w:rFonts w:cs="Times New Roman"/>
              </w:rPr>
              <w:t>2216</w:t>
            </w:r>
          </w:p>
        </w:tc>
      </w:tr>
    </w:tbl>
    <w:p w:rsidR="00164B2B" w:rsidRPr="00837B07" w:rsidRDefault="000F211C" w:rsidP="002F67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5.4 Details of student support mechanism for coaching for competitive examinations (If any)</w:t>
      </w:r>
    </w:p>
    <w:tbl>
      <w:tblPr>
        <w:tblStyle w:val="TableGrid"/>
        <w:tblW w:w="0" w:type="auto"/>
        <w:tblInd w:w="534" w:type="dxa"/>
        <w:tblLook w:val="04A0"/>
      </w:tblPr>
      <w:tblGrid>
        <w:gridCol w:w="8646"/>
      </w:tblGrid>
      <w:tr w:rsidR="007B7916" w:rsidRPr="00837B07" w:rsidTr="009339BC">
        <w:trPr>
          <w:trHeight w:val="1265"/>
        </w:trPr>
        <w:tc>
          <w:tcPr>
            <w:tcW w:w="8646" w:type="dxa"/>
          </w:tcPr>
          <w:p w:rsidR="007B7916" w:rsidRPr="00837B07" w:rsidRDefault="009339BC" w:rsidP="009339B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NET coaching has been provided by English, Chemistry, Zoology and Mathematics department for its students. Overall 56 have participated in the department level NET coaching. Out of that, one student has cleared the examination from Chemistry department.</w:t>
            </w:r>
          </w:p>
        </w:tc>
      </w:tr>
    </w:tbl>
    <w:p w:rsidR="000F211C" w:rsidRPr="00837B07" w:rsidRDefault="00224186" w:rsidP="000F211C">
      <w:pPr>
        <w:tabs>
          <w:tab w:val="left" w:pos="2268"/>
          <w:tab w:val="left" w:pos="3231"/>
          <w:tab w:val="left" w:pos="4308"/>
        </w:tabs>
        <w:rPr>
          <w:rFonts w:ascii="Times New Roman" w:hAnsi="Times New Roman"/>
          <w:sz w:val="24"/>
          <w:szCs w:val="24"/>
        </w:rPr>
      </w:pPr>
      <w:r>
        <w:rPr>
          <w:rFonts w:ascii="Times New Roman" w:hAnsi="Times New Roman"/>
          <w:noProof/>
          <w:sz w:val="24"/>
          <w:szCs w:val="24"/>
        </w:rPr>
        <w:pict>
          <v:shape id="_x0000_s1389" type="#_x0000_t202" style="position:absolute;margin-left:234pt;margin-top:3.5pt;width:39.45pt;height:19.35pt;z-index:251983872;mso-position-horizontal-relative:text;mso-position-vertical-relative:text">
            <v:textbox style="mso-next-textbox:#_x0000_s1389">
              <w:txbxContent>
                <w:p w:rsidR="00772C60" w:rsidRDefault="00772C60" w:rsidP="009339BC">
                  <w:r>
                    <w:t>56</w:t>
                  </w:r>
                </w:p>
              </w:txbxContent>
            </v:textbox>
          </v:shape>
        </w:pict>
      </w:r>
      <w:r w:rsidR="000F211C" w:rsidRPr="00837B07">
        <w:rPr>
          <w:rFonts w:ascii="Times New Roman" w:hAnsi="Times New Roman"/>
          <w:sz w:val="24"/>
          <w:szCs w:val="24"/>
        </w:rPr>
        <w:t xml:space="preserve">    </w:t>
      </w:r>
      <w:r w:rsidR="00DA4007" w:rsidRPr="00837B07">
        <w:rPr>
          <w:rFonts w:ascii="Times New Roman" w:hAnsi="Times New Roman"/>
          <w:sz w:val="24"/>
          <w:szCs w:val="24"/>
        </w:rPr>
        <w:t xml:space="preserve">                         </w:t>
      </w:r>
      <w:r w:rsidR="000F211C" w:rsidRPr="00837B07">
        <w:rPr>
          <w:rFonts w:ascii="Times New Roman" w:hAnsi="Times New Roman"/>
          <w:sz w:val="24"/>
          <w:szCs w:val="24"/>
        </w:rPr>
        <w:t>No. of students beneficiaries</w:t>
      </w:r>
      <w:r w:rsidR="000F211C" w:rsidRPr="00837B07">
        <w:rPr>
          <w:rFonts w:ascii="Times New Roman" w:hAnsi="Times New Roman"/>
          <w:sz w:val="24"/>
          <w:szCs w:val="24"/>
        </w:rPr>
        <w:tab/>
      </w:r>
    </w:p>
    <w:p w:rsidR="000F211C" w:rsidRDefault="00224186" w:rsidP="000F211C">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Pr>
          <w:rFonts w:ascii="Times New Roman" w:hAnsi="Times New Roman"/>
          <w:noProof/>
          <w:sz w:val="24"/>
          <w:szCs w:val="24"/>
        </w:rPr>
        <w:pict>
          <v:shape id="_x0000_s1153" type="#_x0000_t202" style="position:absolute;margin-left:352.4pt;margin-top:19.15pt;width:31.15pt;height:20.65pt;z-index:251790336">
            <v:textbox style="mso-next-textbox:#_x0000_s1153">
              <w:txbxContent>
                <w:p w:rsidR="00772C60" w:rsidRDefault="00772C60" w:rsidP="000F211C">
                  <w:r>
                    <w:t>-</w:t>
                  </w:r>
                </w:p>
              </w:txbxContent>
            </v:textbox>
          </v:shape>
        </w:pict>
      </w:r>
      <w:r>
        <w:rPr>
          <w:rFonts w:ascii="Times New Roman" w:hAnsi="Times New Roman"/>
          <w:noProof/>
          <w:sz w:val="24"/>
          <w:szCs w:val="24"/>
        </w:rPr>
        <w:pict>
          <v:shape id="_x0000_s1151" type="#_x0000_t202" style="position:absolute;margin-left:271.4pt;margin-top:19.15pt;width:31.15pt;height:20.65pt;z-index:251788288">
            <v:textbox style="mso-next-textbox:#_x0000_s1151">
              <w:txbxContent>
                <w:p w:rsidR="00772C60" w:rsidRDefault="00772C60" w:rsidP="000F211C">
                  <w:r>
                    <w:t>-</w:t>
                  </w:r>
                </w:p>
              </w:txbxContent>
            </v:textbox>
          </v:shape>
        </w:pict>
      </w:r>
      <w:r>
        <w:rPr>
          <w:rFonts w:ascii="Times New Roman" w:hAnsi="Times New Roman"/>
          <w:noProof/>
          <w:sz w:val="24"/>
          <w:szCs w:val="24"/>
        </w:rPr>
        <w:pict>
          <v:shape id="_x0000_s1149" type="#_x0000_t202" style="position:absolute;margin-left:176.55pt;margin-top:19.15pt;width:31.15pt;height:20.65pt;z-index:251786240">
            <v:textbox style="mso-next-textbox:#_x0000_s1149">
              <w:txbxContent>
                <w:p w:rsidR="00772C60" w:rsidRDefault="00772C60" w:rsidP="000F211C">
                  <w:r>
                    <w:t>-</w:t>
                  </w:r>
                </w:p>
              </w:txbxContent>
            </v:textbox>
          </v:shape>
        </w:pict>
      </w:r>
      <w:r w:rsidR="00803D32" w:rsidRPr="00837B07">
        <w:rPr>
          <w:rFonts w:ascii="Times New Roman" w:hAnsi="Times New Roman"/>
          <w:sz w:val="24"/>
          <w:szCs w:val="24"/>
        </w:rPr>
        <w:t xml:space="preserve">5.5 </w:t>
      </w:r>
      <w:r w:rsidR="00803D32">
        <w:rPr>
          <w:rFonts w:ascii="Times New Roman" w:hAnsi="Times New Roman"/>
          <w:sz w:val="24"/>
          <w:szCs w:val="24"/>
        </w:rPr>
        <w:t>No</w:t>
      </w:r>
      <w:r w:rsidR="000F211C" w:rsidRPr="00837B07">
        <w:rPr>
          <w:rFonts w:ascii="Times New Roman" w:hAnsi="Times New Roman"/>
          <w:sz w:val="24"/>
          <w:szCs w:val="24"/>
        </w:rPr>
        <w:t xml:space="preserve">. of students qualified in these examinations </w:t>
      </w:r>
    </w:p>
    <w:p w:rsidR="000F211C" w:rsidRPr="00837B07" w:rsidRDefault="00224186" w:rsidP="000F211C">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Pr>
          <w:rFonts w:ascii="Times New Roman" w:hAnsi="Times New Roman"/>
          <w:noProof/>
          <w:sz w:val="24"/>
          <w:szCs w:val="24"/>
        </w:rPr>
        <w:pict>
          <v:shape id="_x0000_s1154" type="#_x0000_t202" style="position:absolute;margin-left:360.7pt;margin-top:22.3pt;width:26.3pt;height:23pt;z-index:251791360">
            <v:textbox style="mso-next-textbox:#_x0000_s1154">
              <w:txbxContent>
                <w:p w:rsidR="00772C60" w:rsidRDefault="00772C60" w:rsidP="000F211C">
                  <w:r>
                    <w:t>-</w:t>
                  </w:r>
                </w:p>
              </w:txbxContent>
            </v:textbox>
          </v:shape>
        </w:pict>
      </w:r>
      <w:r>
        <w:rPr>
          <w:rFonts w:ascii="Times New Roman" w:hAnsi="Times New Roman"/>
          <w:noProof/>
          <w:sz w:val="24"/>
          <w:szCs w:val="24"/>
        </w:rPr>
        <w:pict>
          <v:shape id="_x0000_s1152" type="#_x0000_t202" style="position:absolute;margin-left:274.85pt;margin-top:22.3pt;width:31.15pt;height:23pt;z-index:251789312">
            <v:textbox style="mso-next-textbox:#_x0000_s1152">
              <w:txbxContent>
                <w:p w:rsidR="00772C60" w:rsidRDefault="00772C60" w:rsidP="000F211C">
                  <w:r>
                    <w:t>-</w:t>
                  </w:r>
                </w:p>
              </w:txbxContent>
            </v:textbox>
          </v:shape>
        </w:pict>
      </w:r>
      <w:r>
        <w:rPr>
          <w:rFonts w:ascii="Times New Roman" w:hAnsi="Times New Roman"/>
          <w:noProof/>
          <w:sz w:val="24"/>
          <w:szCs w:val="24"/>
        </w:rPr>
        <w:pict>
          <v:shape id="_x0000_s1150" type="#_x0000_t202" style="position:absolute;margin-left:180pt;margin-top:22.3pt;width:31.15pt;height:23pt;z-index:251787264">
            <v:textbox style="mso-next-textbox:#_x0000_s1150">
              <w:txbxContent>
                <w:p w:rsidR="00772C60" w:rsidRDefault="00772C60" w:rsidP="000F211C">
                  <w:r>
                    <w:t>-</w:t>
                  </w:r>
                </w:p>
              </w:txbxContent>
            </v:textbox>
          </v:shape>
        </w:pict>
      </w:r>
      <w:r>
        <w:rPr>
          <w:rFonts w:ascii="Times New Roman" w:hAnsi="Times New Roman"/>
          <w:noProof/>
          <w:sz w:val="24"/>
          <w:szCs w:val="24"/>
        </w:rPr>
        <w:pict>
          <v:shape id="_x0000_s1147" type="#_x0000_t202" style="position:absolute;margin-left:73.4pt;margin-top:1.65pt;width:31.15pt;height:20.65pt;z-index:251784192">
            <v:textbox style="mso-next-textbox:#_x0000_s1147">
              <w:txbxContent>
                <w:p w:rsidR="00772C60" w:rsidRDefault="00772C60" w:rsidP="000F211C">
                  <w:r>
                    <w:t>1</w:t>
                  </w:r>
                </w:p>
              </w:txbxContent>
            </v:textbox>
          </v:shape>
        </w:pict>
      </w:r>
      <w:r w:rsidR="000F211C" w:rsidRPr="00837B07">
        <w:rPr>
          <w:rFonts w:ascii="Times New Roman" w:hAnsi="Times New Roman"/>
          <w:sz w:val="24"/>
          <w:szCs w:val="24"/>
        </w:rPr>
        <w:t xml:space="preserve">       </w:t>
      </w:r>
      <w:r w:rsidR="009339BC">
        <w:rPr>
          <w:rFonts w:ascii="Times New Roman" w:hAnsi="Times New Roman"/>
          <w:sz w:val="24"/>
          <w:szCs w:val="24"/>
        </w:rPr>
        <w:t xml:space="preserve">  </w:t>
      </w:r>
      <w:r w:rsidR="000F211C" w:rsidRPr="00837B07">
        <w:rPr>
          <w:rFonts w:ascii="Times New Roman" w:hAnsi="Times New Roman"/>
          <w:sz w:val="24"/>
          <w:szCs w:val="24"/>
        </w:rPr>
        <w:t xml:space="preserve">NET                      </w:t>
      </w:r>
      <w:r w:rsidR="008362B9">
        <w:rPr>
          <w:rFonts w:ascii="Times New Roman" w:hAnsi="Times New Roman"/>
          <w:sz w:val="24"/>
          <w:szCs w:val="24"/>
        </w:rPr>
        <w:t xml:space="preserve">  </w:t>
      </w:r>
      <w:r w:rsidR="000F211C" w:rsidRPr="00837B07">
        <w:rPr>
          <w:rFonts w:ascii="Times New Roman" w:hAnsi="Times New Roman"/>
          <w:sz w:val="24"/>
          <w:szCs w:val="24"/>
        </w:rPr>
        <w:t xml:space="preserve">SET/SLET                </w:t>
      </w:r>
      <w:r w:rsidR="008362B9">
        <w:rPr>
          <w:rFonts w:ascii="Times New Roman" w:hAnsi="Times New Roman"/>
          <w:sz w:val="24"/>
          <w:szCs w:val="24"/>
        </w:rPr>
        <w:t xml:space="preserve">    </w:t>
      </w:r>
      <w:r w:rsidR="009339BC">
        <w:rPr>
          <w:rFonts w:ascii="Times New Roman" w:hAnsi="Times New Roman"/>
          <w:sz w:val="24"/>
          <w:szCs w:val="24"/>
        </w:rPr>
        <w:t xml:space="preserve">GATE                  </w:t>
      </w:r>
      <w:r w:rsidR="000F211C" w:rsidRPr="00837B07">
        <w:rPr>
          <w:rFonts w:ascii="Times New Roman" w:hAnsi="Times New Roman"/>
          <w:sz w:val="24"/>
          <w:szCs w:val="24"/>
        </w:rPr>
        <w:t xml:space="preserve"> CAT     </w:t>
      </w:r>
    </w:p>
    <w:p w:rsidR="000F211C" w:rsidRPr="00837B07" w:rsidRDefault="00224186" w:rsidP="000F211C">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Pr>
          <w:rFonts w:ascii="Times New Roman" w:hAnsi="Times New Roman"/>
          <w:noProof/>
          <w:sz w:val="24"/>
          <w:szCs w:val="24"/>
        </w:rPr>
        <w:pict>
          <v:shape id="_x0000_s1148" type="#_x0000_t202" style="position:absolute;margin-left:87.9pt;margin-top:3.65pt;width:30.45pt;height:17.85pt;z-index:251785216">
            <v:textbox style="mso-next-textbox:#_x0000_s1148">
              <w:txbxContent>
                <w:p w:rsidR="00772C60" w:rsidRDefault="00772C60" w:rsidP="000F211C">
                  <w:r>
                    <w:t>-</w:t>
                  </w:r>
                </w:p>
              </w:txbxContent>
            </v:textbox>
          </v:shape>
        </w:pict>
      </w:r>
      <w:r w:rsidR="000F211C" w:rsidRPr="00837B07">
        <w:rPr>
          <w:rFonts w:ascii="Times New Roman" w:hAnsi="Times New Roman"/>
          <w:sz w:val="24"/>
          <w:szCs w:val="24"/>
        </w:rPr>
        <w:t xml:space="preserve"> </w:t>
      </w:r>
      <w:r w:rsidR="00A4116F">
        <w:rPr>
          <w:rFonts w:ascii="Times New Roman" w:hAnsi="Times New Roman"/>
          <w:sz w:val="24"/>
          <w:szCs w:val="24"/>
        </w:rPr>
        <w:t xml:space="preserve">   </w:t>
      </w:r>
      <w:r w:rsidR="000F211C" w:rsidRPr="00837B07">
        <w:rPr>
          <w:rFonts w:ascii="Times New Roman" w:hAnsi="Times New Roman"/>
          <w:sz w:val="24"/>
          <w:szCs w:val="24"/>
        </w:rPr>
        <w:t xml:space="preserve">  </w:t>
      </w:r>
      <w:r w:rsidR="00343DC9">
        <w:rPr>
          <w:rFonts w:ascii="Times New Roman" w:hAnsi="Times New Roman"/>
          <w:sz w:val="24"/>
          <w:szCs w:val="24"/>
        </w:rPr>
        <w:t xml:space="preserve"> </w:t>
      </w:r>
      <w:r w:rsidR="009339BC">
        <w:rPr>
          <w:rFonts w:ascii="Times New Roman" w:hAnsi="Times New Roman"/>
          <w:sz w:val="24"/>
          <w:szCs w:val="24"/>
        </w:rPr>
        <w:t xml:space="preserve"> </w:t>
      </w:r>
      <w:r w:rsidR="000F211C" w:rsidRPr="00837B07">
        <w:rPr>
          <w:rFonts w:ascii="Times New Roman" w:hAnsi="Times New Roman"/>
          <w:sz w:val="24"/>
          <w:szCs w:val="24"/>
        </w:rPr>
        <w:t>IAS/IPS etc</w:t>
      </w:r>
      <w:r w:rsidR="00A4116F">
        <w:rPr>
          <w:rFonts w:ascii="Times New Roman" w:hAnsi="Times New Roman"/>
          <w:sz w:val="24"/>
          <w:szCs w:val="24"/>
        </w:rPr>
        <w:t xml:space="preserve">                </w:t>
      </w:r>
      <w:r w:rsidR="000F211C" w:rsidRPr="00837B07">
        <w:rPr>
          <w:rFonts w:ascii="Times New Roman" w:hAnsi="Times New Roman"/>
          <w:sz w:val="24"/>
          <w:szCs w:val="24"/>
        </w:rPr>
        <w:t xml:space="preserve">State PSC                 </w:t>
      </w:r>
      <w:r w:rsidR="008362B9">
        <w:rPr>
          <w:rFonts w:ascii="Times New Roman" w:hAnsi="Times New Roman"/>
          <w:sz w:val="24"/>
          <w:szCs w:val="24"/>
        </w:rPr>
        <w:t xml:space="preserve">     UPSC                 </w:t>
      </w:r>
      <w:r w:rsidR="000F211C" w:rsidRPr="00837B07">
        <w:rPr>
          <w:rFonts w:ascii="Times New Roman" w:hAnsi="Times New Roman"/>
          <w:sz w:val="24"/>
          <w:szCs w:val="24"/>
        </w:rPr>
        <w:t xml:space="preserve">Others    </w:t>
      </w:r>
    </w:p>
    <w:p w:rsidR="00520621" w:rsidRDefault="00D51179" w:rsidP="002F6717">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5.6</w:t>
      </w:r>
      <w:r>
        <w:rPr>
          <w:rFonts w:ascii="Times New Roman" w:hAnsi="Times New Roman"/>
          <w:sz w:val="24"/>
          <w:szCs w:val="24"/>
        </w:rPr>
        <w:t xml:space="preserve"> Details</w:t>
      </w:r>
      <w:r w:rsidR="000F211C" w:rsidRPr="00837B07">
        <w:rPr>
          <w:rFonts w:ascii="Times New Roman" w:hAnsi="Times New Roman"/>
          <w:sz w:val="24"/>
          <w:szCs w:val="24"/>
        </w:rPr>
        <w:t xml:space="preserve"> of student counselling and career guidanc</w:t>
      </w:r>
      <w:r w:rsidR="00520621">
        <w:rPr>
          <w:rFonts w:ascii="Times New Roman" w:hAnsi="Times New Roman"/>
          <w:sz w:val="24"/>
          <w:szCs w:val="24"/>
        </w:rPr>
        <w:t>e</w:t>
      </w:r>
    </w:p>
    <w:tbl>
      <w:tblPr>
        <w:tblStyle w:val="TableGrid"/>
        <w:tblW w:w="0" w:type="auto"/>
        <w:tblInd w:w="392" w:type="dxa"/>
        <w:tblLook w:val="04A0"/>
      </w:tblPr>
      <w:tblGrid>
        <w:gridCol w:w="9156"/>
      </w:tblGrid>
      <w:tr w:rsidR="00BC0525" w:rsidRPr="00837B07" w:rsidTr="002F6717">
        <w:trPr>
          <w:trHeight w:val="3534"/>
        </w:trPr>
        <w:tc>
          <w:tcPr>
            <w:tcW w:w="8930" w:type="dxa"/>
          </w:tcPr>
          <w:p w:rsidR="009339BC" w:rsidRPr="008D65F0" w:rsidRDefault="009339BC" w:rsidP="009339BC">
            <w:pPr>
              <w:jc w:val="center"/>
              <w:rPr>
                <w:rFonts w:ascii="Times New Roman" w:hAnsi="Times New Roman"/>
                <w:b/>
              </w:rPr>
            </w:pPr>
            <w:r w:rsidRPr="008D65F0">
              <w:rPr>
                <w:rFonts w:ascii="Times New Roman" w:hAnsi="Times New Roman"/>
                <w:b/>
              </w:rPr>
              <w:t>Report on Career Guidance Cell 2014-15</w:t>
            </w:r>
          </w:p>
          <w:p w:rsidR="009339BC" w:rsidRPr="008D65F0" w:rsidRDefault="009339BC" w:rsidP="009339BC">
            <w:pPr>
              <w:jc w:val="both"/>
              <w:rPr>
                <w:rFonts w:ascii="Times New Roman" w:hAnsi="Times New Roman"/>
              </w:rPr>
            </w:pPr>
            <w:r w:rsidRPr="008D65F0">
              <w:rPr>
                <w:rFonts w:ascii="Times New Roman" w:hAnsi="Times New Roman"/>
              </w:rPr>
              <w:t xml:space="preserve">Career Guidance Cell of Sanatana Dharma College has made commendable progress in the last few years. The cell has been formulated with the objective of giving guidance to the students in building their future academic or professional path. With this objective in mind, the cell conducts various training programmes for enabling the students to become better employees, employers or better students. The placement assistance provided by the Career guidance cell over the last two years has been well appreciated in the college by students. </w:t>
            </w:r>
          </w:p>
          <w:p w:rsidR="009339BC" w:rsidRPr="008D65F0" w:rsidRDefault="009339BC" w:rsidP="009339BC">
            <w:pPr>
              <w:rPr>
                <w:rFonts w:ascii="Times New Roman" w:hAnsi="Times New Roman"/>
              </w:rPr>
            </w:pPr>
            <w:r w:rsidRPr="008D65F0">
              <w:rPr>
                <w:rFonts w:ascii="Times New Roman" w:hAnsi="Times New Roman"/>
              </w:rPr>
              <w:t>Following are the main activities of the cell for the last two years</w:t>
            </w:r>
          </w:p>
          <w:p w:rsidR="009339BC" w:rsidRPr="008D65F0" w:rsidRDefault="009339BC" w:rsidP="009339BC">
            <w:pPr>
              <w:pStyle w:val="ListParagraph"/>
              <w:numPr>
                <w:ilvl w:val="0"/>
                <w:numId w:val="31"/>
              </w:numPr>
              <w:rPr>
                <w:rFonts w:ascii="Times New Roman" w:hAnsi="Times New Roman"/>
              </w:rPr>
            </w:pPr>
            <w:r w:rsidRPr="008D65F0">
              <w:rPr>
                <w:rFonts w:ascii="Times New Roman" w:hAnsi="Times New Roman"/>
              </w:rPr>
              <w:t>Conduct of Group discussion training separate for different batches of final year degree students</w:t>
            </w:r>
          </w:p>
          <w:p w:rsidR="009339BC" w:rsidRPr="008D65F0" w:rsidRDefault="009339BC" w:rsidP="009339BC">
            <w:pPr>
              <w:pStyle w:val="ListParagraph"/>
              <w:numPr>
                <w:ilvl w:val="0"/>
                <w:numId w:val="31"/>
              </w:numPr>
              <w:rPr>
                <w:rFonts w:ascii="Times New Roman" w:hAnsi="Times New Roman"/>
              </w:rPr>
            </w:pPr>
            <w:r w:rsidRPr="008D65F0">
              <w:rPr>
                <w:rFonts w:ascii="Times New Roman" w:hAnsi="Times New Roman"/>
              </w:rPr>
              <w:t xml:space="preserve">Conduct of Interview training for the different batches of students. </w:t>
            </w:r>
          </w:p>
          <w:p w:rsidR="009339BC" w:rsidRPr="008D65F0" w:rsidRDefault="009339BC" w:rsidP="009339BC">
            <w:pPr>
              <w:pStyle w:val="ListParagraph"/>
              <w:numPr>
                <w:ilvl w:val="0"/>
                <w:numId w:val="31"/>
              </w:numPr>
              <w:rPr>
                <w:rFonts w:ascii="Times New Roman" w:hAnsi="Times New Roman"/>
              </w:rPr>
            </w:pPr>
            <w:r w:rsidRPr="008D65F0">
              <w:rPr>
                <w:rFonts w:ascii="Times New Roman" w:hAnsi="Times New Roman"/>
              </w:rPr>
              <w:t>Conduct of various recruitment drives at our campus and outside for final year degree and PG students.</w:t>
            </w:r>
          </w:p>
          <w:p w:rsidR="009339BC" w:rsidRPr="008D65F0" w:rsidRDefault="009339BC" w:rsidP="009339BC">
            <w:pPr>
              <w:pStyle w:val="ListParagraph"/>
              <w:numPr>
                <w:ilvl w:val="0"/>
                <w:numId w:val="31"/>
              </w:numPr>
              <w:rPr>
                <w:rFonts w:ascii="Times New Roman" w:hAnsi="Times New Roman"/>
              </w:rPr>
            </w:pPr>
            <w:r w:rsidRPr="008D65F0">
              <w:rPr>
                <w:rFonts w:ascii="Times New Roman" w:hAnsi="Times New Roman"/>
              </w:rPr>
              <w:t xml:space="preserve">The cell has been successful in bringing prestigious banks like South Indian Bank and Federal Bank for campus recruitment. Federal bank conducted the drive at our campus for the first time. </w:t>
            </w:r>
          </w:p>
          <w:p w:rsidR="009339BC" w:rsidRPr="008D65F0" w:rsidRDefault="009339BC" w:rsidP="009339BC">
            <w:pPr>
              <w:pStyle w:val="ListParagraph"/>
              <w:numPr>
                <w:ilvl w:val="0"/>
                <w:numId w:val="31"/>
              </w:numPr>
              <w:rPr>
                <w:rFonts w:ascii="Times New Roman" w:hAnsi="Times New Roman"/>
              </w:rPr>
            </w:pPr>
            <w:r w:rsidRPr="008D65F0">
              <w:rPr>
                <w:rFonts w:ascii="Times New Roman" w:hAnsi="Times New Roman"/>
              </w:rPr>
              <w:t>This year Catholic Syrian Bank has agreed to conduct the campus recruitment at our campus. The online test will be conducted on 7</w:t>
            </w:r>
            <w:r w:rsidRPr="008D65F0">
              <w:rPr>
                <w:rFonts w:ascii="Times New Roman" w:hAnsi="Times New Roman"/>
                <w:vertAlign w:val="superscript"/>
              </w:rPr>
              <w:t>th</w:t>
            </w:r>
            <w:r w:rsidRPr="008D65F0">
              <w:rPr>
                <w:rFonts w:ascii="Times New Roman" w:hAnsi="Times New Roman"/>
              </w:rPr>
              <w:t xml:space="preserve"> June 2015. </w:t>
            </w:r>
          </w:p>
          <w:p w:rsidR="009339BC" w:rsidRPr="008D65F0" w:rsidRDefault="009339BC" w:rsidP="009339BC">
            <w:pPr>
              <w:pStyle w:val="ListParagraph"/>
              <w:numPr>
                <w:ilvl w:val="0"/>
                <w:numId w:val="31"/>
              </w:numPr>
              <w:rPr>
                <w:rFonts w:ascii="Times New Roman" w:hAnsi="Times New Roman"/>
              </w:rPr>
            </w:pPr>
            <w:r w:rsidRPr="008D65F0">
              <w:rPr>
                <w:rFonts w:ascii="Times New Roman" w:hAnsi="Times New Roman"/>
              </w:rPr>
              <w:t>More than 15 students of various degree batches has been placed with different organisations in the year 2013-14.</w:t>
            </w:r>
          </w:p>
          <w:p w:rsidR="009339BC" w:rsidRPr="008D65F0" w:rsidRDefault="009339BC" w:rsidP="009339BC">
            <w:pPr>
              <w:pStyle w:val="ListParagraph"/>
              <w:numPr>
                <w:ilvl w:val="0"/>
                <w:numId w:val="31"/>
              </w:numPr>
              <w:rPr>
                <w:rFonts w:ascii="Times New Roman" w:hAnsi="Times New Roman"/>
              </w:rPr>
            </w:pPr>
            <w:r w:rsidRPr="008D65F0">
              <w:rPr>
                <w:rFonts w:ascii="Times New Roman" w:hAnsi="Times New Roman"/>
              </w:rPr>
              <w:t>In this academic year itself we have provided opportunity to students to attend interviews for placement of 20 companies in house as well as at other colleges.</w:t>
            </w:r>
          </w:p>
          <w:p w:rsidR="009339BC" w:rsidRPr="008D65F0" w:rsidRDefault="009339BC" w:rsidP="009339BC">
            <w:pPr>
              <w:ind w:left="360"/>
              <w:jc w:val="both"/>
              <w:rPr>
                <w:rFonts w:ascii="Times New Roman" w:hAnsi="Times New Roman"/>
              </w:rPr>
            </w:pPr>
            <w:r w:rsidRPr="008D65F0">
              <w:rPr>
                <w:rFonts w:ascii="Times New Roman" w:hAnsi="Times New Roman"/>
              </w:rPr>
              <w:t>On availability of funds the CGC plans to conduct the following programmes in the upcoming academic year 2015-16</w:t>
            </w:r>
          </w:p>
          <w:p w:rsidR="009339BC" w:rsidRPr="008D65F0" w:rsidRDefault="009339BC" w:rsidP="009339BC">
            <w:pPr>
              <w:pStyle w:val="ListParagraph"/>
              <w:numPr>
                <w:ilvl w:val="0"/>
                <w:numId w:val="32"/>
              </w:numPr>
              <w:jc w:val="both"/>
              <w:rPr>
                <w:rFonts w:ascii="Times New Roman" w:hAnsi="Times New Roman"/>
              </w:rPr>
            </w:pPr>
            <w:r w:rsidRPr="008D65F0">
              <w:rPr>
                <w:rFonts w:ascii="Times New Roman" w:hAnsi="Times New Roman"/>
              </w:rPr>
              <w:t>Workshop of MS Word</w:t>
            </w:r>
          </w:p>
          <w:p w:rsidR="009339BC" w:rsidRPr="008D65F0" w:rsidRDefault="009339BC" w:rsidP="009339BC">
            <w:pPr>
              <w:pStyle w:val="ListParagraph"/>
              <w:numPr>
                <w:ilvl w:val="0"/>
                <w:numId w:val="32"/>
              </w:numPr>
              <w:jc w:val="both"/>
              <w:rPr>
                <w:rFonts w:ascii="Times New Roman" w:hAnsi="Times New Roman"/>
              </w:rPr>
            </w:pPr>
            <w:r w:rsidRPr="008D65F0">
              <w:rPr>
                <w:rFonts w:ascii="Times New Roman" w:hAnsi="Times New Roman"/>
              </w:rPr>
              <w:t>Workshop on MS Excel</w:t>
            </w:r>
          </w:p>
          <w:p w:rsidR="009339BC" w:rsidRPr="008D65F0" w:rsidRDefault="009339BC" w:rsidP="009339BC">
            <w:pPr>
              <w:pStyle w:val="ListParagraph"/>
              <w:numPr>
                <w:ilvl w:val="0"/>
                <w:numId w:val="32"/>
              </w:numPr>
              <w:jc w:val="both"/>
              <w:rPr>
                <w:rFonts w:ascii="Times New Roman" w:hAnsi="Times New Roman"/>
              </w:rPr>
            </w:pPr>
            <w:r w:rsidRPr="008D65F0">
              <w:rPr>
                <w:rFonts w:ascii="Times New Roman" w:hAnsi="Times New Roman"/>
              </w:rPr>
              <w:t>Workshop on MS Power point</w:t>
            </w:r>
          </w:p>
          <w:p w:rsidR="009339BC" w:rsidRPr="008D65F0" w:rsidRDefault="009339BC" w:rsidP="009339BC">
            <w:pPr>
              <w:pStyle w:val="ListParagraph"/>
              <w:numPr>
                <w:ilvl w:val="0"/>
                <w:numId w:val="32"/>
              </w:numPr>
              <w:jc w:val="both"/>
              <w:rPr>
                <w:rFonts w:ascii="Times New Roman" w:hAnsi="Times New Roman"/>
              </w:rPr>
            </w:pPr>
            <w:r w:rsidRPr="008D65F0">
              <w:rPr>
                <w:rFonts w:ascii="Times New Roman" w:hAnsi="Times New Roman"/>
              </w:rPr>
              <w:t>Workshop on communication skills</w:t>
            </w:r>
          </w:p>
          <w:p w:rsidR="009339BC" w:rsidRPr="008D65F0" w:rsidRDefault="009339BC" w:rsidP="009339BC">
            <w:pPr>
              <w:pStyle w:val="ListParagraph"/>
              <w:numPr>
                <w:ilvl w:val="0"/>
                <w:numId w:val="32"/>
              </w:numPr>
              <w:jc w:val="both"/>
              <w:rPr>
                <w:rFonts w:ascii="Times New Roman" w:hAnsi="Times New Roman"/>
              </w:rPr>
            </w:pPr>
            <w:r w:rsidRPr="008D65F0">
              <w:rPr>
                <w:rFonts w:ascii="Times New Roman" w:hAnsi="Times New Roman"/>
              </w:rPr>
              <w:t>Workshop on Research Methodology</w:t>
            </w:r>
          </w:p>
          <w:p w:rsidR="009339BC" w:rsidRPr="008D65F0" w:rsidRDefault="009339BC" w:rsidP="009339BC">
            <w:pPr>
              <w:pStyle w:val="ListParagraph"/>
              <w:numPr>
                <w:ilvl w:val="0"/>
                <w:numId w:val="32"/>
              </w:numPr>
              <w:jc w:val="both"/>
              <w:rPr>
                <w:rFonts w:ascii="Times New Roman" w:hAnsi="Times New Roman"/>
              </w:rPr>
            </w:pPr>
            <w:r w:rsidRPr="008D65F0">
              <w:rPr>
                <w:rFonts w:ascii="Times New Roman" w:hAnsi="Times New Roman"/>
              </w:rPr>
              <w:t xml:space="preserve">An education fair </w:t>
            </w:r>
          </w:p>
          <w:p w:rsidR="009339BC" w:rsidRPr="008D65F0" w:rsidRDefault="009339BC" w:rsidP="009339BC">
            <w:pPr>
              <w:pStyle w:val="ListParagraph"/>
              <w:numPr>
                <w:ilvl w:val="0"/>
                <w:numId w:val="32"/>
              </w:numPr>
              <w:jc w:val="both"/>
              <w:rPr>
                <w:rFonts w:ascii="Times New Roman" w:hAnsi="Times New Roman"/>
              </w:rPr>
            </w:pPr>
            <w:r w:rsidRPr="008D65F0">
              <w:rPr>
                <w:rFonts w:ascii="Times New Roman" w:hAnsi="Times New Roman"/>
              </w:rPr>
              <w:t>Placement oriented training sessions etc.</w:t>
            </w:r>
          </w:p>
          <w:p w:rsidR="009339BC" w:rsidRPr="008D65F0" w:rsidRDefault="009339BC" w:rsidP="009339BC">
            <w:pPr>
              <w:pStyle w:val="ListParagraph"/>
              <w:rPr>
                <w:rFonts w:ascii="Times New Roman" w:hAnsi="Times New Roman"/>
                <w:b/>
              </w:rPr>
            </w:pPr>
            <w:r w:rsidRPr="008D65F0">
              <w:rPr>
                <w:rFonts w:ascii="Times New Roman" w:hAnsi="Times New Roman"/>
                <w:b/>
              </w:rPr>
              <w:t xml:space="preserve">The detailed list of companies whose drive our students have attended in the academic year 2014-15 are the following </w:t>
            </w:r>
          </w:p>
          <w:tbl>
            <w:tblPr>
              <w:tblW w:w="4688" w:type="dxa"/>
              <w:tblInd w:w="675" w:type="dxa"/>
              <w:tblLook w:val="04A0"/>
            </w:tblPr>
            <w:tblGrid>
              <w:gridCol w:w="485"/>
              <w:gridCol w:w="4300"/>
            </w:tblGrid>
            <w:tr w:rsidR="009339BC" w:rsidRPr="008D65F0" w:rsidTr="004B7A58">
              <w:trPr>
                <w:trHeight w:val="300"/>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b/>
                      <w:color w:val="000000"/>
                    </w:rPr>
                  </w:pPr>
                  <w:r w:rsidRPr="008D65F0">
                    <w:rPr>
                      <w:rFonts w:ascii="Times New Roman" w:hAnsi="Times New Roman"/>
                      <w:b/>
                      <w:color w:val="000000"/>
                    </w:rPr>
                    <w:t>Sl. No</w:t>
                  </w:r>
                </w:p>
              </w:tc>
              <w:tc>
                <w:tcPr>
                  <w:tcW w:w="4300" w:type="dxa"/>
                  <w:tcBorders>
                    <w:top w:val="single" w:sz="4" w:space="0" w:color="auto"/>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b/>
                      <w:color w:val="000000"/>
                    </w:rPr>
                  </w:pPr>
                  <w:r w:rsidRPr="008D65F0">
                    <w:rPr>
                      <w:rFonts w:ascii="Times New Roman" w:hAnsi="Times New Roman"/>
                      <w:b/>
                      <w:color w:val="000000"/>
                    </w:rPr>
                    <w:t>Name of the Company</w:t>
                  </w:r>
                </w:p>
              </w:tc>
            </w:tr>
            <w:tr w:rsidR="009339BC" w:rsidRPr="008D65F0" w:rsidTr="004B7A58">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right"/>
                    <w:rPr>
                      <w:rFonts w:ascii="Times New Roman" w:hAnsi="Times New Roman"/>
                      <w:color w:val="000000"/>
                    </w:rPr>
                  </w:pPr>
                  <w:r w:rsidRPr="008D65F0">
                    <w:rPr>
                      <w:rFonts w:ascii="Times New Roman" w:hAnsi="Times New Roman"/>
                      <w:color w:val="000000"/>
                    </w:rPr>
                    <w:t>1</w:t>
                  </w:r>
                </w:p>
              </w:tc>
              <w:tc>
                <w:tcPr>
                  <w:tcW w:w="4300"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Federal Bank-Manipal Programme</w:t>
                  </w:r>
                </w:p>
              </w:tc>
            </w:tr>
            <w:tr w:rsidR="009339BC" w:rsidRPr="008D65F0" w:rsidTr="004B7A58">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right"/>
                    <w:rPr>
                      <w:rFonts w:ascii="Times New Roman" w:hAnsi="Times New Roman"/>
                      <w:color w:val="000000"/>
                    </w:rPr>
                  </w:pPr>
                  <w:r w:rsidRPr="008D65F0">
                    <w:rPr>
                      <w:rFonts w:ascii="Times New Roman" w:hAnsi="Times New Roman"/>
                      <w:color w:val="000000"/>
                    </w:rPr>
                    <w:t>2</w:t>
                  </w:r>
                </w:p>
              </w:tc>
              <w:tc>
                <w:tcPr>
                  <w:tcW w:w="4300"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WIPRO</w:t>
                  </w:r>
                </w:p>
              </w:tc>
            </w:tr>
            <w:tr w:rsidR="009339BC" w:rsidRPr="008D65F0" w:rsidTr="004B7A58">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right"/>
                    <w:rPr>
                      <w:rFonts w:ascii="Times New Roman" w:hAnsi="Times New Roman"/>
                      <w:color w:val="000000"/>
                    </w:rPr>
                  </w:pPr>
                  <w:r w:rsidRPr="008D65F0">
                    <w:rPr>
                      <w:rFonts w:ascii="Times New Roman" w:hAnsi="Times New Roman"/>
                      <w:color w:val="000000"/>
                    </w:rPr>
                    <w:t>3</w:t>
                  </w:r>
                </w:p>
              </w:tc>
              <w:tc>
                <w:tcPr>
                  <w:tcW w:w="4300"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Infosys</w:t>
                  </w:r>
                </w:p>
              </w:tc>
            </w:tr>
            <w:tr w:rsidR="009339BC" w:rsidRPr="008D65F0" w:rsidTr="004B7A58">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right"/>
                    <w:rPr>
                      <w:rFonts w:ascii="Times New Roman" w:hAnsi="Times New Roman"/>
                      <w:color w:val="000000"/>
                    </w:rPr>
                  </w:pPr>
                  <w:r w:rsidRPr="008D65F0">
                    <w:rPr>
                      <w:rFonts w:ascii="Times New Roman" w:hAnsi="Times New Roman"/>
                      <w:color w:val="000000"/>
                    </w:rPr>
                    <w:t>4</w:t>
                  </w:r>
                </w:p>
              </w:tc>
              <w:tc>
                <w:tcPr>
                  <w:tcW w:w="4300"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SYNTEL- MARIAN COLLEGE</w:t>
                  </w:r>
                </w:p>
              </w:tc>
            </w:tr>
            <w:tr w:rsidR="009339BC" w:rsidRPr="008D65F0" w:rsidTr="004B7A58">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right"/>
                    <w:rPr>
                      <w:rFonts w:ascii="Times New Roman" w:hAnsi="Times New Roman"/>
                      <w:color w:val="000000"/>
                    </w:rPr>
                  </w:pPr>
                  <w:r w:rsidRPr="008D65F0">
                    <w:rPr>
                      <w:rFonts w:ascii="Times New Roman" w:hAnsi="Times New Roman"/>
                      <w:color w:val="000000"/>
                    </w:rPr>
                    <w:t>5</w:t>
                  </w:r>
                </w:p>
              </w:tc>
              <w:tc>
                <w:tcPr>
                  <w:tcW w:w="4300"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KPMG</w:t>
                  </w:r>
                </w:p>
              </w:tc>
            </w:tr>
            <w:tr w:rsidR="009339BC" w:rsidRPr="008D65F0" w:rsidTr="004B7A58">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right"/>
                    <w:rPr>
                      <w:rFonts w:ascii="Times New Roman" w:hAnsi="Times New Roman"/>
                      <w:color w:val="000000"/>
                    </w:rPr>
                  </w:pPr>
                  <w:r w:rsidRPr="008D65F0">
                    <w:rPr>
                      <w:rFonts w:ascii="Times New Roman" w:hAnsi="Times New Roman"/>
                      <w:color w:val="000000"/>
                    </w:rPr>
                    <w:t>6</w:t>
                  </w:r>
                </w:p>
              </w:tc>
              <w:tc>
                <w:tcPr>
                  <w:tcW w:w="4300"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WIPRO-De Paul</w:t>
                  </w:r>
                </w:p>
              </w:tc>
            </w:tr>
            <w:tr w:rsidR="009339BC" w:rsidRPr="008D65F0" w:rsidTr="004B7A58">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right"/>
                    <w:rPr>
                      <w:rFonts w:ascii="Times New Roman" w:hAnsi="Times New Roman"/>
                      <w:color w:val="000000"/>
                    </w:rPr>
                  </w:pPr>
                  <w:r w:rsidRPr="008D65F0">
                    <w:rPr>
                      <w:rFonts w:ascii="Times New Roman" w:hAnsi="Times New Roman"/>
                      <w:color w:val="000000"/>
                    </w:rPr>
                    <w:t>7</w:t>
                  </w:r>
                </w:p>
              </w:tc>
              <w:tc>
                <w:tcPr>
                  <w:tcW w:w="4300"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Sun Pharma</w:t>
                  </w:r>
                </w:p>
              </w:tc>
            </w:tr>
            <w:tr w:rsidR="009339BC" w:rsidRPr="008D65F0" w:rsidTr="004B7A58">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right"/>
                    <w:rPr>
                      <w:rFonts w:ascii="Times New Roman" w:hAnsi="Times New Roman"/>
                      <w:color w:val="000000"/>
                    </w:rPr>
                  </w:pPr>
                  <w:r w:rsidRPr="008D65F0">
                    <w:rPr>
                      <w:rFonts w:ascii="Times New Roman" w:hAnsi="Times New Roman"/>
                      <w:color w:val="000000"/>
                    </w:rPr>
                    <w:t>8</w:t>
                  </w:r>
                </w:p>
              </w:tc>
              <w:tc>
                <w:tcPr>
                  <w:tcW w:w="4300"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Ven India Consulting</w:t>
                  </w:r>
                </w:p>
              </w:tc>
            </w:tr>
            <w:tr w:rsidR="009339BC" w:rsidRPr="008D65F0" w:rsidTr="004B7A58">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right"/>
                    <w:rPr>
                      <w:rFonts w:ascii="Times New Roman" w:hAnsi="Times New Roman"/>
                      <w:color w:val="000000"/>
                    </w:rPr>
                  </w:pPr>
                  <w:r w:rsidRPr="008D65F0">
                    <w:rPr>
                      <w:rFonts w:ascii="Times New Roman" w:hAnsi="Times New Roman"/>
                      <w:color w:val="000000"/>
                    </w:rPr>
                    <w:t>9</w:t>
                  </w:r>
                </w:p>
              </w:tc>
              <w:tc>
                <w:tcPr>
                  <w:tcW w:w="4300"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First Source</w:t>
                  </w:r>
                </w:p>
              </w:tc>
            </w:tr>
            <w:tr w:rsidR="009339BC" w:rsidRPr="008D65F0" w:rsidTr="004B7A58">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right"/>
                    <w:rPr>
                      <w:rFonts w:ascii="Times New Roman" w:hAnsi="Times New Roman"/>
                      <w:color w:val="000000"/>
                    </w:rPr>
                  </w:pPr>
                  <w:r w:rsidRPr="008D65F0">
                    <w:rPr>
                      <w:rFonts w:ascii="Times New Roman" w:hAnsi="Times New Roman"/>
                      <w:color w:val="000000"/>
                    </w:rPr>
                    <w:t>10</w:t>
                  </w:r>
                </w:p>
              </w:tc>
              <w:tc>
                <w:tcPr>
                  <w:tcW w:w="4300"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Tech Mahindra</w:t>
                  </w:r>
                </w:p>
              </w:tc>
            </w:tr>
            <w:tr w:rsidR="009339BC" w:rsidRPr="008D65F0" w:rsidTr="004B7A58">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right"/>
                    <w:rPr>
                      <w:rFonts w:ascii="Times New Roman" w:hAnsi="Times New Roman"/>
                      <w:color w:val="000000"/>
                    </w:rPr>
                  </w:pPr>
                  <w:r w:rsidRPr="008D65F0">
                    <w:rPr>
                      <w:rFonts w:ascii="Times New Roman" w:hAnsi="Times New Roman"/>
                      <w:color w:val="000000"/>
                    </w:rPr>
                    <w:t>11</w:t>
                  </w:r>
                </w:p>
              </w:tc>
              <w:tc>
                <w:tcPr>
                  <w:tcW w:w="4300"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Kotak Mahindra</w:t>
                  </w:r>
                </w:p>
              </w:tc>
            </w:tr>
            <w:tr w:rsidR="009339BC" w:rsidRPr="008D65F0" w:rsidTr="004B7A58">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right"/>
                    <w:rPr>
                      <w:rFonts w:ascii="Times New Roman" w:hAnsi="Times New Roman"/>
                      <w:color w:val="000000"/>
                    </w:rPr>
                  </w:pPr>
                  <w:r w:rsidRPr="008D65F0">
                    <w:rPr>
                      <w:rFonts w:ascii="Times New Roman" w:hAnsi="Times New Roman"/>
                      <w:color w:val="000000"/>
                    </w:rPr>
                    <w:t>12</w:t>
                  </w:r>
                </w:p>
              </w:tc>
              <w:tc>
                <w:tcPr>
                  <w:tcW w:w="4300"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ICICI Bank</w:t>
                  </w:r>
                </w:p>
              </w:tc>
            </w:tr>
            <w:tr w:rsidR="009339BC" w:rsidRPr="008D65F0" w:rsidTr="004B7A58">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right"/>
                    <w:rPr>
                      <w:rFonts w:ascii="Times New Roman" w:hAnsi="Times New Roman"/>
                      <w:color w:val="000000"/>
                    </w:rPr>
                  </w:pPr>
                  <w:r w:rsidRPr="008D65F0">
                    <w:rPr>
                      <w:rFonts w:ascii="Times New Roman" w:hAnsi="Times New Roman"/>
                      <w:color w:val="000000"/>
                    </w:rPr>
                    <w:t>13</w:t>
                  </w:r>
                </w:p>
              </w:tc>
              <w:tc>
                <w:tcPr>
                  <w:tcW w:w="4300"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Catholic Syrian Bank</w:t>
                  </w:r>
                </w:p>
              </w:tc>
            </w:tr>
            <w:tr w:rsidR="009339BC" w:rsidRPr="008D65F0" w:rsidTr="004B7A58">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right"/>
                    <w:rPr>
                      <w:rFonts w:ascii="Times New Roman" w:hAnsi="Times New Roman"/>
                      <w:color w:val="000000"/>
                    </w:rPr>
                  </w:pPr>
                  <w:r w:rsidRPr="008D65F0">
                    <w:rPr>
                      <w:rFonts w:ascii="Times New Roman" w:hAnsi="Times New Roman"/>
                      <w:color w:val="000000"/>
                    </w:rPr>
                    <w:t>14</w:t>
                  </w:r>
                </w:p>
              </w:tc>
              <w:tc>
                <w:tcPr>
                  <w:tcW w:w="4300"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Axis bank</w:t>
                  </w:r>
                </w:p>
              </w:tc>
            </w:tr>
            <w:tr w:rsidR="009339BC" w:rsidRPr="008D65F0" w:rsidTr="004B7A58">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right"/>
                    <w:rPr>
                      <w:rFonts w:ascii="Times New Roman" w:hAnsi="Times New Roman"/>
                      <w:color w:val="000000"/>
                    </w:rPr>
                  </w:pPr>
                  <w:r w:rsidRPr="008D65F0">
                    <w:rPr>
                      <w:rFonts w:ascii="Times New Roman" w:hAnsi="Times New Roman"/>
                      <w:color w:val="000000"/>
                    </w:rPr>
                    <w:t>15</w:t>
                  </w:r>
                </w:p>
              </w:tc>
              <w:tc>
                <w:tcPr>
                  <w:tcW w:w="4300"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Infosys</w:t>
                  </w:r>
                </w:p>
              </w:tc>
            </w:tr>
            <w:tr w:rsidR="009339BC" w:rsidRPr="008D65F0" w:rsidTr="004B7A58">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right"/>
                    <w:rPr>
                      <w:rFonts w:ascii="Times New Roman" w:hAnsi="Times New Roman"/>
                      <w:color w:val="000000"/>
                    </w:rPr>
                  </w:pPr>
                  <w:r w:rsidRPr="008D65F0">
                    <w:rPr>
                      <w:rFonts w:ascii="Times New Roman" w:hAnsi="Times New Roman"/>
                      <w:color w:val="000000"/>
                    </w:rPr>
                    <w:t>16</w:t>
                  </w:r>
                </w:p>
              </w:tc>
              <w:tc>
                <w:tcPr>
                  <w:tcW w:w="4300"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Team Ware Solutions for Accenture and ANZ</w:t>
                  </w:r>
                </w:p>
              </w:tc>
            </w:tr>
            <w:tr w:rsidR="009339BC" w:rsidRPr="008D65F0" w:rsidTr="004B7A58">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right"/>
                    <w:rPr>
                      <w:rFonts w:ascii="Times New Roman" w:hAnsi="Times New Roman"/>
                      <w:color w:val="000000"/>
                    </w:rPr>
                  </w:pPr>
                  <w:r w:rsidRPr="008D65F0">
                    <w:rPr>
                      <w:rFonts w:ascii="Times New Roman" w:hAnsi="Times New Roman"/>
                      <w:color w:val="000000"/>
                    </w:rPr>
                    <w:t>17</w:t>
                  </w:r>
                </w:p>
              </w:tc>
              <w:tc>
                <w:tcPr>
                  <w:tcW w:w="4300"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KPMG- Kuttikanam Marian</w:t>
                  </w:r>
                </w:p>
              </w:tc>
            </w:tr>
            <w:tr w:rsidR="009339BC" w:rsidRPr="008D65F0" w:rsidTr="004B7A58">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right"/>
                    <w:rPr>
                      <w:rFonts w:ascii="Times New Roman" w:hAnsi="Times New Roman"/>
                      <w:color w:val="000000"/>
                    </w:rPr>
                  </w:pPr>
                  <w:r w:rsidRPr="008D65F0">
                    <w:rPr>
                      <w:rFonts w:ascii="Times New Roman" w:hAnsi="Times New Roman"/>
                      <w:color w:val="000000"/>
                    </w:rPr>
                    <w:t>18</w:t>
                  </w:r>
                </w:p>
              </w:tc>
              <w:tc>
                <w:tcPr>
                  <w:tcW w:w="4300"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HCL</w:t>
                  </w:r>
                </w:p>
              </w:tc>
            </w:tr>
            <w:tr w:rsidR="009339BC" w:rsidRPr="008D65F0" w:rsidTr="004B7A58">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right"/>
                    <w:rPr>
                      <w:rFonts w:ascii="Times New Roman" w:hAnsi="Times New Roman"/>
                      <w:color w:val="000000"/>
                    </w:rPr>
                  </w:pPr>
                  <w:r w:rsidRPr="008D65F0">
                    <w:rPr>
                      <w:rFonts w:ascii="Times New Roman" w:hAnsi="Times New Roman"/>
                      <w:color w:val="000000"/>
                    </w:rPr>
                    <w:t>19</w:t>
                  </w:r>
                </w:p>
              </w:tc>
              <w:tc>
                <w:tcPr>
                  <w:tcW w:w="4300"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TCS</w:t>
                  </w:r>
                </w:p>
              </w:tc>
            </w:tr>
            <w:tr w:rsidR="009339BC" w:rsidRPr="008D65F0" w:rsidTr="004B7A58">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right"/>
                    <w:rPr>
                      <w:rFonts w:ascii="Times New Roman" w:hAnsi="Times New Roman"/>
                      <w:color w:val="000000"/>
                    </w:rPr>
                  </w:pPr>
                  <w:r w:rsidRPr="008D65F0">
                    <w:rPr>
                      <w:rFonts w:ascii="Times New Roman" w:hAnsi="Times New Roman"/>
                      <w:color w:val="000000"/>
                    </w:rPr>
                    <w:t xml:space="preserve">20 </w:t>
                  </w:r>
                </w:p>
              </w:tc>
              <w:tc>
                <w:tcPr>
                  <w:tcW w:w="4300"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Geojit Securities</w:t>
                  </w:r>
                </w:p>
              </w:tc>
            </w:tr>
          </w:tbl>
          <w:p w:rsidR="009339BC" w:rsidRPr="008D65F0" w:rsidRDefault="009339BC" w:rsidP="009339BC">
            <w:pPr>
              <w:pStyle w:val="ListParagraph"/>
              <w:rPr>
                <w:rFonts w:ascii="Times New Roman" w:hAnsi="Times New Roman"/>
                <w:b/>
              </w:rPr>
            </w:pPr>
            <w:r w:rsidRPr="008D65F0">
              <w:rPr>
                <w:rFonts w:ascii="Times New Roman" w:hAnsi="Times New Roman"/>
                <w:b/>
              </w:rPr>
              <w:t>Name and details of training programmes conducted during 2014-15 Academic Year</w:t>
            </w:r>
          </w:p>
          <w:tbl>
            <w:tblPr>
              <w:tblW w:w="8645" w:type="dxa"/>
              <w:tblInd w:w="636" w:type="dxa"/>
              <w:tblLook w:val="04A0"/>
            </w:tblPr>
            <w:tblGrid>
              <w:gridCol w:w="465"/>
              <w:gridCol w:w="2451"/>
              <w:gridCol w:w="1919"/>
              <w:gridCol w:w="3459"/>
            </w:tblGrid>
            <w:tr w:rsidR="009339BC" w:rsidRPr="008D65F0" w:rsidTr="004B7A58">
              <w:trPr>
                <w:trHeight w:val="310"/>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center"/>
                    <w:rPr>
                      <w:rFonts w:ascii="Times New Roman" w:hAnsi="Times New Roman"/>
                      <w:b/>
                      <w:bCs/>
                      <w:color w:val="000000"/>
                    </w:rPr>
                  </w:pPr>
                  <w:r w:rsidRPr="008D65F0">
                    <w:rPr>
                      <w:rFonts w:ascii="Times New Roman" w:hAnsi="Times New Roman"/>
                      <w:b/>
                      <w:bCs/>
                      <w:color w:val="000000"/>
                    </w:rPr>
                    <w:t>Sl. No</w:t>
                  </w:r>
                </w:p>
              </w:tc>
              <w:tc>
                <w:tcPr>
                  <w:tcW w:w="2632" w:type="dxa"/>
                  <w:tcBorders>
                    <w:top w:val="single" w:sz="4" w:space="0" w:color="auto"/>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center"/>
                    <w:rPr>
                      <w:rFonts w:ascii="Times New Roman" w:hAnsi="Times New Roman"/>
                      <w:b/>
                      <w:bCs/>
                      <w:color w:val="000000"/>
                    </w:rPr>
                  </w:pPr>
                  <w:r w:rsidRPr="008D65F0">
                    <w:rPr>
                      <w:rFonts w:ascii="Times New Roman" w:hAnsi="Times New Roman"/>
                      <w:b/>
                      <w:bCs/>
                      <w:color w:val="000000"/>
                    </w:rPr>
                    <w:t>Area of Training</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center"/>
                    <w:rPr>
                      <w:rFonts w:ascii="Times New Roman" w:hAnsi="Times New Roman"/>
                      <w:b/>
                      <w:bCs/>
                      <w:color w:val="000000"/>
                    </w:rPr>
                  </w:pPr>
                  <w:r w:rsidRPr="008D65F0">
                    <w:rPr>
                      <w:rFonts w:ascii="Times New Roman" w:hAnsi="Times New Roman"/>
                      <w:b/>
                      <w:bCs/>
                      <w:color w:val="000000"/>
                    </w:rPr>
                    <w:t>Target Audience</w:t>
                  </w:r>
                </w:p>
              </w:tc>
              <w:tc>
                <w:tcPr>
                  <w:tcW w:w="3721" w:type="dxa"/>
                  <w:tcBorders>
                    <w:top w:val="single" w:sz="4" w:space="0" w:color="auto"/>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center"/>
                    <w:rPr>
                      <w:rFonts w:ascii="Times New Roman" w:hAnsi="Times New Roman"/>
                      <w:b/>
                      <w:bCs/>
                      <w:color w:val="000000"/>
                    </w:rPr>
                  </w:pPr>
                  <w:r w:rsidRPr="008D65F0">
                    <w:rPr>
                      <w:rFonts w:ascii="Times New Roman" w:hAnsi="Times New Roman"/>
                      <w:b/>
                      <w:bCs/>
                      <w:color w:val="000000"/>
                    </w:rPr>
                    <w:t>Resource Persons</w:t>
                  </w:r>
                </w:p>
              </w:tc>
            </w:tr>
            <w:tr w:rsidR="009339BC" w:rsidRPr="008D65F0" w:rsidTr="004B7A58">
              <w:trPr>
                <w:trHeight w:val="310"/>
              </w:trPr>
              <w:tc>
                <w:tcPr>
                  <w:tcW w:w="236" w:type="dxa"/>
                  <w:tcBorders>
                    <w:top w:val="nil"/>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right"/>
                    <w:rPr>
                      <w:rFonts w:ascii="Times New Roman" w:hAnsi="Times New Roman"/>
                      <w:color w:val="000000"/>
                    </w:rPr>
                  </w:pPr>
                  <w:r w:rsidRPr="008D65F0">
                    <w:rPr>
                      <w:rFonts w:ascii="Times New Roman" w:hAnsi="Times New Roman"/>
                      <w:color w:val="000000"/>
                    </w:rPr>
                    <w:t>1</w:t>
                  </w:r>
                </w:p>
              </w:tc>
              <w:tc>
                <w:tcPr>
                  <w:tcW w:w="2632"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Group Discussion, Interview skills and body language</w:t>
                  </w:r>
                </w:p>
              </w:tc>
              <w:tc>
                <w:tcPr>
                  <w:tcW w:w="2056"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Commerce students</w:t>
                  </w:r>
                </w:p>
              </w:tc>
              <w:tc>
                <w:tcPr>
                  <w:tcW w:w="3721"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Prof. Sampath Kumar,Happy Valley Business School</w:t>
                  </w:r>
                </w:p>
              </w:tc>
            </w:tr>
            <w:tr w:rsidR="009339BC" w:rsidRPr="008D65F0" w:rsidTr="004B7A58">
              <w:trPr>
                <w:trHeight w:val="310"/>
              </w:trPr>
              <w:tc>
                <w:tcPr>
                  <w:tcW w:w="236" w:type="dxa"/>
                  <w:tcBorders>
                    <w:top w:val="nil"/>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right"/>
                    <w:rPr>
                      <w:rFonts w:ascii="Times New Roman" w:hAnsi="Times New Roman"/>
                      <w:color w:val="000000"/>
                    </w:rPr>
                  </w:pPr>
                  <w:r w:rsidRPr="008D65F0">
                    <w:rPr>
                      <w:rFonts w:ascii="Times New Roman" w:hAnsi="Times New Roman"/>
                      <w:color w:val="000000"/>
                    </w:rPr>
                    <w:t>2</w:t>
                  </w:r>
                </w:p>
              </w:tc>
              <w:tc>
                <w:tcPr>
                  <w:tcW w:w="2632"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 xml:space="preserve">Group Discussion and Interview skills </w:t>
                  </w:r>
                </w:p>
              </w:tc>
              <w:tc>
                <w:tcPr>
                  <w:tcW w:w="2056"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Economics and Commerce students</w:t>
                  </w:r>
                </w:p>
              </w:tc>
              <w:tc>
                <w:tcPr>
                  <w:tcW w:w="3721"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Mr. Nigel George, Educomp Raffles</w:t>
                  </w:r>
                </w:p>
              </w:tc>
            </w:tr>
            <w:tr w:rsidR="009339BC" w:rsidRPr="008D65F0" w:rsidTr="004B7A58">
              <w:trPr>
                <w:trHeight w:val="310"/>
              </w:trPr>
              <w:tc>
                <w:tcPr>
                  <w:tcW w:w="236" w:type="dxa"/>
                  <w:tcBorders>
                    <w:top w:val="nil"/>
                    <w:left w:val="single" w:sz="4" w:space="0" w:color="auto"/>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jc w:val="right"/>
                    <w:rPr>
                      <w:rFonts w:ascii="Times New Roman" w:hAnsi="Times New Roman"/>
                      <w:color w:val="000000"/>
                    </w:rPr>
                  </w:pPr>
                  <w:r w:rsidRPr="008D65F0">
                    <w:rPr>
                      <w:rFonts w:ascii="Times New Roman" w:hAnsi="Times New Roman"/>
                      <w:color w:val="000000"/>
                    </w:rPr>
                    <w:t>3</w:t>
                  </w:r>
                </w:p>
              </w:tc>
              <w:tc>
                <w:tcPr>
                  <w:tcW w:w="2632"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 xml:space="preserve">Group Discussion and Interview skills </w:t>
                  </w:r>
                </w:p>
              </w:tc>
              <w:tc>
                <w:tcPr>
                  <w:tcW w:w="2056"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Botany, Chemistry, Physics, Zoology</w:t>
                  </w:r>
                </w:p>
              </w:tc>
              <w:tc>
                <w:tcPr>
                  <w:tcW w:w="3721" w:type="dxa"/>
                  <w:tcBorders>
                    <w:top w:val="nil"/>
                    <w:left w:val="nil"/>
                    <w:bottom w:val="single" w:sz="4" w:space="0" w:color="auto"/>
                    <w:right w:val="single" w:sz="4" w:space="0" w:color="auto"/>
                  </w:tcBorders>
                  <w:shd w:val="clear" w:color="auto" w:fill="auto"/>
                  <w:noWrap/>
                  <w:vAlign w:val="bottom"/>
                  <w:hideMark/>
                </w:tcPr>
                <w:p w:rsidR="009339BC" w:rsidRPr="008D65F0" w:rsidRDefault="009339BC" w:rsidP="004B7A58">
                  <w:pPr>
                    <w:spacing w:after="0" w:line="240" w:lineRule="auto"/>
                    <w:rPr>
                      <w:rFonts w:ascii="Times New Roman" w:hAnsi="Times New Roman"/>
                      <w:color w:val="000000"/>
                    </w:rPr>
                  </w:pPr>
                  <w:r w:rsidRPr="008D65F0">
                    <w:rPr>
                      <w:rFonts w:ascii="Times New Roman" w:hAnsi="Times New Roman"/>
                      <w:color w:val="000000"/>
                    </w:rPr>
                    <w:t>Prof. Elizabeth Dominic and Dr. Jacob George</w:t>
                  </w:r>
                </w:p>
              </w:tc>
            </w:tr>
          </w:tbl>
          <w:p w:rsidR="00BC0525" w:rsidRPr="00837B07" w:rsidRDefault="00BC0525"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p>
        </w:tc>
      </w:tr>
    </w:tbl>
    <w:p w:rsidR="00D617EA" w:rsidRDefault="00224186" w:rsidP="00D617EA">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387" type="#_x0000_t202" style="position:absolute;margin-left:356.55pt;margin-top:17.65pt;width:40.85pt;height:24.9pt;z-index:251981824;mso-position-horizontal-relative:text;mso-position-vertical-relative:text">
            <v:textbox style="mso-next-textbox:#_x0000_s1387">
              <w:txbxContent>
                <w:p w:rsidR="00772C60" w:rsidRDefault="00772C60" w:rsidP="00D617EA">
                  <w:r>
                    <w:t>246</w:t>
                  </w:r>
                </w:p>
              </w:txbxContent>
            </v:textbox>
          </v:shape>
        </w:pict>
      </w:r>
      <w:r w:rsidR="00D617EA" w:rsidRPr="00837B07">
        <w:rPr>
          <w:rFonts w:ascii="Times New Roman" w:hAnsi="Times New Roman"/>
          <w:sz w:val="24"/>
          <w:szCs w:val="24"/>
        </w:rPr>
        <w:t xml:space="preserve">            </w:t>
      </w:r>
      <w:r w:rsidR="00D617EA">
        <w:rPr>
          <w:rFonts w:ascii="Times New Roman" w:hAnsi="Times New Roman"/>
          <w:sz w:val="24"/>
          <w:szCs w:val="24"/>
        </w:rPr>
        <w:t xml:space="preserve">    </w:t>
      </w:r>
    </w:p>
    <w:p w:rsidR="00D617EA" w:rsidRPr="00837B07" w:rsidRDefault="0025690E" w:rsidP="00D617EA">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00D617EA" w:rsidRPr="00837B07">
        <w:rPr>
          <w:rFonts w:ascii="Times New Roman" w:hAnsi="Times New Roman"/>
          <w:sz w:val="24"/>
          <w:szCs w:val="24"/>
        </w:rPr>
        <w:t>No. of students benefitted</w:t>
      </w:r>
      <w:r>
        <w:rPr>
          <w:rFonts w:ascii="Times New Roman" w:hAnsi="Times New Roman"/>
          <w:sz w:val="24"/>
          <w:szCs w:val="24"/>
        </w:rPr>
        <w:t xml:space="preserve"> from counselling and career guidance </w:t>
      </w:r>
    </w:p>
    <w:p w:rsidR="00AE0D79" w:rsidRPr="00837B07" w:rsidRDefault="00AE0D79" w:rsidP="00AE0D79">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5.7 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AE0D79" w:rsidRPr="00837B07" w:rsidTr="006367C6">
        <w:tc>
          <w:tcPr>
            <w:tcW w:w="5670" w:type="dxa"/>
            <w:gridSpan w:val="3"/>
            <w:tcBorders>
              <w:top w:val="single" w:sz="1" w:space="0" w:color="000000"/>
              <w:left w:val="single" w:sz="1" w:space="0" w:color="000000"/>
              <w:bottom w:val="single" w:sz="1" w:space="0" w:color="000000"/>
            </w:tcBorders>
            <w:shd w:val="clear" w:color="auto" w:fill="auto"/>
          </w:tcPr>
          <w:p w:rsidR="00AE0D79" w:rsidRPr="00837B07" w:rsidRDefault="00AE0D79" w:rsidP="006367C6">
            <w:pPr>
              <w:pStyle w:val="TableContents"/>
              <w:jc w:val="center"/>
              <w:rPr>
                <w:rFonts w:cs="Times New Roman"/>
                <w:b/>
                <w:i/>
              </w:rPr>
            </w:pPr>
            <w:r w:rsidRPr="00837B07">
              <w:rPr>
                <w:rFonts w:cs="Times New Roman"/>
                <w:b/>
                <w:i/>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AE0D79" w:rsidRPr="00837B07" w:rsidRDefault="00AE0D79" w:rsidP="006367C6">
            <w:pPr>
              <w:pStyle w:val="TableContents"/>
              <w:jc w:val="center"/>
              <w:rPr>
                <w:rFonts w:cs="Times New Roman"/>
                <w:b/>
                <w:i/>
              </w:rPr>
            </w:pPr>
            <w:r w:rsidRPr="00837B07">
              <w:rPr>
                <w:rFonts w:cs="Times New Roman"/>
                <w:b/>
                <w:i/>
              </w:rPr>
              <w:t>Off Campus</w:t>
            </w:r>
          </w:p>
        </w:tc>
      </w:tr>
      <w:tr w:rsidR="00AE0D79" w:rsidRPr="00837B07" w:rsidTr="006367C6">
        <w:tc>
          <w:tcPr>
            <w:tcW w:w="1984" w:type="dxa"/>
            <w:tcBorders>
              <w:left w:val="single" w:sz="1" w:space="0" w:color="000000"/>
              <w:bottom w:val="single" w:sz="1" w:space="0" w:color="000000"/>
            </w:tcBorders>
            <w:shd w:val="clear" w:color="auto" w:fill="auto"/>
          </w:tcPr>
          <w:p w:rsidR="00AE0D79" w:rsidRPr="00837B07" w:rsidRDefault="00AE0D79" w:rsidP="006367C6">
            <w:pPr>
              <w:pStyle w:val="TableContents"/>
              <w:jc w:val="center"/>
              <w:rPr>
                <w:rFonts w:cs="Times New Roman"/>
              </w:rPr>
            </w:pPr>
            <w:r w:rsidRPr="00837B07">
              <w:rPr>
                <w:rFonts w:cs="Times New Roman"/>
              </w:rPr>
              <w:t>Number of Organizations Visited</w:t>
            </w:r>
          </w:p>
        </w:tc>
        <w:tc>
          <w:tcPr>
            <w:tcW w:w="1985" w:type="dxa"/>
            <w:tcBorders>
              <w:left w:val="single" w:sz="1" w:space="0" w:color="000000"/>
              <w:bottom w:val="single" w:sz="1" w:space="0" w:color="000000"/>
            </w:tcBorders>
            <w:shd w:val="clear" w:color="auto" w:fill="auto"/>
          </w:tcPr>
          <w:p w:rsidR="00AE0D79" w:rsidRPr="00837B07" w:rsidRDefault="00AE0D79" w:rsidP="006367C6">
            <w:pPr>
              <w:pStyle w:val="TableContents"/>
              <w:jc w:val="center"/>
              <w:rPr>
                <w:rFonts w:cs="Times New Roman"/>
              </w:rPr>
            </w:pPr>
            <w:r w:rsidRPr="00837B07">
              <w:rPr>
                <w:rFonts w:cs="Times New Roman"/>
              </w:rPr>
              <w:t>Number of Students Participated</w:t>
            </w:r>
          </w:p>
        </w:tc>
        <w:tc>
          <w:tcPr>
            <w:tcW w:w="1701" w:type="dxa"/>
            <w:tcBorders>
              <w:left w:val="single" w:sz="1" w:space="0" w:color="000000"/>
              <w:bottom w:val="single" w:sz="1" w:space="0" w:color="000000"/>
            </w:tcBorders>
            <w:shd w:val="clear" w:color="auto" w:fill="auto"/>
          </w:tcPr>
          <w:p w:rsidR="00AE0D79" w:rsidRPr="00837B07" w:rsidRDefault="00AE0D79" w:rsidP="006367C6">
            <w:pPr>
              <w:pStyle w:val="TableContents"/>
              <w:jc w:val="center"/>
              <w:rPr>
                <w:rFonts w:cs="Times New Roman"/>
              </w:rPr>
            </w:pPr>
            <w:r w:rsidRPr="00837B07">
              <w:rPr>
                <w:rFonts w:cs="Times New Roman"/>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AE0D79" w:rsidRPr="00837B07" w:rsidRDefault="00AE0D79" w:rsidP="006367C6">
            <w:pPr>
              <w:pStyle w:val="TableContents"/>
              <w:jc w:val="center"/>
              <w:rPr>
                <w:rFonts w:cs="Times New Roman"/>
              </w:rPr>
            </w:pPr>
            <w:r w:rsidRPr="00837B07">
              <w:rPr>
                <w:rFonts w:cs="Times New Roman"/>
              </w:rPr>
              <w:t>Number of Students Placed</w:t>
            </w:r>
          </w:p>
        </w:tc>
      </w:tr>
      <w:tr w:rsidR="009339BC" w:rsidRPr="00837B07" w:rsidTr="006367C6">
        <w:tc>
          <w:tcPr>
            <w:tcW w:w="1984" w:type="dxa"/>
            <w:tcBorders>
              <w:left w:val="single" w:sz="1" w:space="0" w:color="000000"/>
              <w:bottom w:val="single" w:sz="1" w:space="0" w:color="000000"/>
            </w:tcBorders>
            <w:shd w:val="clear" w:color="auto" w:fill="auto"/>
          </w:tcPr>
          <w:p w:rsidR="009339BC" w:rsidRPr="00C677F1" w:rsidRDefault="009339BC" w:rsidP="004B7A58">
            <w:pPr>
              <w:pStyle w:val="TableContents"/>
              <w:jc w:val="center"/>
              <w:rPr>
                <w:rFonts w:cs="Times New Roman"/>
              </w:rPr>
            </w:pPr>
            <w:r>
              <w:rPr>
                <w:rFonts w:cs="Times New Roman"/>
              </w:rPr>
              <w:t>3</w:t>
            </w:r>
          </w:p>
        </w:tc>
        <w:tc>
          <w:tcPr>
            <w:tcW w:w="1985" w:type="dxa"/>
            <w:tcBorders>
              <w:left w:val="single" w:sz="1" w:space="0" w:color="000000"/>
              <w:bottom w:val="single" w:sz="1" w:space="0" w:color="000000"/>
            </w:tcBorders>
            <w:shd w:val="clear" w:color="auto" w:fill="auto"/>
          </w:tcPr>
          <w:p w:rsidR="009339BC" w:rsidRPr="00C677F1" w:rsidRDefault="009339BC" w:rsidP="004B7A58">
            <w:pPr>
              <w:pStyle w:val="TableContents"/>
              <w:jc w:val="center"/>
              <w:rPr>
                <w:rFonts w:cs="Times New Roman"/>
              </w:rPr>
            </w:pPr>
            <w:r>
              <w:rPr>
                <w:rFonts w:cs="Times New Roman"/>
              </w:rPr>
              <w:t>246</w:t>
            </w:r>
          </w:p>
        </w:tc>
        <w:tc>
          <w:tcPr>
            <w:tcW w:w="1701" w:type="dxa"/>
            <w:tcBorders>
              <w:left w:val="single" w:sz="1" w:space="0" w:color="000000"/>
              <w:bottom w:val="single" w:sz="1" w:space="0" w:color="000000"/>
            </w:tcBorders>
            <w:shd w:val="clear" w:color="auto" w:fill="auto"/>
          </w:tcPr>
          <w:p w:rsidR="009339BC" w:rsidRPr="00C677F1" w:rsidRDefault="009339BC" w:rsidP="004B7A58">
            <w:pPr>
              <w:pStyle w:val="TableContents"/>
              <w:jc w:val="center"/>
              <w:rPr>
                <w:rFonts w:cs="Times New Roman"/>
              </w:rPr>
            </w:pPr>
            <w:r>
              <w:rPr>
                <w:rFonts w:cs="Times New Roman"/>
              </w:rPr>
              <w:t>22</w:t>
            </w:r>
          </w:p>
        </w:tc>
        <w:tc>
          <w:tcPr>
            <w:tcW w:w="2693" w:type="dxa"/>
            <w:tcBorders>
              <w:left w:val="single" w:sz="1" w:space="0" w:color="000000"/>
              <w:bottom w:val="single" w:sz="1" w:space="0" w:color="000000"/>
              <w:right w:val="single" w:sz="1" w:space="0" w:color="000000"/>
            </w:tcBorders>
            <w:shd w:val="clear" w:color="auto" w:fill="auto"/>
          </w:tcPr>
          <w:p w:rsidR="009339BC" w:rsidRPr="00837B07" w:rsidRDefault="009339BC" w:rsidP="006367C6">
            <w:pPr>
              <w:pStyle w:val="TableContents"/>
              <w:jc w:val="both"/>
              <w:rPr>
                <w:rFonts w:cs="Times New Roman"/>
              </w:rPr>
            </w:pPr>
            <w:r>
              <w:rPr>
                <w:rFonts w:cs="Times New Roman"/>
              </w:rPr>
              <w:t xml:space="preserve">                     -</w:t>
            </w:r>
          </w:p>
        </w:tc>
      </w:tr>
    </w:tbl>
    <w:p w:rsidR="00AE1E29" w:rsidRPr="00837B07" w:rsidRDefault="00AE1E29" w:rsidP="00AE1E29">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5.8 Details of gender sensitization programmes</w:t>
      </w:r>
    </w:p>
    <w:tbl>
      <w:tblPr>
        <w:tblStyle w:val="TableGrid"/>
        <w:tblW w:w="0" w:type="auto"/>
        <w:tblInd w:w="534" w:type="dxa"/>
        <w:tblLook w:val="04A0"/>
      </w:tblPr>
      <w:tblGrid>
        <w:gridCol w:w="9014"/>
      </w:tblGrid>
      <w:tr w:rsidR="00033011" w:rsidRPr="00837B07" w:rsidTr="00A85E2B">
        <w:tc>
          <w:tcPr>
            <w:tcW w:w="9014" w:type="dxa"/>
          </w:tcPr>
          <w:p w:rsidR="009339BC" w:rsidRPr="009339BC" w:rsidRDefault="009339BC" w:rsidP="009339BC">
            <w:pPr>
              <w:jc w:val="both"/>
              <w:rPr>
                <w:rFonts w:ascii="Times New Roman" w:hAnsi="Times New Roman"/>
                <w:sz w:val="24"/>
                <w:szCs w:val="24"/>
              </w:rPr>
            </w:pPr>
            <w:r w:rsidRPr="009339BC">
              <w:rPr>
                <w:rFonts w:ascii="Times New Roman" w:hAnsi="Times New Roman"/>
                <w:sz w:val="24"/>
                <w:szCs w:val="24"/>
              </w:rPr>
              <w:t>The Women’s Studies Cell of S.D.College, Alappuzha, has been functioning for many years now, as per the guidelines of the Centre for Women’s Studies of the  University of Kerala. The Cell undertakes the responsibility of overseeing the welfare of female students, as well as ensuring gender equality and gender justice to them.  Under the patronage of the Principal, an advisory body comprising the women faculty of the College undertake the responsibility of the Cell. The Cell is headed by a Co-ordinator, and Executive members from each teaching department. The term of a Co- ordinator is three years. All female students and all women faculty are members of the Women’s Sudies Cell, and participate in all its activities. A nominal fee is collected from girl students at the time of admission for the Women’s Cell, which is used for the conduct of programs.  A number of girl students are enrolled as student functionaries of the Women’s Studies Cell every year, and they participate actively in the activities and welfare programs of the Cell under the guidance of the faculty.</w:t>
            </w:r>
          </w:p>
          <w:p w:rsidR="009339BC" w:rsidRPr="009339BC" w:rsidRDefault="009339BC" w:rsidP="009339BC">
            <w:pPr>
              <w:jc w:val="both"/>
              <w:rPr>
                <w:rFonts w:ascii="Times New Roman" w:hAnsi="Times New Roman"/>
                <w:sz w:val="24"/>
                <w:szCs w:val="24"/>
              </w:rPr>
            </w:pPr>
            <w:r w:rsidRPr="009339BC">
              <w:rPr>
                <w:rFonts w:ascii="Times New Roman" w:hAnsi="Times New Roman"/>
                <w:sz w:val="24"/>
                <w:szCs w:val="24"/>
              </w:rPr>
              <w:t>The Women’s Studies Cell of the college began its activities for the year by conducting a special Induction Programme for girl students of the first year degree programme. The students were divided into two batches and the programme was conducted on two days (11/7/2014 and 14/7/2014). The Vice- Principal Dr.Usha Kumari and Dr. mariamma Panjikkaran spoke to the students on matters related to discipline, decorum, hygiene and personality development.</w:t>
            </w:r>
          </w:p>
          <w:p w:rsidR="009339BC" w:rsidRPr="009339BC" w:rsidRDefault="009339BC" w:rsidP="009339BC">
            <w:pPr>
              <w:jc w:val="both"/>
              <w:rPr>
                <w:rFonts w:ascii="Times New Roman" w:hAnsi="Times New Roman"/>
                <w:sz w:val="24"/>
                <w:szCs w:val="24"/>
              </w:rPr>
            </w:pPr>
            <w:r w:rsidRPr="009339BC">
              <w:rPr>
                <w:rFonts w:ascii="Times New Roman" w:hAnsi="Times New Roman"/>
                <w:sz w:val="24"/>
                <w:szCs w:val="24"/>
              </w:rPr>
              <w:t>The Kerala State Women’s Commission conducted a session of their flagship programme “Kalalaya Jyothi” in the college on 19/9/2014. Dr. Prameela Devi, Memmber of the Commission addressed the students on various issues like gender discrimination, exploitation and violence against women, cyber crime, etc.</w:t>
            </w:r>
          </w:p>
          <w:p w:rsidR="009339BC" w:rsidRPr="009339BC" w:rsidRDefault="009339BC" w:rsidP="009339BC">
            <w:pPr>
              <w:jc w:val="both"/>
              <w:rPr>
                <w:rFonts w:ascii="Times New Roman" w:hAnsi="Times New Roman"/>
                <w:sz w:val="24"/>
                <w:szCs w:val="24"/>
              </w:rPr>
            </w:pPr>
            <w:r w:rsidRPr="009339BC">
              <w:rPr>
                <w:rFonts w:ascii="Times New Roman" w:hAnsi="Times New Roman"/>
                <w:sz w:val="24"/>
                <w:szCs w:val="24"/>
              </w:rPr>
              <w:t>An interactive session on Transactional Analysis was conducted by Mrs. Lovely Vincent, (Trainer of TA) on 9/1 2015. The students were divided into groups and were given training on self motivation and personality development.</w:t>
            </w:r>
          </w:p>
          <w:p w:rsidR="009339BC" w:rsidRPr="009339BC" w:rsidRDefault="009339BC" w:rsidP="009339BC">
            <w:pPr>
              <w:jc w:val="both"/>
              <w:rPr>
                <w:rFonts w:ascii="Times New Roman" w:hAnsi="Times New Roman"/>
                <w:sz w:val="24"/>
                <w:szCs w:val="24"/>
              </w:rPr>
            </w:pPr>
            <w:r w:rsidRPr="009339BC">
              <w:rPr>
                <w:rFonts w:ascii="Times New Roman" w:hAnsi="Times New Roman"/>
                <w:sz w:val="24"/>
                <w:szCs w:val="24"/>
              </w:rPr>
              <w:t>Women’s Day was celebrated in the college on 10/3/2015. Dr. Muse Mary was the Chief Guest. She spoke about the necessity of keeping the debate on women’s issues alive in society.</w:t>
            </w:r>
          </w:p>
          <w:p w:rsidR="009339BC" w:rsidRPr="009339BC" w:rsidRDefault="009339BC" w:rsidP="009339BC">
            <w:pPr>
              <w:jc w:val="both"/>
              <w:rPr>
                <w:rFonts w:ascii="Times New Roman" w:hAnsi="Times New Roman"/>
                <w:sz w:val="24"/>
                <w:szCs w:val="24"/>
              </w:rPr>
            </w:pPr>
            <w:r w:rsidRPr="009339BC">
              <w:rPr>
                <w:rFonts w:ascii="Times New Roman" w:hAnsi="Times New Roman"/>
                <w:sz w:val="24"/>
                <w:szCs w:val="24"/>
              </w:rPr>
              <w:t>The Women’s Studies Cell works towards the welfare of the girl students of the college. A  proposal for the renovation of the girl’s waiting shed and the installation of an incinerator was prepared and forwarded to the Manager.  Steps are regularly taken to ensure the safety and dignity of the girl students of the college.</w:t>
            </w:r>
          </w:p>
          <w:p w:rsidR="00033011" w:rsidRPr="00B039D7" w:rsidRDefault="00B039D7" w:rsidP="009339BC">
            <w:pPr>
              <w:pStyle w:val="ListParagraph"/>
              <w:jc w:val="both"/>
              <w:rPr>
                <w:rFonts w:ascii="Times New Roman" w:eastAsia="Calibri" w:hAnsi="Times New Roman"/>
                <w:color w:val="000000"/>
                <w:sz w:val="24"/>
                <w:szCs w:val="24"/>
              </w:rPr>
            </w:pPr>
            <w:r w:rsidRPr="00624329">
              <w:rPr>
                <w:rFonts w:ascii="Times New Roman" w:eastAsia="Calibri" w:hAnsi="Times New Roman"/>
                <w:color w:val="000000"/>
                <w:sz w:val="24"/>
                <w:szCs w:val="24"/>
              </w:rPr>
              <w:t xml:space="preserve"> </w:t>
            </w:r>
          </w:p>
        </w:tc>
      </w:tr>
    </w:tbl>
    <w:p w:rsidR="00AE1E29" w:rsidRPr="00837B07" w:rsidRDefault="00AE1E29" w:rsidP="00AE1E29">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5.9 Students Activities</w:t>
      </w:r>
    </w:p>
    <w:p w:rsidR="00AE1E29" w:rsidRPr="00837B07" w:rsidRDefault="00224186" w:rsidP="00AE1E29">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224186">
        <w:rPr>
          <w:rFonts w:ascii="Times New Roman" w:hAnsi="Times New Roman"/>
          <w:b/>
          <w:noProof/>
          <w:sz w:val="24"/>
          <w:szCs w:val="24"/>
          <w:u w:val="single"/>
        </w:rPr>
        <w:pict>
          <v:shape id="_x0000_s1351" type="#_x0000_t202" style="position:absolute;margin-left:421.65pt;margin-top:22.15pt;width:28.35pt;height:19.25pt;z-index:251951104">
            <v:textbox style="mso-next-textbox:#_x0000_s1351">
              <w:txbxContent>
                <w:p w:rsidR="00772C60" w:rsidRDefault="00772C60" w:rsidP="00AE1E29">
                  <w:r>
                    <w:t>-</w:t>
                  </w:r>
                </w:p>
              </w:txbxContent>
            </v:textbox>
          </v:shape>
        </w:pict>
      </w:r>
      <w:r w:rsidRPr="00224186">
        <w:rPr>
          <w:rFonts w:ascii="Times New Roman" w:hAnsi="Times New Roman"/>
          <w:b/>
          <w:noProof/>
          <w:sz w:val="24"/>
          <w:szCs w:val="24"/>
          <w:u w:val="single"/>
        </w:rPr>
        <w:pict>
          <v:shape id="_x0000_s1350" type="#_x0000_t202" style="position:absolute;margin-left:294.9pt;margin-top:22.15pt;width:28.35pt;height:19.25pt;z-index:251950080">
            <v:textbox style="mso-next-textbox:#_x0000_s1350">
              <w:txbxContent>
                <w:p w:rsidR="00772C60" w:rsidRDefault="00772C60" w:rsidP="00AE1E29">
                  <w:r>
                    <w:t>-</w:t>
                  </w:r>
                </w:p>
              </w:txbxContent>
            </v:textbox>
          </v:shape>
        </w:pict>
      </w:r>
      <w:r w:rsidRPr="00224186">
        <w:rPr>
          <w:rFonts w:ascii="Times New Roman" w:hAnsi="Times New Roman"/>
          <w:noProof/>
          <w:sz w:val="24"/>
          <w:szCs w:val="24"/>
          <w:lang w:val="en-US" w:eastAsia="en-US"/>
        </w:rPr>
        <w:pict>
          <v:shape id="_x0000_s1348" type="#_x0000_t202" style="position:absolute;margin-left:186pt;margin-top:22.15pt;width:28.35pt;height:19.25pt;z-index:251948032">
            <v:textbox style="mso-next-textbox:#_x0000_s1348">
              <w:txbxContent>
                <w:p w:rsidR="00772C60" w:rsidRDefault="00772C60" w:rsidP="00AE1E29">
                  <w:r>
                    <w:t>61</w:t>
                  </w:r>
                </w:p>
              </w:txbxContent>
            </v:textbox>
          </v:shape>
        </w:pict>
      </w:r>
      <w:r w:rsidR="00AE1E29" w:rsidRPr="00837B07">
        <w:rPr>
          <w:rFonts w:ascii="Times New Roman" w:hAnsi="Times New Roman"/>
          <w:sz w:val="24"/>
          <w:szCs w:val="24"/>
        </w:rPr>
        <w:t xml:space="preserve">      5.9.1     No. of students participated in Sports, Games and other events</w:t>
      </w:r>
    </w:p>
    <w:p w:rsidR="00AE1E29" w:rsidRPr="00837B07" w:rsidRDefault="00AE1E29" w:rsidP="00AE1E29">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837B07">
        <w:rPr>
          <w:rFonts w:ascii="Times New Roman" w:hAnsi="Times New Roman"/>
          <w:sz w:val="24"/>
          <w:szCs w:val="24"/>
        </w:rPr>
        <w:t xml:space="preserve">                   State/ University level                    National level            International level</w:t>
      </w:r>
    </w:p>
    <w:p w:rsidR="00AE1E29" w:rsidRPr="00837B07" w:rsidRDefault="00224186" w:rsidP="00D21E26">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354" type="#_x0000_t202" style="position:absolute;margin-left:421.65pt;margin-top:23pt;width:28.35pt;height:18.85pt;z-index:251954176">
            <v:textbox style="mso-next-textbox:#_x0000_s1354">
              <w:txbxContent>
                <w:p w:rsidR="00772C60" w:rsidRDefault="00772C60" w:rsidP="00AE1E29">
                  <w:r>
                    <w:t>-</w:t>
                  </w:r>
                </w:p>
              </w:txbxContent>
            </v:textbox>
          </v:shape>
        </w:pict>
      </w:r>
      <w:r>
        <w:rPr>
          <w:rFonts w:ascii="Times New Roman" w:hAnsi="Times New Roman"/>
          <w:noProof/>
          <w:sz w:val="24"/>
          <w:szCs w:val="24"/>
        </w:rPr>
        <w:pict>
          <v:shape id="_x0000_s1352" type="#_x0000_t202" style="position:absolute;margin-left:174.15pt;margin-top:23pt;width:28.35pt;height:18.85pt;z-index:251952128">
            <v:textbox style="mso-next-textbox:#_x0000_s1352">
              <w:txbxContent>
                <w:p w:rsidR="00772C60" w:rsidRDefault="00772C60" w:rsidP="00AE1E29">
                  <w:r>
                    <w:t>05</w:t>
                  </w:r>
                </w:p>
              </w:txbxContent>
            </v:textbox>
          </v:shape>
        </w:pict>
      </w:r>
      <w:r>
        <w:rPr>
          <w:rFonts w:ascii="Times New Roman" w:hAnsi="Times New Roman"/>
          <w:noProof/>
          <w:sz w:val="24"/>
          <w:szCs w:val="24"/>
        </w:rPr>
        <w:pict>
          <v:shape id="_x0000_s1353" type="#_x0000_t202" style="position:absolute;margin-left:294.9pt;margin-top:23pt;width:28.35pt;height:18.85pt;z-index:251953152">
            <v:textbox style="mso-next-textbox:#_x0000_s1353">
              <w:txbxContent>
                <w:p w:rsidR="00772C60" w:rsidRDefault="00772C60" w:rsidP="00AE1E29">
                  <w:r>
                    <w:t>-</w:t>
                  </w:r>
                </w:p>
              </w:txbxContent>
            </v:textbox>
          </v:shape>
        </w:pict>
      </w:r>
      <w:r w:rsidR="00AE1E29" w:rsidRPr="00837B07">
        <w:rPr>
          <w:rFonts w:ascii="Times New Roman" w:hAnsi="Times New Roman"/>
          <w:sz w:val="24"/>
          <w:szCs w:val="24"/>
        </w:rPr>
        <w:t xml:space="preserve">                                      No. of students participated in cultural events</w:t>
      </w:r>
    </w:p>
    <w:p w:rsidR="00AE1E29" w:rsidRPr="00837B07" w:rsidRDefault="00AE1E29" w:rsidP="00AE1E29">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837B07">
        <w:rPr>
          <w:rFonts w:ascii="Times New Roman" w:hAnsi="Times New Roman"/>
          <w:sz w:val="24"/>
          <w:szCs w:val="24"/>
        </w:rPr>
        <w:t xml:space="preserve">                   State/ University level                    National level            International level</w:t>
      </w:r>
    </w:p>
    <w:p w:rsidR="00823012" w:rsidRDefault="00823012" w:rsidP="00AE1E29">
      <w:pPr>
        <w:tabs>
          <w:tab w:val="left" w:pos="2268"/>
          <w:tab w:val="left" w:pos="3402"/>
          <w:tab w:val="left" w:pos="4536"/>
          <w:tab w:val="left" w:pos="5670"/>
          <w:tab w:val="left" w:pos="6804"/>
          <w:tab w:val="left" w:pos="7545"/>
          <w:tab w:val="left" w:pos="7938"/>
        </w:tabs>
        <w:ind w:left="284"/>
        <w:rPr>
          <w:rFonts w:ascii="Times New Roman" w:hAnsi="Times New Roman"/>
          <w:sz w:val="24"/>
          <w:szCs w:val="24"/>
        </w:rPr>
      </w:pPr>
    </w:p>
    <w:p w:rsidR="00AE1E29" w:rsidRPr="00837B07" w:rsidRDefault="00224186" w:rsidP="00AE1E29">
      <w:pPr>
        <w:tabs>
          <w:tab w:val="left" w:pos="2268"/>
          <w:tab w:val="left" w:pos="3402"/>
          <w:tab w:val="left" w:pos="4536"/>
          <w:tab w:val="left" w:pos="5670"/>
          <w:tab w:val="left" w:pos="6804"/>
          <w:tab w:val="left" w:pos="7545"/>
          <w:tab w:val="left" w:pos="7938"/>
        </w:tabs>
        <w:ind w:left="284"/>
        <w:rPr>
          <w:rFonts w:ascii="Times New Roman" w:hAnsi="Times New Roman"/>
          <w:sz w:val="24"/>
          <w:szCs w:val="24"/>
        </w:rPr>
      </w:pPr>
      <w:r>
        <w:rPr>
          <w:rFonts w:ascii="Times New Roman" w:hAnsi="Times New Roman"/>
          <w:noProof/>
          <w:sz w:val="24"/>
          <w:szCs w:val="24"/>
        </w:rPr>
        <w:pict>
          <v:shape id="_x0000_s1356" type="#_x0000_t202" style="position:absolute;left:0;text-align:left;margin-left:414.65pt;margin-top:22.65pt;width:28.35pt;height:22.5pt;z-index:251956224">
            <v:textbox style="mso-next-textbox:#_x0000_s1356">
              <w:txbxContent>
                <w:p w:rsidR="00772C60" w:rsidRDefault="00772C60" w:rsidP="00AE1E29">
                  <w:r>
                    <w:t>-</w:t>
                  </w:r>
                </w:p>
              </w:txbxContent>
            </v:textbox>
          </v:shape>
        </w:pict>
      </w:r>
      <w:r>
        <w:rPr>
          <w:rFonts w:ascii="Times New Roman" w:hAnsi="Times New Roman"/>
          <w:noProof/>
          <w:sz w:val="24"/>
          <w:szCs w:val="24"/>
        </w:rPr>
        <w:pict>
          <v:shape id="_x0000_s1355" type="#_x0000_t202" style="position:absolute;left:0;text-align:left;margin-left:285.2pt;margin-top:22.65pt;width:28.35pt;height:22.5pt;z-index:251955200">
            <v:textbox style="mso-next-textbox:#_x0000_s1355">
              <w:txbxContent>
                <w:p w:rsidR="00772C60" w:rsidRDefault="00772C60" w:rsidP="00AE1E29">
                  <w:r>
                    <w:t>06</w:t>
                  </w:r>
                </w:p>
              </w:txbxContent>
            </v:textbox>
          </v:shape>
        </w:pict>
      </w:r>
      <w:r>
        <w:rPr>
          <w:rFonts w:ascii="Times New Roman" w:hAnsi="Times New Roman"/>
          <w:noProof/>
          <w:sz w:val="24"/>
          <w:szCs w:val="24"/>
        </w:rPr>
        <w:pict>
          <v:shape id="_x0000_s1357" type="#_x0000_t202" style="position:absolute;left:0;text-align:left;margin-left:178.55pt;margin-top:22.65pt;width:29.4pt;height:22.5pt;z-index:251957248">
            <v:textbox style="mso-next-textbox:#_x0000_s1357">
              <w:txbxContent>
                <w:p w:rsidR="00772C60" w:rsidRDefault="00772C60" w:rsidP="00AE1E29">
                  <w:r>
                    <w:t>14</w:t>
                  </w:r>
                </w:p>
              </w:txbxContent>
            </v:textbox>
          </v:shape>
        </w:pict>
      </w:r>
      <w:r w:rsidR="002740A9">
        <w:rPr>
          <w:rFonts w:ascii="Times New Roman" w:hAnsi="Times New Roman"/>
          <w:sz w:val="24"/>
          <w:szCs w:val="24"/>
        </w:rPr>
        <w:t xml:space="preserve">  </w:t>
      </w:r>
      <w:r w:rsidR="00501C22" w:rsidRPr="00837B07">
        <w:rPr>
          <w:rFonts w:ascii="Times New Roman" w:hAnsi="Times New Roman"/>
          <w:sz w:val="24"/>
          <w:szCs w:val="24"/>
        </w:rPr>
        <w:t>5.9.2</w:t>
      </w:r>
      <w:r w:rsidR="00AE1E29" w:rsidRPr="00837B07">
        <w:rPr>
          <w:rFonts w:ascii="Times New Roman" w:hAnsi="Times New Roman"/>
          <w:sz w:val="24"/>
          <w:szCs w:val="24"/>
        </w:rPr>
        <w:t xml:space="preserve"> </w:t>
      </w:r>
      <w:r w:rsidR="002740A9">
        <w:rPr>
          <w:rFonts w:ascii="Times New Roman" w:hAnsi="Times New Roman"/>
          <w:sz w:val="24"/>
          <w:szCs w:val="24"/>
        </w:rPr>
        <w:t xml:space="preserve">  </w:t>
      </w:r>
      <w:r w:rsidR="00AE1E29" w:rsidRPr="00837B07">
        <w:rPr>
          <w:rFonts w:ascii="Times New Roman" w:hAnsi="Times New Roman"/>
          <w:sz w:val="24"/>
          <w:szCs w:val="24"/>
        </w:rPr>
        <w:t>No. of medals /awards won by students in Sports, Games and other events</w:t>
      </w:r>
    </w:p>
    <w:p w:rsidR="00AE1E29" w:rsidRPr="00837B07" w:rsidRDefault="00AE1E29" w:rsidP="00AE1E29">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    </w:t>
      </w:r>
      <w:r w:rsidR="00786A5C">
        <w:rPr>
          <w:rFonts w:ascii="Times New Roman" w:hAnsi="Times New Roman"/>
          <w:sz w:val="24"/>
          <w:szCs w:val="24"/>
        </w:rPr>
        <w:t xml:space="preserve">     </w:t>
      </w:r>
      <w:r w:rsidRPr="00837B07">
        <w:rPr>
          <w:rFonts w:ascii="Times New Roman" w:hAnsi="Times New Roman"/>
          <w:sz w:val="24"/>
          <w:szCs w:val="24"/>
        </w:rPr>
        <w:t>Sports:  State/ Univ</w:t>
      </w:r>
      <w:r w:rsidR="00501C22" w:rsidRPr="00837B07">
        <w:rPr>
          <w:rFonts w:ascii="Times New Roman" w:hAnsi="Times New Roman"/>
          <w:sz w:val="24"/>
          <w:szCs w:val="24"/>
        </w:rPr>
        <w:t xml:space="preserve">ersity level             </w:t>
      </w:r>
      <w:r w:rsidRPr="00837B07">
        <w:rPr>
          <w:rFonts w:ascii="Times New Roman" w:hAnsi="Times New Roman"/>
          <w:sz w:val="24"/>
          <w:szCs w:val="24"/>
        </w:rPr>
        <w:t>Nat</w:t>
      </w:r>
      <w:r w:rsidR="00786A5C">
        <w:rPr>
          <w:rFonts w:ascii="Times New Roman" w:hAnsi="Times New Roman"/>
          <w:sz w:val="24"/>
          <w:szCs w:val="24"/>
        </w:rPr>
        <w:t xml:space="preserve">ional level            </w:t>
      </w:r>
      <w:r w:rsidRPr="00837B07">
        <w:rPr>
          <w:rFonts w:ascii="Times New Roman" w:hAnsi="Times New Roman"/>
          <w:sz w:val="24"/>
          <w:szCs w:val="24"/>
        </w:rPr>
        <w:t>International level</w:t>
      </w:r>
    </w:p>
    <w:p w:rsidR="00AE1E29" w:rsidRPr="00837B07" w:rsidRDefault="00224186" w:rsidP="00AE1E29">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360" type="#_x0000_t202" style="position:absolute;margin-left:414.65pt;margin-top:.5pt;width:28.35pt;height:22.5pt;z-index:251960320">
            <v:textbox style="mso-next-textbox:#_x0000_s1360">
              <w:txbxContent>
                <w:p w:rsidR="00772C60" w:rsidRDefault="00772C60" w:rsidP="00AE1E29">
                  <w:r>
                    <w:t>-</w:t>
                  </w:r>
                </w:p>
              </w:txbxContent>
            </v:textbox>
          </v:shape>
        </w:pict>
      </w:r>
      <w:r>
        <w:rPr>
          <w:rFonts w:ascii="Times New Roman" w:hAnsi="Times New Roman"/>
          <w:noProof/>
          <w:sz w:val="24"/>
          <w:szCs w:val="24"/>
        </w:rPr>
        <w:pict>
          <v:shape id="_x0000_s1359" type="#_x0000_t202" style="position:absolute;margin-left:291.45pt;margin-top:.5pt;width:28.35pt;height:22.5pt;z-index:251959296">
            <v:textbox style="mso-next-textbox:#_x0000_s1359">
              <w:txbxContent>
                <w:p w:rsidR="00772C60" w:rsidRDefault="00772C60" w:rsidP="00501C22">
                  <w:r>
                    <w:t>-</w:t>
                  </w:r>
                </w:p>
              </w:txbxContent>
            </v:textbox>
          </v:shape>
        </w:pict>
      </w:r>
      <w:r>
        <w:rPr>
          <w:rFonts w:ascii="Times New Roman" w:hAnsi="Times New Roman"/>
          <w:noProof/>
          <w:sz w:val="24"/>
          <w:szCs w:val="24"/>
        </w:rPr>
        <w:pict>
          <v:shape id="_x0000_s1358" type="#_x0000_t202" style="position:absolute;margin-left:184.95pt;margin-top:.5pt;width:29.4pt;height:22.5pt;z-index:251958272">
            <v:textbox style="mso-next-textbox:#_x0000_s1358">
              <w:txbxContent>
                <w:p w:rsidR="00772C60" w:rsidRDefault="00772C60" w:rsidP="00AE1E29">
                  <w:r>
                    <w:t>03</w:t>
                  </w:r>
                </w:p>
              </w:txbxContent>
            </v:textbox>
          </v:shape>
        </w:pict>
      </w:r>
      <w:r w:rsidR="00AE1E29" w:rsidRPr="00837B07">
        <w:rPr>
          <w:rFonts w:ascii="Times New Roman" w:hAnsi="Times New Roman"/>
          <w:sz w:val="24"/>
          <w:szCs w:val="24"/>
        </w:rPr>
        <w:t xml:space="preserve">   </w:t>
      </w:r>
      <w:r w:rsidR="00786A5C">
        <w:rPr>
          <w:rFonts w:ascii="Times New Roman" w:hAnsi="Times New Roman"/>
          <w:sz w:val="24"/>
          <w:szCs w:val="24"/>
        </w:rPr>
        <w:t xml:space="preserve">      </w:t>
      </w:r>
      <w:r w:rsidR="00AE1E29" w:rsidRPr="00837B07">
        <w:rPr>
          <w:rFonts w:ascii="Times New Roman" w:hAnsi="Times New Roman"/>
          <w:sz w:val="24"/>
          <w:szCs w:val="24"/>
        </w:rPr>
        <w:t xml:space="preserve">Cultural: State/ University level           </w:t>
      </w:r>
      <w:r w:rsidR="00786A5C">
        <w:rPr>
          <w:rFonts w:ascii="Times New Roman" w:hAnsi="Times New Roman"/>
          <w:sz w:val="24"/>
          <w:szCs w:val="24"/>
        </w:rPr>
        <w:t xml:space="preserve">  </w:t>
      </w:r>
      <w:r w:rsidR="00AE1E29" w:rsidRPr="00837B07">
        <w:rPr>
          <w:rFonts w:ascii="Times New Roman" w:hAnsi="Times New Roman"/>
          <w:sz w:val="24"/>
          <w:szCs w:val="24"/>
        </w:rPr>
        <w:t>Nat</w:t>
      </w:r>
      <w:r w:rsidR="00786A5C">
        <w:rPr>
          <w:rFonts w:ascii="Times New Roman" w:hAnsi="Times New Roman"/>
          <w:sz w:val="24"/>
          <w:szCs w:val="24"/>
        </w:rPr>
        <w:t xml:space="preserve">ional level           </w:t>
      </w:r>
      <w:r w:rsidR="00501C22" w:rsidRPr="00837B07">
        <w:rPr>
          <w:rFonts w:ascii="Times New Roman" w:hAnsi="Times New Roman"/>
          <w:sz w:val="24"/>
          <w:szCs w:val="24"/>
        </w:rPr>
        <w:t xml:space="preserve"> </w:t>
      </w:r>
      <w:r w:rsidR="00AE1E29" w:rsidRPr="00837B07">
        <w:rPr>
          <w:rFonts w:ascii="Times New Roman" w:hAnsi="Times New Roman"/>
          <w:sz w:val="24"/>
          <w:szCs w:val="24"/>
        </w:rPr>
        <w:t>International level</w:t>
      </w:r>
    </w:p>
    <w:p w:rsidR="00823012" w:rsidRDefault="00823012" w:rsidP="00AE1E29">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AE1E29" w:rsidRPr="00837B07" w:rsidRDefault="00AE1E29" w:rsidP="00AE1E29">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5.10 Scholarships and Financial Support</w:t>
      </w:r>
    </w:p>
    <w:tbl>
      <w:tblPr>
        <w:tblW w:w="8253" w:type="dxa"/>
        <w:tblInd w:w="622" w:type="dxa"/>
        <w:tblLayout w:type="fixed"/>
        <w:tblCellMar>
          <w:top w:w="55" w:type="dxa"/>
          <w:left w:w="55" w:type="dxa"/>
          <w:bottom w:w="55" w:type="dxa"/>
          <w:right w:w="55" w:type="dxa"/>
        </w:tblCellMar>
        <w:tblLook w:val="0000"/>
      </w:tblPr>
      <w:tblGrid>
        <w:gridCol w:w="4253"/>
        <w:gridCol w:w="2551"/>
        <w:gridCol w:w="1449"/>
      </w:tblGrid>
      <w:tr w:rsidR="00AE1E29" w:rsidRPr="00837B07" w:rsidTr="00DA339B">
        <w:tc>
          <w:tcPr>
            <w:tcW w:w="4253" w:type="dxa"/>
            <w:tcBorders>
              <w:top w:val="single" w:sz="1" w:space="0" w:color="000000"/>
              <w:left w:val="single" w:sz="1" w:space="0" w:color="000000"/>
              <w:bottom w:val="single" w:sz="1" w:space="0" w:color="000000"/>
            </w:tcBorders>
            <w:shd w:val="clear" w:color="auto" w:fill="auto"/>
          </w:tcPr>
          <w:p w:rsidR="00AE1E29" w:rsidRPr="00837B07" w:rsidRDefault="00501C22" w:rsidP="004F48DC">
            <w:pPr>
              <w:pStyle w:val="TableContents"/>
              <w:jc w:val="both"/>
              <w:rPr>
                <w:rFonts w:cs="Times New Roman"/>
              </w:rPr>
            </w:pPr>
            <w:r w:rsidRPr="00837B07">
              <w:rPr>
                <w:rFonts w:cs="Times New Roman"/>
              </w:rPr>
              <w:t xml:space="preserve">    </w:t>
            </w:r>
          </w:p>
        </w:tc>
        <w:tc>
          <w:tcPr>
            <w:tcW w:w="2551" w:type="dxa"/>
            <w:tcBorders>
              <w:top w:val="single" w:sz="1" w:space="0" w:color="000000"/>
              <w:left w:val="single" w:sz="1" w:space="0" w:color="000000"/>
              <w:bottom w:val="single" w:sz="1" w:space="0" w:color="000000"/>
            </w:tcBorders>
            <w:shd w:val="clear" w:color="auto" w:fill="auto"/>
            <w:vAlign w:val="center"/>
          </w:tcPr>
          <w:p w:rsidR="00AE1E29" w:rsidRPr="00837B07" w:rsidRDefault="00AE1E29" w:rsidP="00DA339B">
            <w:pPr>
              <w:pStyle w:val="TableContents"/>
              <w:rPr>
                <w:rFonts w:cs="Times New Roman"/>
              </w:rPr>
            </w:pPr>
            <w:r w:rsidRPr="00837B07">
              <w:rPr>
                <w:rFonts w:cs="Times New Roman"/>
              </w:rPr>
              <w:t>Number of</w:t>
            </w:r>
            <w:r w:rsidR="00DA339B">
              <w:rPr>
                <w:rFonts w:cs="Times New Roman"/>
              </w:rPr>
              <w:t xml:space="preserve"> </w:t>
            </w:r>
            <w:r w:rsidRPr="00837B07">
              <w:rPr>
                <w:rFonts w:cs="Times New Roman"/>
              </w:rPr>
              <w:t>students</w:t>
            </w:r>
          </w:p>
        </w:tc>
        <w:tc>
          <w:tcPr>
            <w:tcW w:w="1449" w:type="dxa"/>
            <w:tcBorders>
              <w:top w:val="single" w:sz="1" w:space="0" w:color="000000"/>
              <w:left w:val="single" w:sz="1" w:space="0" w:color="000000"/>
              <w:bottom w:val="single" w:sz="1" w:space="0" w:color="000000"/>
              <w:right w:val="single" w:sz="1" w:space="0" w:color="000000"/>
            </w:tcBorders>
            <w:shd w:val="clear" w:color="auto" w:fill="auto"/>
            <w:vAlign w:val="center"/>
          </w:tcPr>
          <w:p w:rsidR="00AE1E29" w:rsidRPr="00837B07" w:rsidRDefault="00AE1E29" w:rsidP="004F48DC">
            <w:pPr>
              <w:pStyle w:val="TableContents"/>
              <w:jc w:val="center"/>
              <w:rPr>
                <w:rFonts w:cs="Times New Roman"/>
              </w:rPr>
            </w:pPr>
            <w:r w:rsidRPr="00837B07">
              <w:rPr>
                <w:rFonts w:cs="Times New Roman"/>
              </w:rPr>
              <w:t>Amount</w:t>
            </w:r>
          </w:p>
        </w:tc>
      </w:tr>
      <w:tr w:rsidR="00225E3D" w:rsidRPr="00837B07" w:rsidTr="00DA339B">
        <w:tc>
          <w:tcPr>
            <w:tcW w:w="4253" w:type="dxa"/>
            <w:tcBorders>
              <w:left w:val="single" w:sz="1" w:space="0" w:color="000000"/>
              <w:bottom w:val="single" w:sz="1" w:space="0" w:color="000000"/>
            </w:tcBorders>
            <w:shd w:val="clear" w:color="auto" w:fill="auto"/>
          </w:tcPr>
          <w:p w:rsidR="00225E3D" w:rsidRPr="00837B07" w:rsidRDefault="00225E3D" w:rsidP="004F48DC">
            <w:pPr>
              <w:pStyle w:val="TableContents"/>
              <w:rPr>
                <w:rFonts w:cs="Times New Roman"/>
              </w:rPr>
            </w:pPr>
            <w:r w:rsidRPr="00837B07">
              <w:rPr>
                <w:rFonts w:cs="Times New Roman"/>
              </w:rPr>
              <w:t xml:space="preserve">Financial support from institution </w:t>
            </w:r>
          </w:p>
        </w:tc>
        <w:tc>
          <w:tcPr>
            <w:tcW w:w="2551" w:type="dxa"/>
            <w:tcBorders>
              <w:left w:val="single" w:sz="1" w:space="0" w:color="000000"/>
              <w:bottom w:val="single" w:sz="1" w:space="0" w:color="000000"/>
            </w:tcBorders>
            <w:shd w:val="clear" w:color="auto" w:fill="auto"/>
          </w:tcPr>
          <w:p w:rsidR="00225E3D" w:rsidRPr="00C677F1" w:rsidRDefault="00225E3D" w:rsidP="004B7A58">
            <w:pPr>
              <w:pStyle w:val="TableContents"/>
              <w:jc w:val="center"/>
              <w:rPr>
                <w:rFonts w:cs="Times New Roman"/>
              </w:rPr>
            </w:pPr>
            <w:r>
              <w:rPr>
                <w:rFonts w:cs="Times New Roman"/>
              </w:rPr>
              <w:t>59</w:t>
            </w:r>
          </w:p>
        </w:tc>
        <w:tc>
          <w:tcPr>
            <w:tcW w:w="1449" w:type="dxa"/>
            <w:tcBorders>
              <w:left w:val="single" w:sz="1" w:space="0" w:color="000000"/>
              <w:bottom w:val="single" w:sz="1" w:space="0" w:color="000000"/>
              <w:right w:val="single" w:sz="1" w:space="0" w:color="000000"/>
            </w:tcBorders>
            <w:shd w:val="clear" w:color="auto" w:fill="auto"/>
          </w:tcPr>
          <w:p w:rsidR="00225E3D" w:rsidRPr="00C677F1" w:rsidRDefault="00225E3D" w:rsidP="004B7A58">
            <w:pPr>
              <w:pStyle w:val="TableContents"/>
              <w:jc w:val="center"/>
              <w:rPr>
                <w:rFonts w:cs="Times New Roman"/>
              </w:rPr>
            </w:pPr>
            <w:r>
              <w:rPr>
                <w:rFonts w:cs="Times New Roman"/>
              </w:rPr>
              <w:t>23600</w:t>
            </w:r>
          </w:p>
        </w:tc>
      </w:tr>
      <w:tr w:rsidR="00225E3D" w:rsidRPr="00837B07" w:rsidTr="00DA339B">
        <w:tc>
          <w:tcPr>
            <w:tcW w:w="4253" w:type="dxa"/>
            <w:tcBorders>
              <w:left w:val="single" w:sz="1" w:space="0" w:color="000000"/>
              <w:bottom w:val="single" w:sz="1" w:space="0" w:color="000000"/>
            </w:tcBorders>
            <w:shd w:val="clear" w:color="auto" w:fill="auto"/>
          </w:tcPr>
          <w:p w:rsidR="00225E3D" w:rsidRPr="008B2F76" w:rsidRDefault="00225E3D" w:rsidP="004F48DC">
            <w:pPr>
              <w:pStyle w:val="TableContents"/>
              <w:rPr>
                <w:rFonts w:cs="Times New Roman"/>
              </w:rPr>
            </w:pPr>
            <w:r w:rsidRPr="008B2F76">
              <w:rPr>
                <w:rFonts w:cs="Times New Roman"/>
              </w:rPr>
              <w:t>Financial support from government</w:t>
            </w:r>
          </w:p>
        </w:tc>
        <w:tc>
          <w:tcPr>
            <w:tcW w:w="2551" w:type="dxa"/>
            <w:tcBorders>
              <w:left w:val="single" w:sz="1" w:space="0" w:color="000000"/>
              <w:bottom w:val="single" w:sz="1" w:space="0" w:color="000000"/>
            </w:tcBorders>
            <w:shd w:val="clear" w:color="auto" w:fill="auto"/>
          </w:tcPr>
          <w:p w:rsidR="00225E3D" w:rsidRPr="00224384" w:rsidRDefault="00225E3D" w:rsidP="004B7A58">
            <w:pPr>
              <w:pStyle w:val="TableContents"/>
              <w:jc w:val="center"/>
              <w:rPr>
                <w:rFonts w:cs="Times New Roman"/>
              </w:rPr>
            </w:pPr>
            <w:r w:rsidRPr="00224384">
              <w:rPr>
                <w:rFonts w:cs="Times New Roman"/>
              </w:rPr>
              <w:t>327</w:t>
            </w:r>
          </w:p>
        </w:tc>
        <w:tc>
          <w:tcPr>
            <w:tcW w:w="1449" w:type="dxa"/>
            <w:tcBorders>
              <w:left w:val="single" w:sz="1" w:space="0" w:color="000000"/>
              <w:bottom w:val="single" w:sz="1" w:space="0" w:color="000000"/>
              <w:right w:val="single" w:sz="1" w:space="0" w:color="000000"/>
            </w:tcBorders>
            <w:shd w:val="clear" w:color="auto" w:fill="auto"/>
          </w:tcPr>
          <w:p w:rsidR="00225E3D" w:rsidRPr="00C677F1" w:rsidRDefault="00225E3D" w:rsidP="004B7A58">
            <w:pPr>
              <w:pStyle w:val="TableContents"/>
              <w:jc w:val="center"/>
              <w:rPr>
                <w:rFonts w:cs="Times New Roman"/>
              </w:rPr>
            </w:pPr>
            <w:r>
              <w:rPr>
                <w:rFonts w:cs="Times New Roman"/>
              </w:rPr>
              <w:t>4678951</w:t>
            </w:r>
          </w:p>
        </w:tc>
      </w:tr>
      <w:tr w:rsidR="00225E3D" w:rsidRPr="00837B07" w:rsidTr="00DA339B">
        <w:tc>
          <w:tcPr>
            <w:tcW w:w="4253" w:type="dxa"/>
            <w:tcBorders>
              <w:left w:val="single" w:sz="1" w:space="0" w:color="000000"/>
              <w:bottom w:val="single" w:sz="1" w:space="0" w:color="000000"/>
            </w:tcBorders>
            <w:shd w:val="clear" w:color="auto" w:fill="auto"/>
          </w:tcPr>
          <w:p w:rsidR="00225E3D" w:rsidRPr="00837B07" w:rsidRDefault="00225E3D" w:rsidP="004F48DC">
            <w:pPr>
              <w:pStyle w:val="TableContents"/>
              <w:rPr>
                <w:rFonts w:cs="Times New Roman"/>
              </w:rPr>
            </w:pPr>
            <w:r w:rsidRPr="00837B07">
              <w:rPr>
                <w:rFonts w:cs="Times New Roman"/>
              </w:rPr>
              <w:t>Financial support from other sources</w:t>
            </w:r>
          </w:p>
        </w:tc>
        <w:tc>
          <w:tcPr>
            <w:tcW w:w="2551" w:type="dxa"/>
            <w:tcBorders>
              <w:left w:val="single" w:sz="1" w:space="0" w:color="000000"/>
              <w:bottom w:val="single" w:sz="1" w:space="0" w:color="000000"/>
            </w:tcBorders>
            <w:shd w:val="clear" w:color="auto" w:fill="auto"/>
          </w:tcPr>
          <w:p w:rsidR="00225E3D" w:rsidRPr="00837B07" w:rsidRDefault="00225E3D" w:rsidP="004F48DC">
            <w:pPr>
              <w:pStyle w:val="TableContents"/>
              <w:jc w:val="center"/>
              <w:rPr>
                <w:rFonts w:cs="Times New Roman"/>
              </w:rPr>
            </w:pPr>
            <w:r w:rsidRPr="00837B07">
              <w:rPr>
                <w:rFonts w:cs="Times New Roman"/>
              </w:rPr>
              <w:t>-</w:t>
            </w:r>
          </w:p>
        </w:tc>
        <w:tc>
          <w:tcPr>
            <w:tcW w:w="1449" w:type="dxa"/>
            <w:tcBorders>
              <w:left w:val="single" w:sz="1" w:space="0" w:color="000000"/>
              <w:bottom w:val="single" w:sz="1" w:space="0" w:color="000000"/>
              <w:right w:val="single" w:sz="1" w:space="0" w:color="000000"/>
            </w:tcBorders>
            <w:shd w:val="clear" w:color="auto" w:fill="auto"/>
          </w:tcPr>
          <w:p w:rsidR="00225E3D" w:rsidRPr="00837B07" w:rsidRDefault="00225E3D" w:rsidP="004F48DC">
            <w:pPr>
              <w:pStyle w:val="TableContents"/>
              <w:jc w:val="center"/>
              <w:rPr>
                <w:rFonts w:cs="Times New Roman"/>
              </w:rPr>
            </w:pPr>
            <w:r w:rsidRPr="00837B07">
              <w:rPr>
                <w:rFonts w:cs="Times New Roman"/>
              </w:rPr>
              <w:t>-</w:t>
            </w:r>
          </w:p>
        </w:tc>
      </w:tr>
      <w:tr w:rsidR="00225E3D" w:rsidRPr="00837B07" w:rsidTr="00DA339B">
        <w:tc>
          <w:tcPr>
            <w:tcW w:w="4253" w:type="dxa"/>
            <w:tcBorders>
              <w:left w:val="single" w:sz="1" w:space="0" w:color="000000"/>
              <w:bottom w:val="single" w:sz="1" w:space="0" w:color="000000"/>
            </w:tcBorders>
            <w:shd w:val="clear" w:color="auto" w:fill="auto"/>
          </w:tcPr>
          <w:p w:rsidR="00225E3D" w:rsidRPr="00837B07" w:rsidRDefault="00225E3D" w:rsidP="004F48DC">
            <w:pPr>
              <w:pStyle w:val="TableContents"/>
              <w:jc w:val="both"/>
              <w:rPr>
                <w:rFonts w:cs="Times New Roman"/>
              </w:rPr>
            </w:pPr>
            <w:r w:rsidRPr="00837B07">
              <w:rPr>
                <w:rFonts w:cs="Times New Roman"/>
              </w:rPr>
              <w:t>Number of students who received International/ National recognitions</w:t>
            </w:r>
          </w:p>
        </w:tc>
        <w:tc>
          <w:tcPr>
            <w:tcW w:w="2551" w:type="dxa"/>
            <w:tcBorders>
              <w:left w:val="single" w:sz="1" w:space="0" w:color="000000"/>
              <w:bottom w:val="single" w:sz="1" w:space="0" w:color="000000"/>
            </w:tcBorders>
            <w:shd w:val="clear" w:color="auto" w:fill="auto"/>
          </w:tcPr>
          <w:p w:rsidR="00225E3D" w:rsidRPr="00837B07" w:rsidRDefault="00225E3D" w:rsidP="004F48DC">
            <w:pPr>
              <w:pStyle w:val="TableContents"/>
              <w:jc w:val="center"/>
              <w:rPr>
                <w:rFonts w:cs="Times New Roman"/>
              </w:rPr>
            </w:pPr>
            <w:r w:rsidRPr="00837B07">
              <w:rPr>
                <w:rFonts w:cs="Times New Roman"/>
              </w:rPr>
              <w:t>-</w:t>
            </w:r>
          </w:p>
        </w:tc>
        <w:tc>
          <w:tcPr>
            <w:tcW w:w="1449" w:type="dxa"/>
            <w:tcBorders>
              <w:left w:val="single" w:sz="1" w:space="0" w:color="000000"/>
              <w:bottom w:val="single" w:sz="1" w:space="0" w:color="000000"/>
              <w:right w:val="single" w:sz="1" w:space="0" w:color="000000"/>
            </w:tcBorders>
            <w:shd w:val="clear" w:color="auto" w:fill="auto"/>
          </w:tcPr>
          <w:p w:rsidR="00225E3D" w:rsidRPr="00837B07" w:rsidRDefault="00225E3D" w:rsidP="004F48DC">
            <w:pPr>
              <w:pStyle w:val="TableContents"/>
              <w:jc w:val="center"/>
              <w:rPr>
                <w:rFonts w:cs="Times New Roman"/>
              </w:rPr>
            </w:pPr>
            <w:r w:rsidRPr="00837B07">
              <w:rPr>
                <w:rFonts w:cs="Times New Roman"/>
              </w:rPr>
              <w:t>-</w:t>
            </w:r>
          </w:p>
        </w:tc>
      </w:tr>
    </w:tbl>
    <w:p w:rsidR="00AE1E29" w:rsidRPr="00837B07" w:rsidRDefault="00224186" w:rsidP="00AE1E29">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224186">
        <w:rPr>
          <w:rFonts w:ascii="Times New Roman" w:hAnsi="Times New Roman"/>
          <w:noProof/>
          <w:sz w:val="24"/>
          <w:szCs w:val="24"/>
          <w:lang w:val="en-US" w:eastAsia="en-US"/>
        </w:rPr>
        <w:pict>
          <v:shape id="_x0000_s1349" type="#_x0000_t202" style="position:absolute;margin-left:174.15pt;margin-top:20.2pt;width:28.35pt;height:24.75pt;z-index:251949056;mso-position-horizontal-relative:text;mso-position-vertical-relative:text">
            <v:textbox style="mso-next-textbox:#_x0000_s1349">
              <w:txbxContent>
                <w:p w:rsidR="00772C60" w:rsidRDefault="00772C60" w:rsidP="00AE1E29">
                  <w:r>
                    <w:t>18</w:t>
                  </w:r>
                </w:p>
              </w:txbxContent>
            </v:textbox>
          </v:shape>
        </w:pict>
      </w:r>
      <w:r>
        <w:rPr>
          <w:rFonts w:ascii="Times New Roman" w:hAnsi="Times New Roman"/>
          <w:noProof/>
          <w:sz w:val="24"/>
          <w:szCs w:val="24"/>
        </w:rPr>
        <w:pict>
          <v:shape id="_x0000_s1363" type="#_x0000_t202" style="position:absolute;margin-left:453.75pt;margin-top:20.2pt;width:28.35pt;height:18pt;z-index:251963392;mso-position-horizontal-relative:text;mso-position-vertical-relative:text">
            <v:textbox style="mso-next-textbox:#_x0000_s1363">
              <w:txbxContent>
                <w:p w:rsidR="00772C60" w:rsidRDefault="00772C60" w:rsidP="00AE1E29">
                  <w:r>
                    <w:t>-</w:t>
                  </w:r>
                </w:p>
              </w:txbxContent>
            </v:textbox>
          </v:shape>
        </w:pict>
      </w:r>
      <w:r>
        <w:rPr>
          <w:rFonts w:ascii="Times New Roman" w:hAnsi="Times New Roman"/>
          <w:noProof/>
          <w:sz w:val="24"/>
          <w:szCs w:val="24"/>
        </w:rPr>
        <w:pict>
          <v:shape id="_x0000_s1362" type="#_x0000_t202" style="position:absolute;margin-left:300.15pt;margin-top:20.2pt;width:28.35pt;height:18pt;z-index:251962368;mso-position-horizontal-relative:text;mso-position-vertical-relative:text">
            <v:textbox style="mso-next-textbox:#_x0000_s1362">
              <w:txbxContent>
                <w:p w:rsidR="00772C60" w:rsidRDefault="00772C60" w:rsidP="00AE1E29">
                  <w:r>
                    <w:t>-</w:t>
                  </w:r>
                </w:p>
              </w:txbxContent>
            </v:textbox>
          </v:shape>
        </w:pict>
      </w:r>
      <w:r w:rsidR="00AE1E29" w:rsidRPr="00837B07">
        <w:rPr>
          <w:rFonts w:ascii="Times New Roman" w:hAnsi="Times New Roman"/>
          <w:sz w:val="24"/>
          <w:szCs w:val="24"/>
        </w:rPr>
        <w:t xml:space="preserve">5.11    Student organised / initiatives </w:t>
      </w:r>
    </w:p>
    <w:p w:rsidR="00AE1E29" w:rsidRPr="00837B07" w:rsidRDefault="00224186" w:rsidP="00AE1E29">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365" type="#_x0000_t202" style="position:absolute;margin-left:453.75pt;margin-top:22.65pt;width:28.35pt;height:18pt;z-index:251965440">
            <v:textbox style="mso-next-textbox:#_x0000_s1365">
              <w:txbxContent>
                <w:p w:rsidR="00772C60" w:rsidRDefault="00772C60" w:rsidP="00AE1E29">
                  <w:r>
                    <w:t>-</w:t>
                  </w:r>
                </w:p>
              </w:txbxContent>
            </v:textbox>
          </v:shape>
        </w:pict>
      </w:r>
      <w:r>
        <w:rPr>
          <w:rFonts w:ascii="Times New Roman" w:hAnsi="Times New Roman"/>
          <w:noProof/>
          <w:sz w:val="24"/>
          <w:szCs w:val="24"/>
        </w:rPr>
        <w:pict>
          <v:shape id="_x0000_s1364" type="#_x0000_t202" style="position:absolute;margin-left:300.15pt;margin-top:22.65pt;width:28.35pt;height:18pt;z-index:251964416">
            <v:textbox style="mso-next-textbox:#_x0000_s1364">
              <w:txbxContent>
                <w:p w:rsidR="00772C60" w:rsidRDefault="00772C60" w:rsidP="00AE1E29">
                  <w:r>
                    <w:t>-</w:t>
                  </w:r>
                </w:p>
              </w:txbxContent>
            </v:textbox>
          </v:shape>
        </w:pict>
      </w:r>
      <w:r>
        <w:rPr>
          <w:rFonts w:ascii="Times New Roman" w:hAnsi="Times New Roman"/>
          <w:noProof/>
          <w:sz w:val="24"/>
          <w:szCs w:val="24"/>
        </w:rPr>
        <w:pict>
          <v:shape id="_x0000_s1361" type="#_x0000_t202" style="position:absolute;margin-left:175.5pt;margin-top:22.65pt;width:28.35pt;height:18pt;z-index:251961344">
            <v:textbox style="mso-next-textbox:#_x0000_s1361">
              <w:txbxContent>
                <w:p w:rsidR="00772C60" w:rsidRDefault="00772C60" w:rsidP="00AE1E29">
                  <w:r>
                    <w:t>-</w:t>
                  </w:r>
                </w:p>
              </w:txbxContent>
            </v:textbox>
          </v:shape>
        </w:pict>
      </w:r>
      <w:r w:rsidR="00AE1E29" w:rsidRPr="00837B07">
        <w:rPr>
          <w:rFonts w:ascii="Times New Roman" w:hAnsi="Times New Roman"/>
          <w:sz w:val="24"/>
          <w:szCs w:val="24"/>
        </w:rPr>
        <w:t>Fairs         : State/ University level                    National level                     International level</w:t>
      </w:r>
    </w:p>
    <w:p w:rsidR="00AE1E29" w:rsidRPr="00837B07" w:rsidRDefault="00224186" w:rsidP="00AE1E29">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366" type="#_x0000_t202" style="position:absolute;margin-left:282.45pt;margin-top:22.15pt;width:31.85pt;height:20.1pt;z-index:251966464">
            <v:textbox style="mso-next-textbox:#_x0000_s1366">
              <w:txbxContent>
                <w:p w:rsidR="00772C60" w:rsidRDefault="007C6576" w:rsidP="00AE1E29">
                  <w:r>
                    <w:t>12</w:t>
                  </w:r>
                </w:p>
              </w:txbxContent>
            </v:textbox>
          </v:shape>
        </w:pict>
      </w:r>
      <w:r w:rsidR="00AE1E29" w:rsidRPr="00837B07">
        <w:rPr>
          <w:rFonts w:ascii="Times New Roman" w:hAnsi="Times New Roman"/>
          <w:sz w:val="24"/>
          <w:szCs w:val="24"/>
        </w:rPr>
        <w:t>Exhibition: State/ University level                    National level                     International level</w:t>
      </w:r>
    </w:p>
    <w:p w:rsidR="00AE1E29" w:rsidRPr="00837B07" w:rsidRDefault="00AE1E29" w:rsidP="00AE1E29">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 xml:space="preserve">5.12    No. of social initiatives undertaken by the students </w:t>
      </w:r>
    </w:p>
    <w:p w:rsidR="00181D95" w:rsidRPr="002E778D" w:rsidRDefault="00AE1E29" w:rsidP="00B117C4">
      <w:p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837B07">
        <w:rPr>
          <w:rFonts w:ascii="Times New Roman" w:hAnsi="Times New Roman"/>
          <w:sz w:val="24"/>
          <w:szCs w:val="24"/>
        </w:rPr>
        <w:t xml:space="preserve">5.13 </w:t>
      </w:r>
      <w:r w:rsidRPr="00181D95">
        <w:rPr>
          <w:rFonts w:ascii="Times New Roman" w:hAnsi="Times New Roman"/>
          <w:sz w:val="24"/>
          <w:szCs w:val="24"/>
        </w:rPr>
        <w:t>Major grievances of students (if any</w:t>
      </w:r>
      <w:r w:rsidRPr="00837B07">
        <w:rPr>
          <w:rFonts w:ascii="Times New Roman" w:hAnsi="Times New Roman"/>
          <w:sz w:val="24"/>
          <w:szCs w:val="24"/>
        </w:rPr>
        <w:t>) redressed</w:t>
      </w:r>
      <w:r w:rsidRPr="002E778D">
        <w:rPr>
          <w:rFonts w:ascii="Times New Roman" w:hAnsi="Times New Roman"/>
          <w:sz w:val="24"/>
          <w:szCs w:val="24"/>
        </w:rPr>
        <w:t xml:space="preserve">: </w:t>
      </w:r>
      <w:r w:rsidR="00181D95" w:rsidRPr="002E778D">
        <w:rPr>
          <w:rFonts w:ascii="Times New Roman" w:hAnsi="Times New Roman"/>
          <w:sz w:val="24"/>
          <w:szCs w:val="24"/>
        </w:rPr>
        <w:t>Fees collection system was decentralised by making arrangements to collect it class wise and later deposit to the fee counter</w:t>
      </w:r>
      <w:r w:rsidR="00B117C4" w:rsidRPr="002E778D">
        <w:rPr>
          <w:rFonts w:ascii="Times New Roman" w:hAnsi="Times New Roman"/>
          <w:sz w:val="24"/>
          <w:szCs w:val="24"/>
        </w:rPr>
        <w:t xml:space="preserve"> to avoid losing class time.</w:t>
      </w:r>
    </w:p>
    <w:p w:rsidR="00DA339B" w:rsidRDefault="00DA339B" w:rsidP="00D168A7">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D168A7" w:rsidRPr="00D709CB" w:rsidRDefault="00D168A7" w:rsidP="00D168A7">
      <w:pPr>
        <w:tabs>
          <w:tab w:val="left" w:pos="2268"/>
          <w:tab w:val="left" w:pos="3402"/>
          <w:tab w:val="left" w:pos="4536"/>
          <w:tab w:val="left" w:pos="5670"/>
          <w:tab w:val="left" w:pos="6804"/>
          <w:tab w:val="left" w:pos="7545"/>
          <w:tab w:val="left" w:pos="7938"/>
        </w:tabs>
        <w:rPr>
          <w:rFonts w:ascii="Times New Roman" w:hAnsi="Times New Roman"/>
          <w:b/>
          <w:sz w:val="28"/>
          <w:szCs w:val="28"/>
          <w:u w:val="single"/>
        </w:rPr>
      </w:pPr>
      <w:r w:rsidRPr="00D709CB">
        <w:rPr>
          <w:rFonts w:ascii="Times New Roman" w:hAnsi="Times New Roman"/>
          <w:b/>
          <w:sz w:val="28"/>
          <w:szCs w:val="28"/>
        </w:rPr>
        <w:t>Criterion – VI</w:t>
      </w:r>
    </w:p>
    <w:p w:rsidR="00D168A7" w:rsidRPr="00D709CB" w:rsidRDefault="00D168A7" w:rsidP="00D168A7">
      <w:pPr>
        <w:tabs>
          <w:tab w:val="left" w:pos="2268"/>
          <w:tab w:val="left" w:pos="3402"/>
          <w:tab w:val="left" w:pos="4536"/>
          <w:tab w:val="left" w:pos="5670"/>
          <w:tab w:val="left" w:pos="6804"/>
          <w:tab w:val="left" w:pos="7545"/>
          <w:tab w:val="left" w:pos="7938"/>
        </w:tabs>
        <w:rPr>
          <w:rFonts w:ascii="Times New Roman" w:hAnsi="Times New Roman"/>
          <w:b/>
          <w:sz w:val="28"/>
          <w:szCs w:val="28"/>
        </w:rPr>
      </w:pPr>
      <w:r w:rsidRPr="00D709CB">
        <w:rPr>
          <w:rFonts w:ascii="Times New Roman" w:hAnsi="Times New Roman"/>
          <w:b/>
          <w:sz w:val="28"/>
          <w:szCs w:val="28"/>
        </w:rPr>
        <w:t>6.  Governance, Leadership and Management</w:t>
      </w:r>
    </w:p>
    <w:p w:rsidR="00D168A7" w:rsidRDefault="00D168A7"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6.1 State the Vision and Mission of the institution</w:t>
      </w:r>
    </w:p>
    <w:tbl>
      <w:tblPr>
        <w:tblStyle w:val="TableGrid"/>
        <w:tblW w:w="0" w:type="auto"/>
        <w:tblInd w:w="534" w:type="dxa"/>
        <w:tblLook w:val="04A0"/>
      </w:tblPr>
      <w:tblGrid>
        <w:gridCol w:w="8788"/>
      </w:tblGrid>
      <w:tr w:rsidR="00243872" w:rsidTr="004D6320">
        <w:trPr>
          <w:trHeight w:val="1083"/>
        </w:trPr>
        <w:tc>
          <w:tcPr>
            <w:tcW w:w="8788" w:type="dxa"/>
          </w:tcPr>
          <w:p w:rsidR="00243872" w:rsidRPr="004D6320" w:rsidRDefault="004D6320" w:rsidP="004D6320">
            <w:pPr>
              <w:jc w:val="both"/>
              <w:rPr>
                <w:rFonts w:ascii="Times New Roman" w:hAnsi="Times New Roman"/>
                <w:sz w:val="24"/>
                <w:szCs w:val="24"/>
              </w:rPr>
            </w:pPr>
            <w:r w:rsidRPr="004D6320">
              <w:rPr>
                <w:rFonts w:ascii="Times New Roman" w:hAnsi="Times New Roman"/>
                <w:sz w:val="24"/>
                <w:szCs w:val="24"/>
              </w:rPr>
              <w:t xml:space="preserve">The objective of the college is to offer education that would liberate man from the darkness of ignorance and help him to understand the truth. The institution aims to impart an education which includes sound learning, building of character, the spread of truth and the knowledge of God to develop individuals of high calibre and integrity.  </w:t>
            </w:r>
            <w:r w:rsidR="00243872" w:rsidRPr="004D6320">
              <w:rPr>
                <w:rFonts w:ascii="Times New Roman" w:hAnsi="Times New Roman"/>
                <w:sz w:val="24"/>
                <w:szCs w:val="24"/>
              </w:rPr>
              <w:t xml:space="preserve">  </w:t>
            </w:r>
          </w:p>
        </w:tc>
      </w:tr>
    </w:tbl>
    <w:p w:rsidR="00D168A7" w:rsidRDefault="00D168A7"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6.2 Does the Institution has a management Information System </w:t>
      </w:r>
    </w:p>
    <w:tbl>
      <w:tblPr>
        <w:tblStyle w:val="TableGrid"/>
        <w:tblW w:w="0" w:type="auto"/>
        <w:tblInd w:w="534" w:type="dxa"/>
        <w:tblLook w:val="04A0"/>
      </w:tblPr>
      <w:tblGrid>
        <w:gridCol w:w="8788"/>
      </w:tblGrid>
      <w:tr w:rsidR="00243872" w:rsidTr="004D6320">
        <w:tc>
          <w:tcPr>
            <w:tcW w:w="8788" w:type="dxa"/>
          </w:tcPr>
          <w:p w:rsidR="00243872" w:rsidRPr="00243872" w:rsidRDefault="004D6320" w:rsidP="00243872">
            <w:pPr>
              <w:jc w:val="both"/>
              <w:rPr>
                <w:rFonts w:ascii="Times New Roman" w:hAnsi="Times New Roman"/>
                <w:sz w:val="24"/>
                <w:szCs w:val="24"/>
              </w:rPr>
            </w:pPr>
            <w:r w:rsidRPr="004D6320">
              <w:rPr>
                <w:rFonts w:ascii="Times New Roman" w:hAnsi="Times New Roman"/>
                <w:sz w:val="24"/>
                <w:szCs w:val="24"/>
              </w:rPr>
              <w:t xml:space="preserve">There is no formal MIS in place. </w:t>
            </w:r>
            <w:r w:rsidRPr="004D6320">
              <w:rPr>
                <w:rFonts w:ascii="Times New Roman" w:hAnsi="Times New Roman"/>
                <w:color w:val="000000"/>
                <w:sz w:val="24"/>
                <w:szCs w:val="24"/>
              </w:rPr>
              <w:t xml:space="preserve">The ICT facilities in the college has increased and automation of the office is in progress. It is the wish of the institution to form an MIS once the introduction of ICT application on the academic and administrative aspects gets completed.  </w:t>
            </w:r>
          </w:p>
        </w:tc>
      </w:tr>
    </w:tbl>
    <w:p w:rsidR="00D168A7" w:rsidRPr="00837B07" w:rsidRDefault="00D168A7"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6.3 Quality improvement strategies adopted by the institution for each of the following:</w:t>
      </w:r>
    </w:p>
    <w:p w:rsidR="00D168A7" w:rsidRDefault="00D168A7" w:rsidP="00DD71AD">
      <w:pPr>
        <w:tabs>
          <w:tab w:val="left" w:pos="2268"/>
          <w:tab w:val="left" w:pos="3402"/>
          <w:tab w:val="left" w:pos="4536"/>
          <w:tab w:val="left" w:pos="5670"/>
          <w:tab w:val="left" w:pos="6804"/>
          <w:tab w:val="left" w:pos="7545"/>
          <w:tab w:val="left" w:pos="7938"/>
        </w:tabs>
        <w:ind w:firstLine="720"/>
        <w:rPr>
          <w:rFonts w:ascii="Times New Roman" w:hAnsi="Times New Roman"/>
          <w:sz w:val="24"/>
          <w:szCs w:val="24"/>
        </w:rPr>
      </w:pPr>
      <w:r w:rsidRPr="00837B07">
        <w:rPr>
          <w:rFonts w:ascii="Times New Roman" w:hAnsi="Times New Roman"/>
          <w:sz w:val="24"/>
          <w:szCs w:val="24"/>
        </w:rPr>
        <w:t xml:space="preserve">6.3.1   Curriculum Development </w:t>
      </w:r>
    </w:p>
    <w:tbl>
      <w:tblPr>
        <w:tblStyle w:val="TableGrid"/>
        <w:tblW w:w="0" w:type="auto"/>
        <w:tblInd w:w="817" w:type="dxa"/>
        <w:tblLook w:val="04A0"/>
      </w:tblPr>
      <w:tblGrid>
        <w:gridCol w:w="8505"/>
      </w:tblGrid>
      <w:tr w:rsidR="00243872" w:rsidTr="00ED6707">
        <w:tc>
          <w:tcPr>
            <w:tcW w:w="8505" w:type="dxa"/>
          </w:tcPr>
          <w:p w:rsidR="00243872" w:rsidRDefault="00243872" w:rsidP="00243872">
            <w:pPr>
              <w:rPr>
                <w:rFonts w:ascii="Times New Roman" w:hAnsi="Times New Roman"/>
                <w:sz w:val="24"/>
                <w:szCs w:val="24"/>
              </w:rPr>
            </w:pPr>
            <w:r w:rsidRPr="00243872">
              <w:rPr>
                <w:rFonts w:ascii="Times New Roman" w:hAnsi="Times New Roman"/>
                <w:bCs/>
                <w:sz w:val="24"/>
                <w:szCs w:val="24"/>
                <w:lang w:eastAsia="en-US"/>
              </w:rPr>
              <w:t>The curriculum is designed by the University of Kerala and the college follows it.</w:t>
            </w:r>
          </w:p>
        </w:tc>
      </w:tr>
    </w:tbl>
    <w:p w:rsidR="00D168A7" w:rsidRDefault="00D168A7" w:rsidP="00DD71AD">
      <w:pPr>
        <w:tabs>
          <w:tab w:val="left" w:pos="2268"/>
          <w:tab w:val="left" w:pos="3402"/>
          <w:tab w:val="left" w:pos="4536"/>
          <w:tab w:val="left" w:pos="5670"/>
          <w:tab w:val="left" w:pos="6804"/>
          <w:tab w:val="left" w:pos="7545"/>
          <w:tab w:val="left" w:pos="7938"/>
        </w:tabs>
        <w:ind w:firstLine="720"/>
        <w:rPr>
          <w:rFonts w:ascii="Times New Roman" w:hAnsi="Times New Roman"/>
          <w:sz w:val="24"/>
          <w:szCs w:val="24"/>
        </w:rPr>
      </w:pPr>
      <w:r w:rsidRPr="00837B07">
        <w:rPr>
          <w:rFonts w:ascii="Times New Roman" w:hAnsi="Times New Roman"/>
          <w:sz w:val="24"/>
          <w:szCs w:val="24"/>
        </w:rPr>
        <w:t xml:space="preserve">6.3.2   Teaching and Learning </w:t>
      </w:r>
    </w:p>
    <w:tbl>
      <w:tblPr>
        <w:tblStyle w:val="TableGrid"/>
        <w:tblW w:w="0" w:type="auto"/>
        <w:tblInd w:w="817" w:type="dxa"/>
        <w:tblLook w:val="04A0"/>
      </w:tblPr>
      <w:tblGrid>
        <w:gridCol w:w="8505"/>
      </w:tblGrid>
      <w:tr w:rsidR="00243872" w:rsidTr="00243872">
        <w:tc>
          <w:tcPr>
            <w:tcW w:w="8505" w:type="dxa"/>
          </w:tcPr>
          <w:p w:rsidR="00A423D2" w:rsidRPr="00A423D2" w:rsidRDefault="00A423D2" w:rsidP="00A423D2">
            <w:pPr>
              <w:pStyle w:val="ListParagraph"/>
              <w:numPr>
                <w:ilvl w:val="0"/>
                <w:numId w:val="27"/>
              </w:numPr>
              <w:rPr>
                <w:rFonts w:ascii="Times New Roman" w:hAnsi="Times New Roman"/>
                <w:sz w:val="24"/>
                <w:szCs w:val="24"/>
              </w:rPr>
            </w:pPr>
            <w:r w:rsidRPr="00A423D2">
              <w:rPr>
                <w:rFonts w:ascii="Times New Roman" w:hAnsi="Times New Roman"/>
                <w:sz w:val="24"/>
                <w:szCs w:val="24"/>
              </w:rPr>
              <w:t>The faculty makes use of every opportunity to enhance their knowledge by participating in seminars/symposia and through paper presentations.</w:t>
            </w:r>
          </w:p>
          <w:p w:rsidR="00A423D2" w:rsidRPr="00A423D2" w:rsidRDefault="00A423D2" w:rsidP="00A423D2">
            <w:pPr>
              <w:pStyle w:val="ListParagraph"/>
              <w:numPr>
                <w:ilvl w:val="0"/>
                <w:numId w:val="27"/>
              </w:numPr>
              <w:rPr>
                <w:rFonts w:ascii="Times New Roman" w:hAnsi="Times New Roman"/>
                <w:sz w:val="24"/>
                <w:szCs w:val="24"/>
              </w:rPr>
            </w:pPr>
            <w:r w:rsidRPr="00A423D2">
              <w:rPr>
                <w:rFonts w:ascii="Times New Roman" w:hAnsi="Times New Roman"/>
                <w:sz w:val="24"/>
                <w:szCs w:val="24"/>
              </w:rPr>
              <w:t>Special sessions are given to students for seminar presentations.</w:t>
            </w:r>
          </w:p>
          <w:p w:rsidR="00A423D2" w:rsidRPr="00A423D2" w:rsidRDefault="00A423D2" w:rsidP="00A423D2">
            <w:pPr>
              <w:pStyle w:val="ListParagraph"/>
              <w:numPr>
                <w:ilvl w:val="0"/>
                <w:numId w:val="27"/>
              </w:numPr>
              <w:rPr>
                <w:rFonts w:ascii="Times New Roman" w:hAnsi="Times New Roman"/>
                <w:sz w:val="24"/>
                <w:szCs w:val="24"/>
              </w:rPr>
            </w:pPr>
            <w:r w:rsidRPr="00A423D2">
              <w:rPr>
                <w:rFonts w:ascii="Times New Roman" w:hAnsi="Times New Roman"/>
                <w:sz w:val="24"/>
                <w:szCs w:val="24"/>
              </w:rPr>
              <w:t>Continued the previously implemented induction programmes and diagnostic tests.</w:t>
            </w:r>
          </w:p>
          <w:p w:rsidR="00243872" w:rsidRPr="00A423D2" w:rsidRDefault="00A423D2" w:rsidP="00A423D2">
            <w:pPr>
              <w:pStyle w:val="ListParagraph"/>
              <w:numPr>
                <w:ilvl w:val="0"/>
                <w:numId w:val="27"/>
              </w:numPr>
            </w:pPr>
            <w:r w:rsidRPr="00A423D2">
              <w:rPr>
                <w:rFonts w:ascii="Times New Roman" w:hAnsi="Times New Roman"/>
                <w:sz w:val="24"/>
                <w:szCs w:val="24"/>
              </w:rPr>
              <w:t>Teachers attended Orientation courses /refresher courses /summer/winter schools etc.</w:t>
            </w:r>
          </w:p>
        </w:tc>
      </w:tr>
    </w:tbl>
    <w:p w:rsidR="00D168A7" w:rsidRPr="00837B07" w:rsidRDefault="00D168A7" w:rsidP="00DA339B">
      <w:pPr>
        <w:tabs>
          <w:tab w:val="left" w:pos="2268"/>
          <w:tab w:val="left" w:pos="3402"/>
          <w:tab w:val="left" w:pos="4536"/>
          <w:tab w:val="left" w:pos="5670"/>
          <w:tab w:val="left" w:pos="6804"/>
          <w:tab w:val="left" w:pos="7545"/>
          <w:tab w:val="left" w:pos="7938"/>
        </w:tabs>
        <w:spacing w:after="0" w:line="240" w:lineRule="auto"/>
        <w:ind w:firstLine="720"/>
        <w:rPr>
          <w:rFonts w:ascii="Times New Roman" w:hAnsi="Times New Roman"/>
          <w:sz w:val="24"/>
          <w:szCs w:val="24"/>
        </w:rPr>
      </w:pPr>
      <w:r w:rsidRPr="00837B07">
        <w:rPr>
          <w:rFonts w:ascii="Times New Roman" w:hAnsi="Times New Roman"/>
          <w:sz w:val="24"/>
          <w:szCs w:val="24"/>
        </w:rPr>
        <w:t xml:space="preserve">6.3.3   Examination and Evaluation </w:t>
      </w:r>
    </w:p>
    <w:tbl>
      <w:tblPr>
        <w:tblStyle w:val="TableGrid"/>
        <w:tblW w:w="0" w:type="auto"/>
        <w:tblInd w:w="817" w:type="dxa"/>
        <w:tblLook w:val="04A0"/>
      </w:tblPr>
      <w:tblGrid>
        <w:gridCol w:w="8505"/>
      </w:tblGrid>
      <w:tr w:rsidR="00243872" w:rsidTr="00243872">
        <w:tc>
          <w:tcPr>
            <w:tcW w:w="8505" w:type="dxa"/>
          </w:tcPr>
          <w:p w:rsidR="00A423D2" w:rsidRPr="00A423D2" w:rsidRDefault="00A423D2" w:rsidP="00A423D2">
            <w:pPr>
              <w:pStyle w:val="ListParagraph"/>
              <w:numPr>
                <w:ilvl w:val="0"/>
                <w:numId w:val="33"/>
              </w:numPr>
              <w:jc w:val="both"/>
              <w:rPr>
                <w:rFonts w:ascii="Times New Roman" w:hAnsi="Times New Roman"/>
                <w:sz w:val="24"/>
                <w:szCs w:val="24"/>
              </w:rPr>
            </w:pPr>
            <w:r w:rsidRPr="00A423D2">
              <w:rPr>
                <w:rFonts w:ascii="Times New Roman" w:hAnsi="Times New Roman"/>
                <w:sz w:val="24"/>
                <w:szCs w:val="24"/>
              </w:rPr>
              <w:t>The evaluation reforms introduced by the University on time to time are fully adopted by the college.</w:t>
            </w:r>
          </w:p>
          <w:p w:rsidR="00A423D2" w:rsidRPr="00A423D2" w:rsidRDefault="00A423D2" w:rsidP="00A423D2">
            <w:pPr>
              <w:pStyle w:val="ListParagraph"/>
              <w:numPr>
                <w:ilvl w:val="0"/>
                <w:numId w:val="33"/>
              </w:numPr>
              <w:jc w:val="both"/>
              <w:rPr>
                <w:rFonts w:ascii="Times New Roman" w:hAnsi="Times New Roman"/>
                <w:sz w:val="24"/>
                <w:szCs w:val="24"/>
              </w:rPr>
            </w:pPr>
            <w:r w:rsidRPr="00A423D2">
              <w:rPr>
                <w:rFonts w:ascii="Times New Roman" w:hAnsi="Times New Roman"/>
                <w:sz w:val="24"/>
                <w:szCs w:val="24"/>
              </w:rPr>
              <w:t>The CBCSS grading system developed by the university has been adopted in the college both at UG and PG levels.</w:t>
            </w:r>
          </w:p>
          <w:p w:rsidR="00A423D2" w:rsidRPr="00A423D2" w:rsidRDefault="00A423D2" w:rsidP="00A423D2">
            <w:pPr>
              <w:pStyle w:val="ListParagraph"/>
              <w:numPr>
                <w:ilvl w:val="0"/>
                <w:numId w:val="33"/>
              </w:numPr>
              <w:jc w:val="both"/>
              <w:rPr>
                <w:rFonts w:ascii="Times New Roman" w:hAnsi="Times New Roman"/>
                <w:sz w:val="24"/>
                <w:szCs w:val="24"/>
              </w:rPr>
            </w:pPr>
            <w:r w:rsidRPr="00A423D2">
              <w:rPr>
                <w:rFonts w:ascii="Times New Roman" w:hAnsi="Times New Roman"/>
                <w:sz w:val="24"/>
                <w:szCs w:val="24"/>
              </w:rPr>
              <w:t>At the college level two internal examinations are conducted per semester for both UG and PG.</w:t>
            </w:r>
          </w:p>
          <w:p w:rsidR="00A423D2" w:rsidRPr="00A423D2" w:rsidRDefault="00A423D2" w:rsidP="00A423D2">
            <w:pPr>
              <w:pStyle w:val="ListParagraph"/>
              <w:numPr>
                <w:ilvl w:val="0"/>
                <w:numId w:val="33"/>
              </w:numPr>
              <w:jc w:val="both"/>
              <w:rPr>
                <w:rFonts w:ascii="Times New Roman" w:hAnsi="Times New Roman"/>
                <w:sz w:val="24"/>
                <w:szCs w:val="24"/>
              </w:rPr>
            </w:pPr>
            <w:r w:rsidRPr="00A423D2">
              <w:rPr>
                <w:rFonts w:ascii="Times New Roman" w:hAnsi="Times New Roman"/>
                <w:sz w:val="24"/>
                <w:szCs w:val="24"/>
              </w:rPr>
              <w:t xml:space="preserve">Periodical assignments and Presentations are assigned to PG students.  </w:t>
            </w:r>
          </w:p>
          <w:p w:rsidR="00A423D2" w:rsidRPr="00A423D2" w:rsidRDefault="00A423D2" w:rsidP="00A423D2">
            <w:pPr>
              <w:pStyle w:val="ListParagraph"/>
              <w:numPr>
                <w:ilvl w:val="0"/>
                <w:numId w:val="33"/>
              </w:numPr>
              <w:jc w:val="both"/>
              <w:rPr>
                <w:rFonts w:ascii="Times New Roman" w:hAnsi="Times New Roman"/>
                <w:sz w:val="24"/>
                <w:szCs w:val="24"/>
              </w:rPr>
            </w:pPr>
            <w:r w:rsidRPr="00A423D2">
              <w:rPr>
                <w:rFonts w:ascii="Times New Roman" w:hAnsi="Times New Roman"/>
                <w:sz w:val="24"/>
                <w:szCs w:val="24"/>
              </w:rPr>
              <w:t>Independent Reprographic and computer facility is provided exclusively for the Examination purpose.</w:t>
            </w:r>
          </w:p>
          <w:p w:rsidR="00A423D2" w:rsidRPr="00A423D2" w:rsidRDefault="00A423D2" w:rsidP="00A423D2">
            <w:pPr>
              <w:pStyle w:val="ListParagraph"/>
              <w:numPr>
                <w:ilvl w:val="0"/>
                <w:numId w:val="33"/>
              </w:numPr>
              <w:jc w:val="both"/>
              <w:rPr>
                <w:rFonts w:ascii="Times New Roman" w:hAnsi="Times New Roman"/>
                <w:sz w:val="24"/>
                <w:szCs w:val="24"/>
              </w:rPr>
            </w:pPr>
            <w:r w:rsidRPr="00A423D2">
              <w:rPr>
                <w:rFonts w:ascii="Times New Roman" w:hAnsi="Times New Roman"/>
                <w:sz w:val="24"/>
                <w:szCs w:val="24"/>
              </w:rPr>
              <w:t>End semester Model Examinations are conducted for both UG and PG programmes.</w:t>
            </w:r>
          </w:p>
          <w:p w:rsidR="00243872" w:rsidRPr="00FB6C9F" w:rsidRDefault="00A423D2" w:rsidP="00FB6C9F">
            <w:pPr>
              <w:pStyle w:val="ListParagraph"/>
              <w:numPr>
                <w:ilvl w:val="0"/>
                <w:numId w:val="33"/>
              </w:numPr>
              <w:jc w:val="both"/>
              <w:rPr>
                <w:rFonts w:ascii="Times New Roman" w:hAnsi="Times New Roman"/>
                <w:sz w:val="24"/>
                <w:szCs w:val="24"/>
              </w:rPr>
            </w:pPr>
            <w:r w:rsidRPr="00A423D2">
              <w:rPr>
                <w:rFonts w:ascii="Times New Roman" w:hAnsi="Times New Roman"/>
                <w:sz w:val="24"/>
                <w:szCs w:val="24"/>
              </w:rPr>
              <w:t>Centralisation of the model examination for UG programme.</w:t>
            </w:r>
          </w:p>
        </w:tc>
      </w:tr>
    </w:tbl>
    <w:p w:rsidR="00D168A7" w:rsidRDefault="00FF209B" w:rsidP="00DA339B">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           </w:t>
      </w:r>
      <w:r w:rsidR="00D168A7" w:rsidRPr="00837B07">
        <w:rPr>
          <w:rFonts w:ascii="Times New Roman" w:hAnsi="Times New Roman"/>
          <w:sz w:val="24"/>
          <w:szCs w:val="24"/>
        </w:rPr>
        <w:t>6.3.4   Research and Development</w:t>
      </w:r>
    </w:p>
    <w:tbl>
      <w:tblPr>
        <w:tblStyle w:val="TableGrid"/>
        <w:tblW w:w="0" w:type="auto"/>
        <w:tblInd w:w="817" w:type="dxa"/>
        <w:tblLook w:val="04A0"/>
      </w:tblPr>
      <w:tblGrid>
        <w:gridCol w:w="8647"/>
      </w:tblGrid>
      <w:tr w:rsidR="00243872" w:rsidTr="00FF209B">
        <w:tc>
          <w:tcPr>
            <w:tcW w:w="8647" w:type="dxa"/>
          </w:tcPr>
          <w:p w:rsidR="00862BB9" w:rsidRPr="00862BB9" w:rsidRDefault="00862BB9" w:rsidP="00DA339B">
            <w:pPr>
              <w:pStyle w:val="ListParagraph"/>
              <w:numPr>
                <w:ilvl w:val="0"/>
                <w:numId w:val="34"/>
              </w:numPr>
              <w:jc w:val="both"/>
              <w:rPr>
                <w:rFonts w:ascii="Times New Roman" w:hAnsi="Times New Roman"/>
                <w:sz w:val="24"/>
                <w:szCs w:val="24"/>
              </w:rPr>
            </w:pPr>
            <w:r w:rsidRPr="00862BB9">
              <w:rPr>
                <w:rFonts w:ascii="Times New Roman" w:hAnsi="Times New Roman"/>
                <w:sz w:val="24"/>
                <w:szCs w:val="24"/>
              </w:rPr>
              <w:t>Encouraged teachers to apply for more minor/major research projects funded by various national and state level funding agencies.</w:t>
            </w:r>
          </w:p>
          <w:p w:rsidR="00862BB9" w:rsidRPr="00862BB9" w:rsidRDefault="00862BB9" w:rsidP="00DA339B">
            <w:pPr>
              <w:pStyle w:val="ListParagraph"/>
              <w:numPr>
                <w:ilvl w:val="0"/>
                <w:numId w:val="34"/>
              </w:numPr>
              <w:jc w:val="both"/>
              <w:rPr>
                <w:rFonts w:ascii="Times New Roman" w:hAnsi="Times New Roman"/>
                <w:sz w:val="24"/>
                <w:szCs w:val="24"/>
              </w:rPr>
            </w:pPr>
            <w:r w:rsidRPr="00862BB9">
              <w:rPr>
                <w:rFonts w:ascii="Times New Roman" w:hAnsi="Times New Roman"/>
                <w:sz w:val="24"/>
                <w:szCs w:val="24"/>
              </w:rPr>
              <w:t>There are Four Research departments, viz. Botany, Zoology, Chemistry and Commerce</w:t>
            </w:r>
            <w:r>
              <w:rPr>
                <w:rFonts w:ascii="Times New Roman" w:hAnsi="Times New Roman"/>
                <w:sz w:val="24"/>
                <w:szCs w:val="24"/>
              </w:rPr>
              <w:t xml:space="preserve">. </w:t>
            </w:r>
            <w:r w:rsidRPr="00862BB9">
              <w:rPr>
                <w:rFonts w:ascii="Times New Roman" w:hAnsi="Times New Roman"/>
                <w:sz w:val="24"/>
                <w:szCs w:val="24"/>
              </w:rPr>
              <w:t xml:space="preserve">All together 29 Research Scholars are doing research in these departments. </w:t>
            </w:r>
          </w:p>
          <w:p w:rsidR="00243872" w:rsidRPr="00862BB9" w:rsidRDefault="00862BB9" w:rsidP="00DA339B">
            <w:pPr>
              <w:pStyle w:val="ListParagraph"/>
              <w:numPr>
                <w:ilvl w:val="0"/>
                <w:numId w:val="34"/>
              </w:numPr>
              <w:jc w:val="both"/>
              <w:rPr>
                <w:rFonts w:ascii="Times New Roman" w:hAnsi="Times New Roman"/>
                <w:sz w:val="24"/>
                <w:szCs w:val="24"/>
              </w:rPr>
            </w:pPr>
            <w:r w:rsidRPr="00862BB9">
              <w:rPr>
                <w:rFonts w:ascii="Times New Roman" w:hAnsi="Times New Roman"/>
                <w:sz w:val="24"/>
                <w:szCs w:val="24"/>
              </w:rPr>
              <w:t>Two more departments viz; Departments of Economics and Mathematics have initiated the procedures for upgradation to Research Departments.</w:t>
            </w:r>
          </w:p>
        </w:tc>
      </w:tr>
    </w:tbl>
    <w:p w:rsidR="00D168A7" w:rsidRPr="00837B07" w:rsidRDefault="00FF209B"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00DA339B">
        <w:rPr>
          <w:rFonts w:ascii="Times New Roman" w:hAnsi="Times New Roman"/>
          <w:sz w:val="24"/>
          <w:szCs w:val="24"/>
        </w:rPr>
        <w:t xml:space="preserve">          </w:t>
      </w:r>
      <w:r w:rsidR="00D168A7" w:rsidRPr="00837B07">
        <w:rPr>
          <w:rFonts w:ascii="Times New Roman" w:hAnsi="Times New Roman"/>
          <w:sz w:val="24"/>
          <w:szCs w:val="24"/>
        </w:rPr>
        <w:t>6.3.5   Library, ICT and physical infrastructure / instrumentation</w:t>
      </w:r>
    </w:p>
    <w:tbl>
      <w:tblPr>
        <w:tblStyle w:val="TableGrid"/>
        <w:tblW w:w="0" w:type="auto"/>
        <w:tblInd w:w="817" w:type="dxa"/>
        <w:tblLook w:val="04A0"/>
      </w:tblPr>
      <w:tblGrid>
        <w:gridCol w:w="8731"/>
      </w:tblGrid>
      <w:tr w:rsidR="00A86C23" w:rsidTr="00A86C23">
        <w:tc>
          <w:tcPr>
            <w:tcW w:w="8731" w:type="dxa"/>
          </w:tcPr>
          <w:p w:rsidR="00F14882" w:rsidRPr="00F14882" w:rsidRDefault="00F14882" w:rsidP="00F14882">
            <w:pPr>
              <w:pStyle w:val="ListParagraph"/>
              <w:numPr>
                <w:ilvl w:val="0"/>
                <w:numId w:val="35"/>
              </w:numPr>
              <w:jc w:val="both"/>
              <w:rPr>
                <w:rFonts w:ascii="Times New Roman" w:hAnsi="Times New Roman"/>
                <w:sz w:val="24"/>
                <w:szCs w:val="24"/>
              </w:rPr>
            </w:pPr>
            <w:r w:rsidRPr="00F14882">
              <w:rPr>
                <w:rFonts w:ascii="Times New Roman" w:hAnsi="Times New Roman"/>
                <w:sz w:val="24"/>
                <w:szCs w:val="24"/>
              </w:rPr>
              <w:t>Library Automation works are almost finished.</w:t>
            </w:r>
          </w:p>
          <w:p w:rsidR="00F14882" w:rsidRPr="00F14882" w:rsidRDefault="00F14882" w:rsidP="00F14882">
            <w:pPr>
              <w:pStyle w:val="ListParagraph"/>
              <w:numPr>
                <w:ilvl w:val="0"/>
                <w:numId w:val="35"/>
              </w:numPr>
              <w:jc w:val="both"/>
              <w:rPr>
                <w:rFonts w:ascii="Times New Roman" w:hAnsi="Times New Roman"/>
                <w:sz w:val="24"/>
                <w:szCs w:val="24"/>
              </w:rPr>
            </w:pPr>
            <w:r w:rsidRPr="00F14882">
              <w:rPr>
                <w:rFonts w:ascii="Times New Roman" w:hAnsi="Times New Roman"/>
                <w:sz w:val="24"/>
                <w:szCs w:val="24"/>
              </w:rPr>
              <w:t>Procured more new books and journals.</w:t>
            </w:r>
          </w:p>
          <w:p w:rsidR="00F14882" w:rsidRPr="00F14882" w:rsidRDefault="00F14882" w:rsidP="00F14882">
            <w:pPr>
              <w:pStyle w:val="ListParagraph"/>
              <w:numPr>
                <w:ilvl w:val="0"/>
                <w:numId w:val="35"/>
              </w:numPr>
              <w:jc w:val="both"/>
              <w:rPr>
                <w:rFonts w:ascii="Times New Roman" w:hAnsi="Times New Roman"/>
                <w:sz w:val="24"/>
                <w:szCs w:val="24"/>
              </w:rPr>
            </w:pPr>
            <w:r w:rsidRPr="00F14882">
              <w:rPr>
                <w:rFonts w:ascii="Times New Roman" w:hAnsi="Times New Roman"/>
                <w:sz w:val="24"/>
                <w:szCs w:val="24"/>
              </w:rPr>
              <w:t>Internet connectivity to all existing systems and reprographic facility to students.</w:t>
            </w:r>
          </w:p>
          <w:p w:rsidR="00F14882" w:rsidRPr="00F14882" w:rsidRDefault="00F14882" w:rsidP="00F14882">
            <w:pPr>
              <w:pStyle w:val="ListParagraph"/>
              <w:numPr>
                <w:ilvl w:val="0"/>
                <w:numId w:val="35"/>
              </w:numPr>
              <w:jc w:val="both"/>
              <w:rPr>
                <w:rFonts w:ascii="Times New Roman" w:hAnsi="Times New Roman"/>
                <w:sz w:val="24"/>
                <w:szCs w:val="24"/>
              </w:rPr>
            </w:pPr>
            <w:r w:rsidRPr="00F14882">
              <w:rPr>
                <w:rFonts w:ascii="Times New Roman" w:hAnsi="Times New Roman"/>
                <w:sz w:val="24"/>
                <w:szCs w:val="24"/>
              </w:rPr>
              <w:t>Printer and reprographic Facility to all departments.</w:t>
            </w:r>
          </w:p>
          <w:p w:rsidR="00A86C23" w:rsidRPr="00F14882" w:rsidRDefault="00F14882" w:rsidP="00F14882">
            <w:pPr>
              <w:pStyle w:val="ListParagraph"/>
              <w:numPr>
                <w:ilvl w:val="0"/>
                <w:numId w:val="35"/>
              </w:numPr>
              <w:jc w:val="both"/>
              <w:rPr>
                <w:rFonts w:ascii="Times New Roman" w:hAnsi="Times New Roman"/>
                <w:sz w:val="24"/>
                <w:szCs w:val="24"/>
              </w:rPr>
            </w:pPr>
            <w:r w:rsidRPr="00F14882">
              <w:rPr>
                <w:rFonts w:ascii="Times New Roman" w:hAnsi="Times New Roman"/>
                <w:sz w:val="24"/>
                <w:szCs w:val="24"/>
              </w:rPr>
              <w:t>The number of users of NLIST and other internet based reference materials increased compared to previous years.</w:t>
            </w:r>
          </w:p>
        </w:tc>
      </w:tr>
    </w:tbl>
    <w:p w:rsidR="00D168A7" w:rsidRDefault="007E23F5"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00DA339B">
        <w:rPr>
          <w:rFonts w:ascii="Times New Roman" w:hAnsi="Times New Roman"/>
          <w:sz w:val="24"/>
          <w:szCs w:val="24"/>
        </w:rPr>
        <w:t xml:space="preserve">          </w:t>
      </w:r>
      <w:r>
        <w:rPr>
          <w:rFonts w:ascii="Times New Roman" w:hAnsi="Times New Roman"/>
          <w:sz w:val="24"/>
          <w:szCs w:val="24"/>
        </w:rPr>
        <w:t xml:space="preserve"> </w:t>
      </w:r>
      <w:r w:rsidR="00D168A7" w:rsidRPr="00837B07">
        <w:rPr>
          <w:rFonts w:ascii="Times New Roman" w:hAnsi="Times New Roman"/>
          <w:sz w:val="24"/>
          <w:szCs w:val="24"/>
        </w:rPr>
        <w:t>6.3.6   Human Resource Management</w:t>
      </w:r>
    </w:p>
    <w:tbl>
      <w:tblPr>
        <w:tblStyle w:val="TableGrid"/>
        <w:tblW w:w="0" w:type="auto"/>
        <w:tblInd w:w="817" w:type="dxa"/>
        <w:tblLook w:val="04A0"/>
      </w:tblPr>
      <w:tblGrid>
        <w:gridCol w:w="8731"/>
      </w:tblGrid>
      <w:tr w:rsidR="007E23F5" w:rsidTr="007E23F5">
        <w:tc>
          <w:tcPr>
            <w:tcW w:w="8731" w:type="dxa"/>
          </w:tcPr>
          <w:p w:rsidR="00B134A3" w:rsidRPr="007218BC" w:rsidRDefault="00B134A3" w:rsidP="007218BC">
            <w:pPr>
              <w:pStyle w:val="ListParagraph"/>
              <w:numPr>
                <w:ilvl w:val="0"/>
                <w:numId w:val="36"/>
              </w:numPr>
              <w:jc w:val="both"/>
              <w:rPr>
                <w:rFonts w:ascii="Times New Roman" w:hAnsi="Times New Roman"/>
                <w:sz w:val="24"/>
                <w:szCs w:val="24"/>
              </w:rPr>
            </w:pPr>
            <w:r w:rsidRPr="007218BC">
              <w:rPr>
                <w:rFonts w:ascii="Times New Roman" w:hAnsi="Times New Roman"/>
                <w:sz w:val="24"/>
                <w:szCs w:val="24"/>
              </w:rPr>
              <w:t>Individual Computers were provided to all administrative office staff</w:t>
            </w:r>
          </w:p>
          <w:p w:rsidR="00B134A3" w:rsidRPr="007218BC" w:rsidRDefault="00B134A3" w:rsidP="007218BC">
            <w:pPr>
              <w:pStyle w:val="ListParagraph"/>
              <w:numPr>
                <w:ilvl w:val="0"/>
                <w:numId w:val="36"/>
              </w:numPr>
              <w:jc w:val="both"/>
              <w:rPr>
                <w:rFonts w:ascii="Times New Roman" w:hAnsi="Times New Roman"/>
                <w:sz w:val="24"/>
                <w:szCs w:val="24"/>
              </w:rPr>
            </w:pPr>
            <w:r w:rsidRPr="007218BC">
              <w:rPr>
                <w:rFonts w:ascii="Times New Roman" w:hAnsi="Times New Roman"/>
                <w:sz w:val="24"/>
                <w:szCs w:val="24"/>
              </w:rPr>
              <w:t>The office automation works are completed.</w:t>
            </w:r>
          </w:p>
          <w:p w:rsidR="007E23F5" w:rsidRPr="007218BC" w:rsidRDefault="00B134A3" w:rsidP="007218BC">
            <w:pPr>
              <w:pStyle w:val="ListParagraph"/>
              <w:numPr>
                <w:ilvl w:val="0"/>
                <w:numId w:val="36"/>
              </w:numPr>
              <w:jc w:val="both"/>
            </w:pPr>
            <w:r w:rsidRPr="007218BC">
              <w:rPr>
                <w:rFonts w:ascii="Times New Roman" w:hAnsi="Times New Roman"/>
                <w:sz w:val="24"/>
                <w:szCs w:val="24"/>
              </w:rPr>
              <w:t>Periodical trainings are given to the Non- teaching staff for operating the ‘SPARK’, Government of Kerala.</w:t>
            </w:r>
          </w:p>
        </w:tc>
      </w:tr>
    </w:tbl>
    <w:p w:rsidR="00D168A7" w:rsidRPr="00837B07" w:rsidRDefault="007E23F5"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00D168A7" w:rsidRPr="00837B07">
        <w:rPr>
          <w:rFonts w:ascii="Times New Roman" w:hAnsi="Times New Roman"/>
          <w:sz w:val="24"/>
          <w:szCs w:val="24"/>
        </w:rPr>
        <w:t xml:space="preserve">6.3.7   Faculty and </w:t>
      </w:r>
      <w:r w:rsidR="00ED6707" w:rsidRPr="00837B07">
        <w:rPr>
          <w:rFonts w:ascii="Times New Roman" w:hAnsi="Times New Roman"/>
          <w:sz w:val="24"/>
          <w:szCs w:val="24"/>
        </w:rPr>
        <w:t>Staff recruitment</w:t>
      </w:r>
    </w:p>
    <w:tbl>
      <w:tblPr>
        <w:tblStyle w:val="TableGrid"/>
        <w:tblW w:w="0" w:type="auto"/>
        <w:tblInd w:w="817" w:type="dxa"/>
        <w:tblLook w:val="04A0"/>
      </w:tblPr>
      <w:tblGrid>
        <w:gridCol w:w="8731"/>
      </w:tblGrid>
      <w:tr w:rsidR="007E23F5" w:rsidTr="007E23F5">
        <w:tc>
          <w:tcPr>
            <w:tcW w:w="8731" w:type="dxa"/>
          </w:tcPr>
          <w:p w:rsidR="00FA1B85" w:rsidRPr="00FA1B85" w:rsidRDefault="00FA1B85" w:rsidP="00FA1B85">
            <w:pPr>
              <w:pStyle w:val="ListParagraph"/>
              <w:numPr>
                <w:ilvl w:val="0"/>
                <w:numId w:val="37"/>
              </w:numPr>
              <w:autoSpaceDE w:val="0"/>
              <w:autoSpaceDN w:val="0"/>
              <w:adjustRightInd w:val="0"/>
              <w:rPr>
                <w:rFonts w:ascii="Times New Roman" w:hAnsi="Times New Roman"/>
                <w:bCs/>
                <w:sz w:val="24"/>
                <w:szCs w:val="24"/>
                <w:lang w:eastAsia="en-US"/>
              </w:rPr>
            </w:pPr>
            <w:r w:rsidRPr="00FA1B85">
              <w:rPr>
                <w:rFonts w:ascii="Times New Roman" w:hAnsi="Times New Roman"/>
                <w:bCs/>
                <w:sz w:val="24"/>
                <w:szCs w:val="24"/>
                <w:lang w:eastAsia="en-US"/>
              </w:rPr>
              <w:t>Permanent vacancies are filled as per the guidelines of University of Kerala and Government of Kerala.</w:t>
            </w:r>
          </w:p>
          <w:p w:rsidR="007E23F5" w:rsidRPr="002E778D" w:rsidRDefault="00FA1B85" w:rsidP="002E778D">
            <w:pPr>
              <w:pStyle w:val="ListParagraph"/>
              <w:numPr>
                <w:ilvl w:val="0"/>
                <w:numId w:val="37"/>
              </w:numPr>
              <w:autoSpaceDE w:val="0"/>
              <w:autoSpaceDN w:val="0"/>
              <w:adjustRightInd w:val="0"/>
              <w:rPr>
                <w:rFonts w:ascii="Times New Roman" w:hAnsi="Times New Roman"/>
                <w:bCs/>
                <w:sz w:val="24"/>
                <w:szCs w:val="24"/>
                <w:lang w:eastAsia="en-US"/>
              </w:rPr>
            </w:pPr>
            <w:r w:rsidRPr="002E778D">
              <w:rPr>
                <w:rFonts w:ascii="Times New Roman" w:hAnsi="Times New Roman"/>
                <w:bCs/>
                <w:sz w:val="24"/>
                <w:szCs w:val="24"/>
                <w:lang w:eastAsia="en-US"/>
              </w:rPr>
              <w:t xml:space="preserve">During this academic </w:t>
            </w:r>
            <w:r w:rsidR="002E778D" w:rsidRPr="002E778D">
              <w:rPr>
                <w:rFonts w:ascii="Times New Roman" w:hAnsi="Times New Roman"/>
                <w:bCs/>
                <w:sz w:val="24"/>
                <w:szCs w:val="24"/>
                <w:lang w:eastAsia="en-US"/>
              </w:rPr>
              <w:t xml:space="preserve">year 2 </w:t>
            </w:r>
            <w:r w:rsidRPr="002E778D">
              <w:rPr>
                <w:rFonts w:ascii="Times New Roman" w:hAnsi="Times New Roman"/>
                <w:bCs/>
                <w:sz w:val="24"/>
                <w:szCs w:val="24"/>
                <w:lang w:eastAsia="en-US"/>
              </w:rPr>
              <w:t>faculty</w:t>
            </w:r>
            <w:r w:rsidR="002E778D" w:rsidRPr="002E778D">
              <w:rPr>
                <w:rFonts w:ascii="Times New Roman" w:hAnsi="Times New Roman"/>
                <w:bCs/>
                <w:sz w:val="24"/>
                <w:szCs w:val="24"/>
                <w:lang w:eastAsia="en-US"/>
              </w:rPr>
              <w:t xml:space="preserve"> and 3 non teaching </w:t>
            </w:r>
            <w:r w:rsidRPr="002E778D">
              <w:rPr>
                <w:rFonts w:ascii="Times New Roman" w:hAnsi="Times New Roman"/>
                <w:bCs/>
                <w:sz w:val="24"/>
                <w:szCs w:val="24"/>
                <w:lang w:eastAsia="en-US"/>
              </w:rPr>
              <w:t>appointments were made.</w:t>
            </w:r>
          </w:p>
        </w:tc>
      </w:tr>
    </w:tbl>
    <w:p w:rsidR="00D168A7" w:rsidRDefault="00FA7683"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00D168A7" w:rsidRPr="00837B07">
        <w:rPr>
          <w:rFonts w:ascii="Times New Roman" w:hAnsi="Times New Roman"/>
          <w:sz w:val="24"/>
          <w:szCs w:val="24"/>
        </w:rPr>
        <w:t>6.3.8   Industry Interaction / Collaboration</w:t>
      </w:r>
    </w:p>
    <w:tbl>
      <w:tblPr>
        <w:tblStyle w:val="TableGrid"/>
        <w:tblW w:w="0" w:type="auto"/>
        <w:tblInd w:w="817" w:type="dxa"/>
        <w:tblLook w:val="04A0"/>
      </w:tblPr>
      <w:tblGrid>
        <w:gridCol w:w="8731"/>
      </w:tblGrid>
      <w:tr w:rsidR="00FA7683" w:rsidTr="00FA7683">
        <w:tc>
          <w:tcPr>
            <w:tcW w:w="8731" w:type="dxa"/>
          </w:tcPr>
          <w:p w:rsidR="003B0C74" w:rsidRPr="003B0C74" w:rsidRDefault="003B0C74" w:rsidP="003B0C74">
            <w:pPr>
              <w:pStyle w:val="ListParagraph"/>
              <w:numPr>
                <w:ilvl w:val="0"/>
                <w:numId w:val="38"/>
              </w:numPr>
              <w:autoSpaceDE w:val="0"/>
              <w:autoSpaceDN w:val="0"/>
              <w:adjustRightInd w:val="0"/>
              <w:jc w:val="both"/>
              <w:rPr>
                <w:rFonts w:ascii="Times New Roman" w:hAnsi="Times New Roman"/>
                <w:sz w:val="24"/>
                <w:szCs w:val="24"/>
                <w:lang w:eastAsia="en-US"/>
              </w:rPr>
            </w:pPr>
            <w:r w:rsidRPr="003B0C74">
              <w:rPr>
                <w:rFonts w:ascii="Times New Roman" w:hAnsi="Times New Roman"/>
                <w:sz w:val="24"/>
                <w:szCs w:val="24"/>
                <w:lang w:eastAsia="en-US"/>
              </w:rPr>
              <w:t>Industry/institutional linkages are established by various departments.</w:t>
            </w:r>
          </w:p>
          <w:p w:rsidR="00FA7683" w:rsidRPr="003B0C74" w:rsidRDefault="003B0C74" w:rsidP="003B0C74">
            <w:pPr>
              <w:pStyle w:val="ListParagraph"/>
              <w:numPr>
                <w:ilvl w:val="0"/>
                <w:numId w:val="38"/>
              </w:numPr>
              <w:jc w:val="both"/>
              <w:rPr>
                <w:sz w:val="24"/>
                <w:szCs w:val="24"/>
              </w:rPr>
            </w:pPr>
            <w:r w:rsidRPr="003B0C74">
              <w:rPr>
                <w:rFonts w:ascii="Times New Roman" w:hAnsi="Times New Roman"/>
                <w:sz w:val="24"/>
                <w:szCs w:val="24"/>
                <w:lang w:eastAsia="en-US"/>
              </w:rPr>
              <w:t xml:space="preserve">Maintaining collaborations with institutions like CUSAT, Kochi, Central Coir Research Institute, Kalavoor, Soil Testing lab, Alappuzha, CPCRI, </w:t>
            </w:r>
            <w:r>
              <w:rPr>
                <w:rFonts w:ascii="Times New Roman" w:hAnsi="Times New Roman"/>
                <w:sz w:val="24"/>
                <w:szCs w:val="24"/>
                <w:lang w:eastAsia="en-US"/>
              </w:rPr>
              <w:t>K</w:t>
            </w:r>
            <w:r w:rsidRPr="003B0C74">
              <w:rPr>
                <w:rFonts w:ascii="Times New Roman" w:hAnsi="Times New Roman"/>
                <w:sz w:val="24"/>
                <w:szCs w:val="24"/>
                <w:lang w:eastAsia="en-US"/>
              </w:rPr>
              <w:t>ayamkulam, Institute of English, Trivandrum etc.</w:t>
            </w:r>
          </w:p>
        </w:tc>
      </w:tr>
    </w:tbl>
    <w:p w:rsidR="00D168A7" w:rsidRDefault="00FA7683"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00D168A7" w:rsidRPr="00837B07">
        <w:rPr>
          <w:rFonts w:ascii="Times New Roman" w:hAnsi="Times New Roman"/>
          <w:sz w:val="24"/>
          <w:szCs w:val="24"/>
        </w:rPr>
        <w:t xml:space="preserve">6.3.9   Admission of Students </w:t>
      </w:r>
    </w:p>
    <w:tbl>
      <w:tblPr>
        <w:tblStyle w:val="TableGrid"/>
        <w:tblW w:w="0" w:type="auto"/>
        <w:tblInd w:w="817" w:type="dxa"/>
        <w:tblLook w:val="04A0"/>
      </w:tblPr>
      <w:tblGrid>
        <w:gridCol w:w="8731"/>
      </w:tblGrid>
      <w:tr w:rsidR="00FA7683" w:rsidTr="00FA7683">
        <w:tc>
          <w:tcPr>
            <w:tcW w:w="8731" w:type="dxa"/>
          </w:tcPr>
          <w:p w:rsidR="00FA7683" w:rsidRPr="00FA7683" w:rsidRDefault="009D2413" w:rsidP="009D2413">
            <w:pPr>
              <w:autoSpaceDE w:val="0"/>
              <w:autoSpaceDN w:val="0"/>
              <w:adjustRightInd w:val="0"/>
              <w:rPr>
                <w:rFonts w:ascii="Times New Roman" w:hAnsi="Times New Roman"/>
                <w:bCs/>
                <w:sz w:val="24"/>
                <w:szCs w:val="24"/>
                <w:lang w:eastAsia="en-US"/>
              </w:rPr>
            </w:pPr>
            <w:r w:rsidRPr="009D2413">
              <w:rPr>
                <w:rFonts w:ascii="Times New Roman" w:hAnsi="Times New Roman"/>
                <w:bCs/>
                <w:sz w:val="24"/>
                <w:szCs w:val="24"/>
                <w:lang w:eastAsia="en-US"/>
              </w:rPr>
              <w:t>Admissions to both undergraduate and post graduate programmes are done through the Centralised Allotment Process of University of Kerala.</w:t>
            </w:r>
          </w:p>
        </w:tc>
      </w:tr>
    </w:tbl>
    <w:p w:rsidR="00DD71AD" w:rsidRPr="00837B07" w:rsidRDefault="0059020D" w:rsidP="0059020D">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6.4 Welfare schemes for</w:t>
      </w:r>
    </w:p>
    <w:tbl>
      <w:tblPr>
        <w:tblStyle w:val="TableGrid"/>
        <w:tblW w:w="0" w:type="auto"/>
        <w:tblInd w:w="534" w:type="dxa"/>
        <w:tblLook w:val="04A0"/>
      </w:tblPr>
      <w:tblGrid>
        <w:gridCol w:w="2551"/>
        <w:gridCol w:w="6379"/>
      </w:tblGrid>
      <w:tr w:rsidR="0059020D" w:rsidTr="00ED6707">
        <w:trPr>
          <w:trHeight w:val="507"/>
        </w:trPr>
        <w:tc>
          <w:tcPr>
            <w:tcW w:w="2551" w:type="dxa"/>
          </w:tcPr>
          <w:p w:rsidR="0059020D" w:rsidRPr="00837B07" w:rsidRDefault="0059020D" w:rsidP="00ED670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Teaching</w:t>
            </w:r>
          </w:p>
        </w:tc>
        <w:tc>
          <w:tcPr>
            <w:tcW w:w="6379" w:type="dxa"/>
          </w:tcPr>
          <w:p w:rsidR="0059020D" w:rsidRPr="00837B07" w:rsidRDefault="0059020D" w:rsidP="00DB1DD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eastAsiaTheme="minorHAnsi" w:hAnsi="Times New Roman"/>
                <w:bCs/>
                <w:sz w:val="24"/>
                <w:szCs w:val="24"/>
                <w:lang w:eastAsia="en-US"/>
              </w:rPr>
              <w:t>Loan facility through the Staff Cooperative Society</w:t>
            </w:r>
          </w:p>
        </w:tc>
      </w:tr>
      <w:tr w:rsidR="0059020D" w:rsidTr="00ED6707">
        <w:trPr>
          <w:trHeight w:val="387"/>
        </w:trPr>
        <w:tc>
          <w:tcPr>
            <w:tcW w:w="2551" w:type="dxa"/>
          </w:tcPr>
          <w:p w:rsidR="0059020D" w:rsidRPr="00837B07" w:rsidRDefault="0059020D" w:rsidP="00ED670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Non teaching</w:t>
            </w:r>
          </w:p>
        </w:tc>
        <w:tc>
          <w:tcPr>
            <w:tcW w:w="6379" w:type="dxa"/>
          </w:tcPr>
          <w:p w:rsidR="0059020D" w:rsidRPr="00837B07" w:rsidRDefault="0059020D" w:rsidP="00ED670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eastAsiaTheme="minorHAnsi" w:hAnsi="Times New Roman"/>
                <w:bCs/>
                <w:sz w:val="24"/>
                <w:szCs w:val="24"/>
                <w:lang w:eastAsia="en-US"/>
              </w:rPr>
              <w:t>Loan facility through the Staff Cooperative Society</w:t>
            </w:r>
          </w:p>
        </w:tc>
      </w:tr>
      <w:tr w:rsidR="0059020D" w:rsidTr="00ED6707">
        <w:tc>
          <w:tcPr>
            <w:tcW w:w="2551" w:type="dxa"/>
          </w:tcPr>
          <w:p w:rsidR="0059020D" w:rsidRPr="00837B07" w:rsidRDefault="0059020D" w:rsidP="00ED670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Students</w:t>
            </w:r>
          </w:p>
        </w:tc>
        <w:tc>
          <w:tcPr>
            <w:tcW w:w="6379" w:type="dxa"/>
          </w:tcPr>
          <w:p w:rsidR="0059020D" w:rsidRPr="00837B07" w:rsidRDefault="0059020D" w:rsidP="00ED670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Counselling by experts. </w:t>
            </w:r>
          </w:p>
        </w:tc>
      </w:tr>
    </w:tbl>
    <w:p w:rsidR="00D168A7" w:rsidRPr="00837B07" w:rsidRDefault="00224186" w:rsidP="00D168A7">
      <w:pPr>
        <w:tabs>
          <w:tab w:val="left" w:pos="1418"/>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311" type="#_x0000_t202" style="position:absolute;margin-left:158.55pt;margin-top:4.1pt;width:42.25pt;height:20.65pt;z-index:251920384;mso-position-horizontal-relative:text;mso-position-vertical-relative:text">
            <v:textbox style="mso-next-textbox:#_x0000_s1311">
              <w:txbxContent>
                <w:p w:rsidR="00772C60" w:rsidRDefault="00772C60" w:rsidP="00D168A7">
                  <w:r>
                    <w:t xml:space="preserve">    -</w:t>
                  </w:r>
                </w:p>
              </w:txbxContent>
            </v:textbox>
          </v:shape>
        </w:pict>
      </w:r>
      <w:r>
        <w:rPr>
          <w:rFonts w:ascii="Times New Roman" w:hAnsi="Times New Roman"/>
          <w:noProof/>
          <w:sz w:val="24"/>
          <w:szCs w:val="24"/>
        </w:rPr>
        <w:pict>
          <v:shape id="_x0000_s1329" type="#_x0000_t202" style="position:absolute;margin-left:378.7pt;margin-top:24.75pt;width:33.2pt;height:20.2pt;z-index:251938816;mso-position-horizontal-relative:text;mso-position-vertical-relative:text">
            <v:textbox style="mso-next-textbox:#_x0000_s1329">
              <w:txbxContent>
                <w:p w:rsidR="00772C60" w:rsidRDefault="00772C60" w:rsidP="00D168A7"/>
              </w:txbxContent>
            </v:textbox>
          </v:shape>
        </w:pict>
      </w:r>
      <w:r>
        <w:rPr>
          <w:rFonts w:ascii="Times New Roman" w:hAnsi="Times New Roman"/>
          <w:noProof/>
          <w:sz w:val="24"/>
          <w:szCs w:val="24"/>
        </w:rPr>
        <w:pict>
          <v:shape id="_x0000_s1328" type="#_x0000_t202" style="position:absolute;margin-left:310.85pt;margin-top:24.75pt;width:40.85pt;height:20.2pt;z-index:251937792;mso-position-horizontal-relative:text;mso-position-vertical-relative:text">
            <v:textbox style="mso-next-textbox:#_x0000_s1328">
              <w:txbxContent>
                <w:p w:rsidR="00772C60" w:rsidRDefault="00772C60" w:rsidP="00ED6707">
                  <w:r>
                    <w:rPr>
                      <w:rFonts w:cs="Calibri"/>
                    </w:rPr>
                    <w:t xml:space="preserve">   √</w:t>
                  </w:r>
                </w:p>
              </w:txbxContent>
            </v:textbox>
          </v:shape>
        </w:pict>
      </w:r>
      <w:r w:rsidR="00D168A7" w:rsidRPr="00837B07">
        <w:rPr>
          <w:rFonts w:ascii="Times New Roman" w:hAnsi="Times New Roman"/>
          <w:sz w:val="24"/>
          <w:szCs w:val="24"/>
        </w:rPr>
        <w:t>6.5 Total corpus fund generated</w:t>
      </w:r>
    </w:p>
    <w:p w:rsidR="00D168A7" w:rsidRPr="00837B07" w:rsidRDefault="00D168A7" w:rsidP="009D03F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6.6 Whether annual</w:t>
      </w:r>
      <w:r w:rsidR="009D03F0">
        <w:rPr>
          <w:rFonts w:ascii="Times New Roman" w:hAnsi="Times New Roman"/>
          <w:sz w:val="24"/>
          <w:szCs w:val="24"/>
        </w:rPr>
        <w:t xml:space="preserve"> financial audit has been done?</w:t>
      </w:r>
      <w:r w:rsidRPr="00837B07">
        <w:rPr>
          <w:rFonts w:ascii="Times New Roman" w:hAnsi="Times New Roman"/>
          <w:sz w:val="24"/>
          <w:szCs w:val="24"/>
        </w:rPr>
        <w:tab/>
        <w:t xml:space="preserve">Yes               </w:t>
      </w:r>
      <w:r w:rsidR="009D03F0">
        <w:rPr>
          <w:rFonts w:ascii="Times New Roman" w:hAnsi="Times New Roman"/>
          <w:sz w:val="24"/>
          <w:szCs w:val="24"/>
        </w:rPr>
        <w:t xml:space="preserve">    </w:t>
      </w:r>
      <w:r w:rsidRPr="00837B07">
        <w:rPr>
          <w:rFonts w:ascii="Times New Roman" w:hAnsi="Times New Roman"/>
          <w:sz w:val="24"/>
          <w:szCs w:val="24"/>
        </w:rPr>
        <w:t>No</w:t>
      </w:r>
      <w:r w:rsidRPr="00837B07">
        <w:rPr>
          <w:rFonts w:ascii="Times New Roman" w:hAnsi="Times New Roman"/>
          <w:sz w:val="24"/>
          <w:szCs w:val="24"/>
        </w:rPr>
        <w:tab/>
      </w:r>
      <w:r w:rsidRPr="00837B07">
        <w:rPr>
          <w:rFonts w:ascii="Times New Roman" w:hAnsi="Times New Roman"/>
          <w:sz w:val="24"/>
          <w:szCs w:val="24"/>
        </w:rPr>
        <w:tab/>
      </w:r>
      <w:r w:rsidRPr="00837B07">
        <w:rPr>
          <w:rFonts w:ascii="Times New Roman" w:hAnsi="Times New Roman"/>
          <w:sz w:val="24"/>
          <w:szCs w:val="24"/>
        </w:rPr>
        <w:tab/>
      </w:r>
    </w:p>
    <w:p w:rsidR="00D168A7" w:rsidRPr="00837B07" w:rsidRDefault="00D168A7"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6.7 Whether Academic and Administrative Audit (AAA) has been done? </w:t>
      </w:r>
    </w:p>
    <w:tbl>
      <w:tblPr>
        <w:tblW w:w="7455" w:type="dxa"/>
        <w:tblInd w:w="775" w:type="dxa"/>
        <w:tblLayout w:type="fixed"/>
        <w:tblCellMar>
          <w:top w:w="55" w:type="dxa"/>
          <w:left w:w="55" w:type="dxa"/>
          <w:bottom w:w="55" w:type="dxa"/>
          <w:right w:w="55" w:type="dxa"/>
        </w:tblCellMar>
        <w:tblLook w:val="0000"/>
      </w:tblPr>
      <w:tblGrid>
        <w:gridCol w:w="1814"/>
        <w:gridCol w:w="1330"/>
        <w:gridCol w:w="1540"/>
        <w:gridCol w:w="1259"/>
        <w:gridCol w:w="1512"/>
      </w:tblGrid>
      <w:tr w:rsidR="00D168A7" w:rsidRPr="00837B07" w:rsidTr="004F48DC">
        <w:tc>
          <w:tcPr>
            <w:tcW w:w="1814" w:type="dxa"/>
            <w:vMerge w:val="restart"/>
            <w:tcBorders>
              <w:top w:val="single" w:sz="1" w:space="0" w:color="000000"/>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External</w:t>
            </w:r>
          </w:p>
        </w:tc>
        <w:tc>
          <w:tcPr>
            <w:tcW w:w="2771" w:type="dxa"/>
            <w:gridSpan w:val="2"/>
            <w:tcBorders>
              <w:top w:val="single" w:sz="1" w:space="0" w:color="000000"/>
              <w:left w:val="single" w:sz="1" w:space="0" w:color="000000"/>
              <w:bottom w:val="single" w:sz="1" w:space="0" w:color="000000"/>
              <w:right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Internal</w:t>
            </w:r>
          </w:p>
        </w:tc>
      </w:tr>
      <w:tr w:rsidR="00D168A7" w:rsidRPr="00837B07" w:rsidTr="004F48DC">
        <w:tc>
          <w:tcPr>
            <w:tcW w:w="1814" w:type="dxa"/>
            <w:vMerge/>
            <w:tcBorders>
              <w:top w:val="single" w:sz="1" w:space="0" w:color="000000"/>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p>
        </w:tc>
        <w:tc>
          <w:tcPr>
            <w:tcW w:w="1330" w:type="dxa"/>
            <w:tcBorders>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Yes/No</w:t>
            </w:r>
          </w:p>
        </w:tc>
        <w:tc>
          <w:tcPr>
            <w:tcW w:w="1540" w:type="dxa"/>
            <w:tcBorders>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Agency</w:t>
            </w:r>
          </w:p>
        </w:tc>
        <w:tc>
          <w:tcPr>
            <w:tcW w:w="1259" w:type="dxa"/>
            <w:tcBorders>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Yes/No</w:t>
            </w:r>
          </w:p>
        </w:tc>
        <w:tc>
          <w:tcPr>
            <w:tcW w:w="1512" w:type="dxa"/>
            <w:tcBorders>
              <w:left w:val="single" w:sz="1" w:space="0" w:color="000000"/>
              <w:bottom w:val="single" w:sz="1" w:space="0" w:color="000000"/>
              <w:right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Authority</w:t>
            </w:r>
          </w:p>
        </w:tc>
      </w:tr>
      <w:tr w:rsidR="00D168A7" w:rsidRPr="00837B07" w:rsidTr="004F48DC">
        <w:tc>
          <w:tcPr>
            <w:tcW w:w="1814" w:type="dxa"/>
            <w:tcBorders>
              <w:left w:val="single" w:sz="1" w:space="0" w:color="000000"/>
              <w:bottom w:val="single" w:sz="1" w:space="0" w:color="000000"/>
            </w:tcBorders>
            <w:shd w:val="clear" w:color="auto" w:fill="auto"/>
          </w:tcPr>
          <w:p w:rsidR="00D168A7" w:rsidRPr="00837B07" w:rsidRDefault="00D168A7" w:rsidP="004F48DC">
            <w:pPr>
              <w:pStyle w:val="TableContents"/>
              <w:rPr>
                <w:rFonts w:cs="Times New Roman"/>
              </w:rPr>
            </w:pPr>
            <w:r w:rsidRPr="00837B07">
              <w:rPr>
                <w:rFonts w:cs="Times New Roman"/>
              </w:rPr>
              <w:t>Academic</w:t>
            </w:r>
          </w:p>
        </w:tc>
        <w:tc>
          <w:tcPr>
            <w:tcW w:w="1330" w:type="dxa"/>
            <w:tcBorders>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No</w:t>
            </w:r>
          </w:p>
        </w:tc>
        <w:tc>
          <w:tcPr>
            <w:tcW w:w="1540" w:type="dxa"/>
            <w:tcBorders>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NA</w:t>
            </w:r>
          </w:p>
        </w:tc>
        <w:tc>
          <w:tcPr>
            <w:tcW w:w="1259" w:type="dxa"/>
            <w:tcBorders>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Yes</w:t>
            </w:r>
          </w:p>
        </w:tc>
        <w:tc>
          <w:tcPr>
            <w:tcW w:w="1512" w:type="dxa"/>
            <w:tcBorders>
              <w:left w:val="single" w:sz="1" w:space="0" w:color="000000"/>
              <w:bottom w:val="single" w:sz="1" w:space="0" w:color="000000"/>
              <w:right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Management</w:t>
            </w:r>
          </w:p>
        </w:tc>
      </w:tr>
      <w:tr w:rsidR="00D168A7" w:rsidRPr="00837B07" w:rsidTr="004F48DC">
        <w:tc>
          <w:tcPr>
            <w:tcW w:w="1814" w:type="dxa"/>
            <w:tcBorders>
              <w:left w:val="single" w:sz="1" w:space="0" w:color="000000"/>
              <w:bottom w:val="single" w:sz="1" w:space="0" w:color="000000"/>
            </w:tcBorders>
            <w:shd w:val="clear" w:color="auto" w:fill="auto"/>
          </w:tcPr>
          <w:p w:rsidR="00D168A7" w:rsidRPr="00837B07" w:rsidRDefault="00D168A7" w:rsidP="004F48DC">
            <w:pPr>
              <w:pStyle w:val="TableContents"/>
              <w:rPr>
                <w:rFonts w:cs="Times New Roman"/>
              </w:rPr>
            </w:pPr>
            <w:r w:rsidRPr="00837B07">
              <w:rPr>
                <w:rFonts w:cs="Times New Roman"/>
              </w:rPr>
              <w:t>Administrative</w:t>
            </w:r>
          </w:p>
        </w:tc>
        <w:tc>
          <w:tcPr>
            <w:tcW w:w="1330" w:type="dxa"/>
            <w:tcBorders>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No</w:t>
            </w:r>
          </w:p>
        </w:tc>
        <w:tc>
          <w:tcPr>
            <w:tcW w:w="1540" w:type="dxa"/>
            <w:tcBorders>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NA</w:t>
            </w:r>
          </w:p>
        </w:tc>
        <w:tc>
          <w:tcPr>
            <w:tcW w:w="1259" w:type="dxa"/>
            <w:tcBorders>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Yes</w:t>
            </w:r>
          </w:p>
        </w:tc>
        <w:tc>
          <w:tcPr>
            <w:tcW w:w="1512" w:type="dxa"/>
            <w:tcBorders>
              <w:left w:val="single" w:sz="1" w:space="0" w:color="000000"/>
              <w:bottom w:val="single" w:sz="1" w:space="0" w:color="000000"/>
              <w:right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Management</w:t>
            </w:r>
          </w:p>
        </w:tc>
      </w:tr>
    </w:tbl>
    <w:p w:rsidR="00D168A7" w:rsidRPr="00D26A59" w:rsidRDefault="00224186"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330" type="#_x0000_t202" style="position:absolute;margin-left:252.45pt;margin-top:22.15pt;width:33pt;height:21.05pt;z-index:251939840;mso-position-horizontal-relative:text;mso-position-vertical-relative:text">
            <v:textbox style="mso-next-textbox:#_x0000_s1330">
              <w:txbxContent>
                <w:p w:rsidR="00772C60" w:rsidRDefault="00772C60" w:rsidP="00D168A7">
                  <w:r>
                    <w:t>NA</w:t>
                  </w:r>
                </w:p>
              </w:txbxContent>
            </v:textbox>
          </v:shape>
        </w:pict>
      </w:r>
      <w:r>
        <w:rPr>
          <w:rFonts w:ascii="Times New Roman" w:hAnsi="Times New Roman"/>
          <w:noProof/>
          <w:sz w:val="24"/>
          <w:szCs w:val="24"/>
        </w:rPr>
        <w:pict>
          <v:shape id="_x0000_s1331" type="#_x0000_t202" style="position:absolute;margin-left:333.4pt;margin-top:22.15pt;width:37pt;height:21.05pt;z-index:251940864;mso-position-horizontal-relative:text;mso-position-vertical-relative:text">
            <v:textbox style="mso-next-textbox:#_x0000_s1331">
              <w:txbxContent>
                <w:p w:rsidR="00772C60" w:rsidRDefault="00772C60" w:rsidP="00D168A7">
                  <w:r>
                    <w:t>NA</w:t>
                  </w:r>
                </w:p>
              </w:txbxContent>
            </v:textbox>
          </v:shape>
        </w:pict>
      </w:r>
      <w:r w:rsidR="00D51179" w:rsidRPr="00D26A59">
        <w:rPr>
          <w:rFonts w:ascii="Times New Roman" w:hAnsi="Times New Roman"/>
          <w:sz w:val="24"/>
          <w:szCs w:val="24"/>
        </w:rPr>
        <w:t xml:space="preserve">6.8 </w:t>
      </w:r>
      <w:r w:rsidR="00D51179">
        <w:rPr>
          <w:rFonts w:ascii="Times New Roman" w:hAnsi="Times New Roman"/>
          <w:sz w:val="24"/>
          <w:szCs w:val="24"/>
        </w:rPr>
        <w:t xml:space="preserve"> Does</w:t>
      </w:r>
      <w:r w:rsidR="00D168A7" w:rsidRPr="00D26A59">
        <w:rPr>
          <w:rFonts w:ascii="Times New Roman" w:hAnsi="Times New Roman"/>
          <w:sz w:val="24"/>
          <w:szCs w:val="24"/>
        </w:rPr>
        <w:t xml:space="preserve"> the University/ Autonomous College </w:t>
      </w:r>
      <w:r w:rsidR="00D26A59" w:rsidRPr="00D26A59">
        <w:rPr>
          <w:rFonts w:ascii="Times New Roman" w:hAnsi="Times New Roman"/>
          <w:sz w:val="24"/>
          <w:szCs w:val="24"/>
        </w:rPr>
        <w:t>declare</w:t>
      </w:r>
      <w:r w:rsidR="00D168A7" w:rsidRPr="00D26A59">
        <w:rPr>
          <w:rFonts w:ascii="Times New Roman" w:hAnsi="Times New Roman"/>
          <w:sz w:val="24"/>
          <w:szCs w:val="24"/>
        </w:rPr>
        <w:t xml:space="preserve"> results within 30 days?  </w:t>
      </w:r>
      <w:r w:rsidR="00D168A7" w:rsidRPr="00D26A59">
        <w:rPr>
          <w:rFonts w:ascii="Times New Roman" w:hAnsi="Times New Roman"/>
          <w:b/>
          <w:sz w:val="24"/>
          <w:szCs w:val="24"/>
        </w:rPr>
        <w:t>Not Applicable</w:t>
      </w:r>
    </w:p>
    <w:p w:rsidR="00D168A7" w:rsidRPr="00D26A59" w:rsidRDefault="00224186"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333" type="#_x0000_t202" style="position:absolute;margin-left:333.4pt;margin-top:25.3pt;width:37pt;height:21.05pt;z-index:251942912">
            <v:textbox style="mso-next-textbox:#_x0000_s1333">
              <w:txbxContent>
                <w:p w:rsidR="00772C60" w:rsidRDefault="00772C60" w:rsidP="00D168A7">
                  <w:r>
                    <w:t>NA</w:t>
                  </w:r>
                </w:p>
              </w:txbxContent>
            </v:textbox>
          </v:shape>
        </w:pict>
      </w:r>
      <w:r>
        <w:rPr>
          <w:rFonts w:ascii="Times New Roman" w:hAnsi="Times New Roman"/>
          <w:noProof/>
          <w:sz w:val="24"/>
          <w:szCs w:val="24"/>
        </w:rPr>
        <w:pict>
          <v:shape id="_x0000_s1332" type="#_x0000_t202" style="position:absolute;margin-left:252.45pt;margin-top:25.3pt;width:33pt;height:19.75pt;z-index:251941888">
            <v:textbox style="mso-next-textbox:#_x0000_s1332">
              <w:txbxContent>
                <w:p w:rsidR="00772C60" w:rsidRDefault="00772C60" w:rsidP="00D168A7">
                  <w:r>
                    <w:t>NA</w:t>
                  </w:r>
                </w:p>
              </w:txbxContent>
            </v:textbox>
          </v:shape>
        </w:pict>
      </w:r>
      <w:r w:rsidR="00D168A7" w:rsidRPr="00D26A59">
        <w:rPr>
          <w:rFonts w:ascii="Times New Roman" w:hAnsi="Times New Roman"/>
          <w:sz w:val="24"/>
          <w:szCs w:val="24"/>
        </w:rPr>
        <w:tab/>
        <w:t>For UG Programmes</w:t>
      </w:r>
      <w:r w:rsidR="00D168A7" w:rsidRPr="00D26A59">
        <w:rPr>
          <w:rFonts w:ascii="Times New Roman" w:hAnsi="Times New Roman"/>
          <w:sz w:val="24"/>
          <w:szCs w:val="24"/>
        </w:rPr>
        <w:tab/>
        <w:t>Yes                   No</w:t>
      </w:r>
    </w:p>
    <w:p w:rsidR="00D168A7" w:rsidRPr="00D26A59" w:rsidRDefault="00D168A7"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D26A59">
        <w:rPr>
          <w:rFonts w:ascii="Times New Roman" w:hAnsi="Times New Roman"/>
          <w:sz w:val="24"/>
          <w:szCs w:val="24"/>
        </w:rPr>
        <w:tab/>
        <w:t>For PG Programmes</w:t>
      </w:r>
      <w:r w:rsidRPr="00D26A59">
        <w:rPr>
          <w:rFonts w:ascii="Times New Roman" w:hAnsi="Times New Roman"/>
          <w:sz w:val="24"/>
          <w:szCs w:val="24"/>
        </w:rPr>
        <w:tab/>
        <w:t>Yes                 No</w:t>
      </w:r>
    </w:p>
    <w:p w:rsidR="00D168A7" w:rsidRDefault="00224186"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312" type="#_x0000_t202" style="position:absolute;margin-left:132.9pt;margin-top:18.9pt;width:119.55pt;height:24.5pt;z-index:251921408">
            <v:textbox style="mso-next-textbox:#_x0000_s1312">
              <w:txbxContent>
                <w:p w:rsidR="00772C60" w:rsidRPr="009B6208" w:rsidRDefault="00772C60" w:rsidP="00D168A7">
                  <w:pPr>
                    <w:rPr>
                      <w:rFonts w:ascii="Times New Roman" w:hAnsi="Times New Roman"/>
                      <w:sz w:val="24"/>
                      <w:szCs w:val="24"/>
                    </w:rPr>
                  </w:pPr>
                  <w:r w:rsidRPr="009B6208">
                    <w:rPr>
                      <w:rFonts w:ascii="Times New Roman" w:hAnsi="Times New Roman"/>
                      <w:sz w:val="24"/>
                      <w:szCs w:val="24"/>
                    </w:rPr>
                    <w:t xml:space="preserve">  Not Applicable</w:t>
                  </w:r>
                </w:p>
              </w:txbxContent>
            </v:textbox>
          </v:shape>
        </w:pict>
      </w:r>
      <w:r w:rsidR="00D168A7" w:rsidRPr="009B6208">
        <w:rPr>
          <w:rFonts w:ascii="Times New Roman" w:hAnsi="Times New Roman"/>
          <w:sz w:val="24"/>
          <w:szCs w:val="24"/>
        </w:rPr>
        <w:t>6.9 What efforts are made by the University/ Autonomous College for Examination Reforms?</w:t>
      </w:r>
    </w:p>
    <w:p w:rsidR="009B6208" w:rsidRPr="009B6208" w:rsidRDefault="009B6208"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D168A7" w:rsidRPr="009B6208" w:rsidRDefault="00224186"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322" type="#_x0000_t202" style="position:absolute;margin-left:54pt;margin-top:13.7pt;width:37.4pt;height:20.35pt;z-index:251931648">
            <v:textbox style="mso-next-textbox:#_x0000_s1322">
              <w:txbxContent>
                <w:p w:rsidR="00772C60" w:rsidRDefault="00772C60" w:rsidP="00D168A7">
                  <w:r>
                    <w:t xml:space="preserve">  NA</w:t>
                  </w:r>
                </w:p>
              </w:txbxContent>
            </v:textbox>
          </v:shape>
        </w:pict>
      </w:r>
      <w:r w:rsidR="00D168A7" w:rsidRPr="009B6208">
        <w:rPr>
          <w:rFonts w:ascii="Times New Roman" w:hAnsi="Times New Roman"/>
          <w:sz w:val="24"/>
          <w:szCs w:val="24"/>
        </w:rPr>
        <w:t xml:space="preserve">6.10 What efforts are made by the University to promote autonomy in the affiliated/constituent </w:t>
      </w:r>
      <w:r w:rsidR="009B6208" w:rsidRPr="009B6208">
        <w:rPr>
          <w:rFonts w:ascii="Times New Roman" w:hAnsi="Times New Roman"/>
          <w:sz w:val="24"/>
          <w:szCs w:val="24"/>
        </w:rPr>
        <w:t xml:space="preserve">    </w:t>
      </w:r>
      <w:r w:rsidR="00D168A7" w:rsidRPr="009B6208">
        <w:rPr>
          <w:rFonts w:ascii="Times New Roman" w:hAnsi="Times New Roman"/>
          <w:sz w:val="24"/>
          <w:szCs w:val="24"/>
        </w:rPr>
        <w:t>colleges?</w:t>
      </w:r>
    </w:p>
    <w:p w:rsidR="00D168A7" w:rsidRPr="009B6208" w:rsidRDefault="00D168A7"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9B6208">
        <w:rPr>
          <w:rFonts w:ascii="Times New Roman" w:hAnsi="Times New Roman"/>
          <w:sz w:val="24"/>
          <w:szCs w:val="24"/>
        </w:rPr>
        <w:t>6.11 Activities and support from the Alumni Association</w:t>
      </w:r>
    </w:p>
    <w:tbl>
      <w:tblPr>
        <w:tblStyle w:val="TableGrid"/>
        <w:tblW w:w="0" w:type="auto"/>
        <w:tblInd w:w="534" w:type="dxa"/>
        <w:tblLook w:val="04A0"/>
      </w:tblPr>
      <w:tblGrid>
        <w:gridCol w:w="8505"/>
      </w:tblGrid>
      <w:tr w:rsidR="00D26A59" w:rsidTr="00B16F34">
        <w:trPr>
          <w:trHeight w:val="618"/>
        </w:trPr>
        <w:tc>
          <w:tcPr>
            <w:tcW w:w="8505" w:type="dxa"/>
          </w:tcPr>
          <w:p w:rsidR="003B7283" w:rsidRPr="003B7283" w:rsidRDefault="003B7283" w:rsidP="003B7283">
            <w:pPr>
              <w:pStyle w:val="ListParagraph"/>
              <w:numPr>
                <w:ilvl w:val="0"/>
                <w:numId w:val="39"/>
              </w:numPr>
              <w:rPr>
                <w:rFonts w:ascii="Times New Roman" w:hAnsi="Times New Roman"/>
                <w:sz w:val="24"/>
                <w:szCs w:val="24"/>
              </w:rPr>
            </w:pPr>
            <w:r w:rsidRPr="003B7283">
              <w:rPr>
                <w:rFonts w:ascii="Times New Roman" w:hAnsi="Times New Roman"/>
                <w:sz w:val="24"/>
                <w:szCs w:val="24"/>
              </w:rPr>
              <w:t>Close association of alumni in all the activities of the college.</w:t>
            </w:r>
          </w:p>
          <w:p w:rsidR="003B7283" w:rsidRPr="003B7283" w:rsidRDefault="003B7283" w:rsidP="003B7283">
            <w:pPr>
              <w:pStyle w:val="ListParagraph"/>
              <w:numPr>
                <w:ilvl w:val="0"/>
                <w:numId w:val="39"/>
              </w:numPr>
              <w:rPr>
                <w:rFonts w:ascii="Times New Roman" w:hAnsi="Times New Roman"/>
                <w:sz w:val="24"/>
                <w:szCs w:val="24"/>
              </w:rPr>
            </w:pPr>
            <w:r w:rsidRPr="003B7283">
              <w:rPr>
                <w:rFonts w:ascii="Times New Roman" w:hAnsi="Times New Roman"/>
                <w:sz w:val="24"/>
                <w:szCs w:val="24"/>
              </w:rPr>
              <w:t>Alumni honours the meritorious students</w:t>
            </w:r>
          </w:p>
          <w:p w:rsidR="00D26A59" w:rsidRPr="003B7283" w:rsidRDefault="003B7283" w:rsidP="003B7283">
            <w:pPr>
              <w:pStyle w:val="ListParagraph"/>
              <w:numPr>
                <w:ilvl w:val="0"/>
                <w:numId w:val="39"/>
              </w:numPr>
            </w:pPr>
            <w:r w:rsidRPr="003B7283">
              <w:rPr>
                <w:rFonts w:ascii="Times New Roman" w:hAnsi="Times New Roman"/>
                <w:sz w:val="24"/>
                <w:szCs w:val="24"/>
              </w:rPr>
              <w:t>Contributions to enhance the infrastructure facilities.</w:t>
            </w:r>
          </w:p>
        </w:tc>
      </w:tr>
    </w:tbl>
    <w:p w:rsidR="00D168A7" w:rsidRDefault="00D168A7"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6.12 Activities and support from the Parent – Teacher Association</w:t>
      </w:r>
    </w:p>
    <w:tbl>
      <w:tblPr>
        <w:tblStyle w:val="TableGrid"/>
        <w:tblW w:w="0" w:type="auto"/>
        <w:tblInd w:w="534" w:type="dxa"/>
        <w:tblLook w:val="04A0"/>
      </w:tblPr>
      <w:tblGrid>
        <w:gridCol w:w="8505"/>
      </w:tblGrid>
      <w:tr w:rsidR="00E7350A" w:rsidTr="00B16F34">
        <w:tc>
          <w:tcPr>
            <w:tcW w:w="8505" w:type="dxa"/>
          </w:tcPr>
          <w:p w:rsidR="00B16F34" w:rsidRPr="00B16F34" w:rsidRDefault="00B16F34" w:rsidP="00B16F34">
            <w:pPr>
              <w:pStyle w:val="ListParagraph"/>
              <w:numPr>
                <w:ilvl w:val="0"/>
                <w:numId w:val="40"/>
              </w:numPr>
              <w:rPr>
                <w:rFonts w:ascii="Times New Roman" w:hAnsi="Times New Roman"/>
                <w:sz w:val="24"/>
                <w:szCs w:val="24"/>
              </w:rPr>
            </w:pPr>
            <w:r w:rsidRPr="00B16F34">
              <w:rPr>
                <w:rFonts w:ascii="Times New Roman" w:hAnsi="Times New Roman"/>
                <w:sz w:val="24"/>
                <w:szCs w:val="24"/>
              </w:rPr>
              <w:t>Funding for Academic activities such as seminars, symposia, workshops etc.</w:t>
            </w:r>
          </w:p>
          <w:p w:rsidR="00E7350A" w:rsidRPr="00B16F34" w:rsidRDefault="00B16F34" w:rsidP="00E7350A">
            <w:pPr>
              <w:pStyle w:val="ListParagraph"/>
              <w:numPr>
                <w:ilvl w:val="0"/>
                <w:numId w:val="40"/>
              </w:numPr>
              <w:rPr>
                <w:rFonts w:ascii="Times New Roman" w:hAnsi="Times New Roman"/>
                <w:sz w:val="24"/>
                <w:szCs w:val="24"/>
              </w:rPr>
            </w:pPr>
            <w:r w:rsidRPr="00B16F34">
              <w:rPr>
                <w:rFonts w:ascii="Times New Roman" w:hAnsi="Times New Roman"/>
                <w:sz w:val="24"/>
                <w:szCs w:val="24"/>
              </w:rPr>
              <w:t>Salary to guest faculty appointed against leave vacancies of permanent staff.</w:t>
            </w:r>
          </w:p>
        </w:tc>
      </w:tr>
    </w:tbl>
    <w:p w:rsidR="00D168A7" w:rsidRDefault="00D168A7"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6.13 Development programmes for support staff</w:t>
      </w:r>
    </w:p>
    <w:tbl>
      <w:tblPr>
        <w:tblStyle w:val="TableGrid"/>
        <w:tblW w:w="0" w:type="auto"/>
        <w:tblInd w:w="534" w:type="dxa"/>
        <w:tblLook w:val="04A0"/>
      </w:tblPr>
      <w:tblGrid>
        <w:gridCol w:w="7796"/>
      </w:tblGrid>
      <w:tr w:rsidR="003C0107" w:rsidTr="003C0107">
        <w:tc>
          <w:tcPr>
            <w:tcW w:w="7796" w:type="dxa"/>
          </w:tcPr>
          <w:p w:rsidR="003C0107" w:rsidRDefault="003C0107" w:rsidP="003D218F">
            <w:pPr>
              <w:rPr>
                <w:rFonts w:ascii="Times New Roman" w:hAnsi="Times New Roman"/>
                <w:sz w:val="24"/>
                <w:szCs w:val="24"/>
              </w:rPr>
            </w:pPr>
            <w:r w:rsidRPr="003D218F">
              <w:rPr>
                <w:rFonts w:ascii="Times New Roman" w:eastAsiaTheme="minorHAnsi" w:hAnsi="Times New Roman"/>
                <w:bCs/>
                <w:sz w:val="24"/>
                <w:szCs w:val="24"/>
                <w:lang w:eastAsia="en-US"/>
              </w:rPr>
              <w:t>Skill development programmes for the support staff</w:t>
            </w:r>
          </w:p>
        </w:tc>
      </w:tr>
    </w:tbl>
    <w:p w:rsidR="00D168A7" w:rsidRDefault="00D168A7"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6.14 Initiatives taken by the institution to make the campus eco-friendly</w:t>
      </w:r>
    </w:p>
    <w:tbl>
      <w:tblPr>
        <w:tblStyle w:val="TableGrid"/>
        <w:tblW w:w="0" w:type="auto"/>
        <w:tblInd w:w="534" w:type="dxa"/>
        <w:tblLook w:val="04A0"/>
      </w:tblPr>
      <w:tblGrid>
        <w:gridCol w:w="8788"/>
      </w:tblGrid>
      <w:tr w:rsidR="003C0107" w:rsidTr="003C0107">
        <w:tc>
          <w:tcPr>
            <w:tcW w:w="8788" w:type="dxa"/>
          </w:tcPr>
          <w:p w:rsidR="00A31FB3" w:rsidRPr="00A31FB3" w:rsidRDefault="00A31FB3" w:rsidP="00A31FB3">
            <w:pPr>
              <w:pStyle w:val="ListParagraph"/>
              <w:numPr>
                <w:ilvl w:val="0"/>
                <w:numId w:val="41"/>
              </w:numPr>
              <w:autoSpaceDE w:val="0"/>
              <w:autoSpaceDN w:val="0"/>
              <w:adjustRightInd w:val="0"/>
              <w:rPr>
                <w:rFonts w:ascii="Times New Roman" w:hAnsi="Times New Roman"/>
                <w:bCs/>
                <w:sz w:val="24"/>
                <w:szCs w:val="24"/>
                <w:lang w:eastAsia="en-US"/>
              </w:rPr>
            </w:pPr>
            <w:r w:rsidRPr="00A31FB3">
              <w:rPr>
                <w:rFonts w:ascii="Times New Roman" w:hAnsi="Times New Roman"/>
                <w:bCs/>
                <w:sz w:val="24"/>
                <w:szCs w:val="24"/>
                <w:lang w:eastAsia="en-US"/>
              </w:rPr>
              <w:t>Planted more trees including medicinal plants.</w:t>
            </w:r>
          </w:p>
          <w:p w:rsidR="00A31FB3" w:rsidRPr="00A31FB3" w:rsidRDefault="00A31FB3" w:rsidP="00A31FB3">
            <w:pPr>
              <w:pStyle w:val="ListParagraph"/>
              <w:numPr>
                <w:ilvl w:val="0"/>
                <w:numId w:val="41"/>
              </w:numPr>
              <w:rPr>
                <w:rFonts w:ascii="Times New Roman" w:hAnsi="Times New Roman"/>
                <w:bCs/>
                <w:sz w:val="24"/>
                <w:szCs w:val="24"/>
                <w:lang w:eastAsia="en-US"/>
              </w:rPr>
            </w:pPr>
            <w:r w:rsidRPr="00A31FB3">
              <w:rPr>
                <w:rFonts w:ascii="Times New Roman" w:hAnsi="Times New Roman"/>
                <w:bCs/>
                <w:sz w:val="24"/>
                <w:szCs w:val="24"/>
                <w:lang w:eastAsia="en-US"/>
              </w:rPr>
              <w:t>The ‘No flex’ campaigns are continuing to avoid the increased use of flex boards inside campus.</w:t>
            </w:r>
          </w:p>
          <w:p w:rsidR="003C0107" w:rsidRPr="00A31FB3" w:rsidRDefault="00B9763F" w:rsidP="00A31FB3">
            <w:pPr>
              <w:pStyle w:val="ListParagraph"/>
              <w:numPr>
                <w:ilvl w:val="0"/>
                <w:numId w:val="41"/>
              </w:numPr>
              <w:rPr>
                <w:rFonts w:ascii="Times New Roman" w:hAnsi="Times New Roman"/>
                <w:bCs/>
                <w:sz w:val="24"/>
                <w:szCs w:val="24"/>
                <w:lang w:eastAsia="en-US"/>
              </w:rPr>
            </w:pPr>
            <w:r>
              <w:rPr>
                <w:rFonts w:ascii="Times New Roman" w:hAnsi="Times New Roman"/>
                <w:bCs/>
                <w:sz w:val="24"/>
                <w:szCs w:val="24"/>
                <w:lang w:eastAsia="en-US"/>
              </w:rPr>
              <w:t xml:space="preserve">The activities of HARITHA </w:t>
            </w:r>
            <w:r w:rsidR="00A31FB3" w:rsidRPr="00A31FB3">
              <w:rPr>
                <w:rFonts w:ascii="Times New Roman" w:hAnsi="Times New Roman"/>
                <w:bCs/>
                <w:sz w:val="24"/>
                <w:szCs w:val="24"/>
                <w:lang w:eastAsia="en-US"/>
              </w:rPr>
              <w:t xml:space="preserve">SANATHANAM &amp; BHOOMITHRASENA Club towards promoting ecological consciousness and eco-friendly practices among the students are continuing. </w:t>
            </w:r>
          </w:p>
        </w:tc>
      </w:tr>
    </w:tbl>
    <w:p w:rsidR="006E6693" w:rsidRPr="005B4A7D" w:rsidRDefault="006E6693" w:rsidP="00D80AC0">
      <w:pPr>
        <w:tabs>
          <w:tab w:val="left" w:pos="2268"/>
          <w:tab w:val="left" w:pos="3402"/>
          <w:tab w:val="left" w:pos="4536"/>
          <w:tab w:val="left" w:pos="5670"/>
          <w:tab w:val="left" w:pos="6804"/>
          <w:tab w:val="left" w:pos="7545"/>
          <w:tab w:val="left" w:pos="7938"/>
        </w:tabs>
        <w:spacing w:after="0" w:line="240" w:lineRule="auto"/>
        <w:ind w:left="-142"/>
        <w:rPr>
          <w:rFonts w:ascii="Times New Roman" w:hAnsi="Times New Roman"/>
          <w:b/>
          <w:sz w:val="28"/>
          <w:szCs w:val="28"/>
          <w:u w:val="single"/>
        </w:rPr>
      </w:pPr>
      <w:r w:rsidRPr="005B4A7D">
        <w:rPr>
          <w:rFonts w:ascii="Times New Roman" w:hAnsi="Times New Roman"/>
          <w:b/>
          <w:sz w:val="28"/>
          <w:szCs w:val="28"/>
        </w:rPr>
        <w:t>Criterion – VII</w:t>
      </w:r>
      <w:r w:rsidRPr="005B4A7D">
        <w:rPr>
          <w:rFonts w:ascii="Times New Roman" w:hAnsi="Times New Roman"/>
          <w:b/>
          <w:sz w:val="28"/>
          <w:szCs w:val="28"/>
          <w:u w:val="single"/>
        </w:rPr>
        <w:t xml:space="preserve"> </w:t>
      </w:r>
    </w:p>
    <w:p w:rsidR="006E6693" w:rsidRPr="00FB1AEA" w:rsidRDefault="006E6693" w:rsidP="00D80AC0">
      <w:pPr>
        <w:tabs>
          <w:tab w:val="left" w:pos="2268"/>
          <w:tab w:val="left" w:pos="3402"/>
          <w:tab w:val="left" w:pos="4536"/>
          <w:tab w:val="left" w:pos="5670"/>
          <w:tab w:val="left" w:pos="6804"/>
          <w:tab w:val="left" w:pos="7545"/>
          <w:tab w:val="left" w:pos="7938"/>
        </w:tabs>
        <w:spacing w:after="0" w:line="240" w:lineRule="auto"/>
        <w:ind w:left="-142"/>
        <w:rPr>
          <w:rFonts w:ascii="Times New Roman" w:hAnsi="Times New Roman"/>
          <w:b/>
          <w:sz w:val="28"/>
          <w:szCs w:val="28"/>
        </w:rPr>
      </w:pPr>
      <w:r w:rsidRPr="00FB1AEA">
        <w:rPr>
          <w:rFonts w:ascii="Times New Roman" w:hAnsi="Times New Roman"/>
          <w:b/>
          <w:sz w:val="28"/>
          <w:szCs w:val="28"/>
        </w:rPr>
        <w:t>7. Innovations and Best Practices</w:t>
      </w:r>
    </w:p>
    <w:p w:rsidR="006E6693" w:rsidRDefault="00266241" w:rsidP="001501DC">
      <w:pPr>
        <w:pStyle w:val="NoSpacing"/>
        <w:spacing w:line="360" w:lineRule="auto"/>
        <w:rPr>
          <w:rFonts w:ascii="Times New Roman" w:hAnsi="Times New Roman"/>
          <w:sz w:val="24"/>
          <w:szCs w:val="24"/>
        </w:rPr>
      </w:pPr>
      <w:r w:rsidRPr="00837B07">
        <w:rPr>
          <w:rFonts w:ascii="Times New Roman" w:hAnsi="Times New Roman"/>
          <w:sz w:val="24"/>
          <w:szCs w:val="24"/>
        </w:rPr>
        <w:t>7.1 Innovations</w:t>
      </w:r>
      <w:r w:rsidR="006E6693" w:rsidRPr="00837B07">
        <w:rPr>
          <w:rFonts w:ascii="Times New Roman" w:hAnsi="Times New Roman"/>
          <w:sz w:val="24"/>
          <w:szCs w:val="24"/>
        </w:rPr>
        <w:t xml:space="preserve"> introduced during this academic year which have create</w:t>
      </w:r>
      <w:r w:rsidR="00D77245">
        <w:rPr>
          <w:rFonts w:ascii="Times New Roman" w:hAnsi="Times New Roman"/>
          <w:sz w:val="24"/>
          <w:szCs w:val="24"/>
        </w:rPr>
        <w:t xml:space="preserve">d a positive impact on the </w:t>
      </w:r>
      <w:r w:rsidR="006E6693" w:rsidRPr="00837B07">
        <w:rPr>
          <w:rFonts w:ascii="Times New Roman" w:hAnsi="Times New Roman"/>
          <w:sz w:val="24"/>
          <w:szCs w:val="24"/>
        </w:rPr>
        <w:t>functioning of the institution. Give details.</w:t>
      </w:r>
    </w:p>
    <w:tbl>
      <w:tblPr>
        <w:tblStyle w:val="TableGrid"/>
        <w:tblW w:w="0" w:type="auto"/>
        <w:tblLook w:val="04A0"/>
      </w:tblPr>
      <w:tblGrid>
        <w:gridCol w:w="9548"/>
      </w:tblGrid>
      <w:tr w:rsidR="001501DC" w:rsidTr="001501DC">
        <w:tc>
          <w:tcPr>
            <w:tcW w:w="9548" w:type="dxa"/>
          </w:tcPr>
          <w:p w:rsidR="001501DC" w:rsidRPr="000315A6" w:rsidRDefault="001501DC" w:rsidP="001501DC">
            <w:pPr>
              <w:pStyle w:val="ListParagraph"/>
              <w:numPr>
                <w:ilvl w:val="0"/>
                <w:numId w:val="43"/>
              </w:numPr>
              <w:jc w:val="both"/>
              <w:rPr>
                <w:rFonts w:ascii="Times New Roman" w:hAnsi="Times New Roman"/>
                <w:i/>
                <w:sz w:val="24"/>
                <w:szCs w:val="24"/>
              </w:rPr>
            </w:pPr>
            <w:r w:rsidRPr="000315A6">
              <w:rPr>
                <w:rFonts w:ascii="Times New Roman" w:hAnsi="Times New Roman"/>
                <w:sz w:val="24"/>
                <w:szCs w:val="24"/>
              </w:rPr>
              <w:t xml:space="preserve">All teaching departments are making effective use of IT aided teaching and learning practices.  Smart rooms are being utilized effectively. Virtual labs and simulated experiments are used in the science departments. </w:t>
            </w:r>
          </w:p>
          <w:p w:rsidR="001501DC" w:rsidRPr="000315A6" w:rsidRDefault="001501DC" w:rsidP="001501DC">
            <w:pPr>
              <w:pStyle w:val="ListParagraph"/>
              <w:numPr>
                <w:ilvl w:val="0"/>
                <w:numId w:val="43"/>
              </w:numPr>
              <w:jc w:val="both"/>
              <w:rPr>
                <w:rFonts w:ascii="Times New Roman" w:hAnsi="Times New Roman"/>
                <w:i/>
                <w:sz w:val="24"/>
                <w:szCs w:val="24"/>
              </w:rPr>
            </w:pPr>
            <w:r w:rsidRPr="000315A6">
              <w:rPr>
                <w:rFonts w:ascii="Times New Roman" w:hAnsi="Times New Roman"/>
                <w:sz w:val="24"/>
                <w:szCs w:val="24"/>
              </w:rPr>
              <w:t>Coaching classes and remedial classes are arranged for students. Economic assistance is provided to economically weak students. “Each one teaches one“ program continues in the Mathematics dept.</w:t>
            </w:r>
          </w:p>
          <w:p w:rsidR="001501DC" w:rsidRPr="000315A6" w:rsidRDefault="001501DC" w:rsidP="001501DC">
            <w:pPr>
              <w:pStyle w:val="ListParagraph"/>
              <w:numPr>
                <w:ilvl w:val="0"/>
                <w:numId w:val="43"/>
              </w:numPr>
              <w:jc w:val="both"/>
              <w:rPr>
                <w:rFonts w:ascii="Times New Roman" w:hAnsi="Times New Roman"/>
                <w:i/>
                <w:sz w:val="24"/>
                <w:szCs w:val="24"/>
              </w:rPr>
            </w:pPr>
            <w:r w:rsidRPr="000315A6">
              <w:rPr>
                <w:rFonts w:ascii="Times New Roman" w:hAnsi="Times New Roman"/>
                <w:sz w:val="24"/>
                <w:szCs w:val="24"/>
              </w:rPr>
              <w:t>The student mentoring programme Walk with the Scholar was launched .It is a comprehensive programme that provides academic and other mentoring support for the holistic growth of the students.</w:t>
            </w:r>
          </w:p>
          <w:p w:rsidR="001501DC" w:rsidRPr="000315A6" w:rsidRDefault="001501DC" w:rsidP="001501DC">
            <w:pPr>
              <w:pStyle w:val="ListParagraph"/>
              <w:numPr>
                <w:ilvl w:val="0"/>
                <w:numId w:val="43"/>
              </w:numPr>
              <w:jc w:val="both"/>
              <w:rPr>
                <w:rFonts w:ascii="Times New Roman" w:hAnsi="Times New Roman"/>
                <w:i/>
                <w:sz w:val="24"/>
                <w:szCs w:val="24"/>
              </w:rPr>
            </w:pPr>
            <w:r w:rsidRPr="000315A6">
              <w:rPr>
                <w:rFonts w:ascii="Times New Roman" w:hAnsi="Times New Roman"/>
                <w:sz w:val="24"/>
                <w:szCs w:val="24"/>
              </w:rPr>
              <w:t>The Entrepreneurship Development Club conducted Food Fests and sales, and conducted a Soap Manufacturing workshop.</w:t>
            </w:r>
          </w:p>
          <w:p w:rsidR="001501DC" w:rsidRPr="000315A6" w:rsidRDefault="001501DC" w:rsidP="001501DC">
            <w:pPr>
              <w:pStyle w:val="ListParagraph"/>
              <w:numPr>
                <w:ilvl w:val="0"/>
                <w:numId w:val="43"/>
              </w:numPr>
              <w:jc w:val="both"/>
              <w:rPr>
                <w:rFonts w:ascii="Times New Roman" w:hAnsi="Times New Roman"/>
                <w:sz w:val="24"/>
                <w:szCs w:val="24"/>
              </w:rPr>
            </w:pPr>
            <w:r w:rsidRPr="000315A6">
              <w:rPr>
                <w:rFonts w:ascii="Times New Roman" w:hAnsi="Times New Roman"/>
                <w:sz w:val="24"/>
                <w:szCs w:val="24"/>
              </w:rPr>
              <w:t xml:space="preserve">The Botany Department conducts Agri-Horticultural exhibitions every year in collaboration with the State Agricultural Dept and Agri-Horti Society, Alappuzha. The college provides professional assistance in this venture, and the student &amp; staff participation creates awareness on scientific and traditional agricultural practices. </w:t>
            </w:r>
          </w:p>
          <w:p w:rsidR="001501DC" w:rsidRPr="000315A6" w:rsidRDefault="001501DC" w:rsidP="001501DC">
            <w:pPr>
              <w:pStyle w:val="ListParagraph"/>
              <w:numPr>
                <w:ilvl w:val="0"/>
                <w:numId w:val="43"/>
              </w:numPr>
              <w:jc w:val="both"/>
              <w:rPr>
                <w:rFonts w:ascii="Times New Roman" w:hAnsi="Times New Roman"/>
                <w:sz w:val="24"/>
                <w:szCs w:val="24"/>
              </w:rPr>
            </w:pPr>
            <w:r w:rsidRPr="000315A6">
              <w:rPr>
                <w:rFonts w:ascii="Times New Roman" w:hAnsi="Times New Roman"/>
                <w:sz w:val="24"/>
                <w:szCs w:val="24"/>
              </w:rPr>
              <w:t>Students of the English department released a News Letter, and conducted a Theatre Workshop. They also enacted and produced a Shakespearean Play “Macbeth”, and produced a short film “</w:t>
            </w:r>
            <w:r w:rsidRPr="00CE5880">
              <w:rPr>
                <w:rFonts w:ascii="Times New Roman" w:hAnsi="Times New Roman"/>
                <w:i/>
                <w:sz w:val="24"/>
                <w:szCs w:val="24"/>
              </w:rPr>
              <w:t>Katha</w:t>
            </w:r>
            <w:r w:rsidRPr="000315A6">
              <w:rPr>
                <w:rFonts w:ascii="Times New Roman" w:hAnsi="Times New Roman"/>
                <w:sz w:val="24"/>
                <w:szCs w:val="24"/>
              </w:rPr>
              <w:t>”.</w:t>
            </w:r>
          </w:p>
          <w:p w:rsidR="001501DC" w:rsidRPr="000315A6" w:rsidRDefault="001501DC" w:rsidP="001501DC">
            <w:pPr>
              <w:pStyle w:val="ListParagraph"/>
              <w:numPr>
                <w:ilvl w:val="0"/>
                <w:numId w:val="43"/>
              </w:numPr>
              <w:jc w:val="both"/>
              <w:rPr>
                <w:rFonts w:ascii="Times New Roman" w:hAnsi="Times New Roman"/>
                <w:sz w:val="24"/>
                <w:szCs w:val="24"/>
              </w:rPr>
            </w:pPr>
            <w:r w:rsidRPr="000315A6">
              <w:rPr>
                <w:rFonts w:ascii="Times New Roman" w:hAnsi="Times New Roman"/>
                <w:sz w:val="24"/>
                <w:szCs w:val="24"/>
              </w:rPr>
              <w:t xml:space="preserve"> Students joined the Organization ‘Winfred’ which is an all India student organization which supports Organ Donation.   </w:t>
            </w:r>
          </w:p>
          <w:p w:rsidR="001501DC" w:rsidRPr="000315A6" w:rsidRDefault="001501DC" w:rsidP="001501DC">
            <w:pPr>
              <w:pStyle w:val="ListParagraph"/>
              <w:numPr>
                <w:ilvl w:val="0"/>
                <w:numId w:val="43"/>
              </w:numPr>
              <w:jc w:val="both"/>
              <w:rPr>
                <w:rFonts w:ascii="Times New Roman" w:hAnsi="Times New Roman"/>
                <w:sz w:val="24"/>
                <w:szCs w:val="24"/>
              </w:rPr>
            </w:pPr>
            <w:r w:rsidRPr="000315A6">
              <w:rPr>
                <w:rFonts w:ascii="Times New Roman" w:hAnsi="Times New Roman"/>
                <w:sz w:val="24"/>
                <w:szCs w:val="24"/>
              </w:rPr>
              <w:t xml:space="preserve">The Malayalam department organized the Reading Week, to inculcate reading habits among students, and to promote cultural and literary activities in the mother tongue.  Seminars and workshops on cultural and literary topics, and on journalism, were conducted. Book exhibitions and sales, reading sessions, lectures, competitions and visits were arranged as part of the event. </w:t>
            </w:r>
          </w:p>
          <w:p w:rsidR="001501DC" w:rsidRPr="000315A6" w:rsidRDefault="001501DC" w:rsidP="001501DC">
            <w:pPr>
              <w:pStyle w:val="ListParagraph"/>
              <w:numPr>
                <w:ilvl w:val="0"/>
                <w:numId w:val="43"/>
              </w:numPr>
              <w:jc w:val="both"/>
              <w:rPr>
                <w:rFonts w:ascii="Times New Roman" w:hAnsi="Times New Roman"/>
                <w:sz w:val="24"/>
                <w:szCs w:val="24"/>
              </w:rPr>
            </w:pPr>
            <w:r w:rsidRPr="000315A6">
              <w:rPr>
                <w:rFonts w:ascii="Times New Roman" w:hAnsi="Times New Roman"/>
                <w:sz w:val="24"/>
                <w:szCs w:val="24"/>
              </w:rPr>
              <w:t>Memorial lectures and quiz programmes are organized by various departments in which students of the whole college participate. Science day was celebrated with quiz and debate co</w:t>
            </w:r>
            <w:r>
              <w:rPr>
                <w:rFonts w:ascii="Times New Roman" w:hAnsi="Times New Roman"/>
                <w:sz w:val="24"/>
                <w:szCs w:val="24"/>
              </w:rPr>
              <w:t>mpetitions by the Physics department.</w:t>
            </w:r>
            <w:r w:rsidRPr="000315A6">
              <w:rPr>
                <w:rFonts w:ascii="Times New Roman" w:hAnsi="Times New Roman"/>
                <w:sz w:val="24"/>
                <w:szCs w:val="24"/>
              </w:rPr>
              <w:t xml:space="preserve"> The Zoology dept conducted exhibitions and essay competitions. Students are encouraged to take part in events and competitions organized by other colleges and Universities. </w:t>
            </w:r>
          </w:p>
          <w:p w:rsidR="001501DC" w:rsidRPr="000315A6" w:rsidRDefault="001501DC" w:rsidP="001501DC">
            <w:pPr>
              <w:pStyle w:val="ListParagraph"/>
              <w:numPr>
                <w:ilvl w:val="0"/>
                <w:numId w:val="43"/>
              </w:numPr>
              <w:jc w:val="both"/>
              <w:rPr>
                <w:rFonts w:ascii="Times New Roman" w:hAnsi="Times New Roman"/>
                <w:sz w:val="24"/>
                <w:szCs w:val="24"/>
              </w:rPr>
            </w:pPr>
            <w:r w:rsidRPr="000315A6">
              <w:rPr>
                <w:rFonts w:ascii="Times New Roman" w:hAnsi="Times New Roman"/>
                <w:sz w:val="24"/>
                <w:szCs w:val="24"/>
              </w:rPr>
              <w:t>The various clubs and forums like the NSS, NCC, Career Guidance Cell and Women’s Studies Cell organize lectures, debate and discussion platforms to inculcate a pro-active attitude in students towards socially relevant issues and holistic growth.</w:t>
            </w:r>
          </w:p>
          <w:p w:rsidR="001501DC" w:rsidRDefault="001501DC" w:rsidP="001501DC">
            <w:pPr>
              <w:pStyle w:val="NoSpacing"/>
              <w:numPr>
                <w:ilvl w:val="0"/>
                <w:numId w:val="43"/>
              </w:numPr>
              <w:spacing w:line="360" w:lineRule="auto"/>
              <w:rPr>
                <w:rFonts w:ascii="Times New Roman" w:hAnsi="Times New Roman"/>
                <w:sz w:val="24"/>
                <w:szCs w:val="24"/>
              </w:rPr>
            </w:pPr>
            <w:r w:rsidRPr="000315A6">
              <w:rPr>
                <w:rFonts w:ascii="Times New Roman" w:hAnsi="Times New Roman"/>
                <w:sz w:val="24"/>
                <w:szCs w:val="24"/>
              </w:rPr>
              <w:t>ASAP and Skill Enhancement and Career Guidance programme was organized this year too.</w:t>
            </w:r>
          </w:p>
        </w:tc>
      </w:tr>
    </w:tbl>
    <w:p w:rsidR="006E6693" w:rsidRPr="00837B07" w:rsidRDefault="00266241" w:rsidP="006E6693">
      <w:pPr>
        <w:pStyle w:val="NoSpacing"/>
        <w:rPr>
          <w:rFonts w:ascii="Times New Roman" w:hAnsi="Times New Roman"/>
          <w:sz w:val="24"/>
          <w:szCs w:val="24"/>
        </w:rPr>
      </w:pPr>
      <w:r w:rsidRPr="00837B07">
        <w:rPr>
          <w:rFonts w:ascii="Times New Roman" w:hAnsi="Times New Roman"/>
          <w:sz w:val="24"/>
          <w:szCs w:val="24"/>
        </w:rPr>
        <w:t>7.2 Provide</w:t>
      </w:r>
      <w:r w:rsidR="006E6693" w:rsidRPr="00837B07">
        <w:rPr>
          <w:rFonts w:ascii="Times New Roman" w:hAnsi="Times New Roman"/>
          <w:sz w:val="24"/>
          <w:szCs w:val="24"/>
        </w:rPr>
        <w:t xml:space="preserve"> the Action Taken Report (ATR) based on the plan of action decided upon </w:t>
      </w:r>
      <w:r w:rsidR="00D80AC0" w:rsidRPr="00837B07">
        <w:rPr>
          <w:rFonts w:ascii="Times New Roman" w:hAnsi="Times New Roman"/>
          <w:sz w:val="24"/>
          <w:szCs w:val="24"/>
        </w:rPr>
        <w:t>at the</w:t>
      </w:r>
      <w:r w:rsidR="006E6693" w:rsidRPr="00837B07">
        <w:rPr>
          <w:rFonts w:ascii="Times New Roman" w:hAnsi="Times New Roman"/>
          <w:sz w:val="24"/>
          <w:szCs w:val="24"/>
        </w:rPr>
        <w:t xml:space="preserve">         </w:t>
      </w:r>
    </w:p>
    <w:p w:rsidR="00E362F0" w:rsidRPr="00837B07" w:rsidRDefault="006E6693" w:rsidP="006E6693">
      <w:pPr>
        <w:pStyle w:val="NoSpacing"/>
        <w:rPr>
          <w:rFonts w:ascii="Times New Roman" w:hAnsi="Times New Roman"/>
          <w:sz w:val="24"/>
          <w:szCs w:val="24"/>
        </w:rPr>
      </w:pPr>
      <w:r w:rsidRPr="00837B07">
        <w:rPr>
          <w:rFonts w:ascii="Times New Roman" w:hAnsi="Times New Roman"/>
          <w:sz w:val="24"/>
          <w:szCs w:val="24"/>
        </w:rPr>
        <w:t xml:space="preserve">       beginning of the year </w:t>
      </w:r>
    </w:p>
    <w:tbl>
      <w:tblPr>
        <w:tblStyle w:val="TableGrid"/>
        <w:tblW w:w="0" w:type="auto"/>
        <w:tblInd w:w="392" w:type="dxa"/>
        <w:tblLook w:val="04A0"/>
      </w:tblPr>
      <w:tblGrid>
        <w:gridCol w:w="9156"/>
      </w:tblGrid>
      <w:tr w:rsidR="00E362F0" w:rsidRPr="00837B07" w:rsidTr="00264281">
        <w:tc>
          <w:tcPr>
            <w:tcW w:w="9156" w:type="dxa"/>
          </w:tcPr>
          <w:p w:rsidR="00F609CD" w:rsidRPr="00F609CD" w:rsidRDefault="00F609CD" w:rsidP="00F609CD">
            <w:pPr>
              <w:pStyle w:val="ListParagraph"/>
              <w:numPr>
                <w:ilvl w:val="0"/>
                <w:numId w:val="43"/>
              </w:numPr>
              <w:jc w:val="both"/>
              <w:rPr>
                <w:rFonts w:ascii="Times New Roman" w:hAnsi="Times New Roman"/>
                <w:i/>
                <w:sz w:val="24"/>
                <w:szCs w:val="24"/>
              </w:rPr>
            </w:pPr>
            <w:r w:rsidRPr="00F609CD">
              <w:rPr>
                <w:rFonts w:ascii="Times New Roman" w:hAnsi="Times New Roman"/>
                <w:sz w:val="24"/>
                <w:szCs w:val="24"/>
              </w:rPr>
              <w:t>The student mentoring programme Walk with the Scholar was launched. Students were identified, and classes were arranged by internal and external resource persons.</w:t>
            </w:r>
          </w:p>
          <w:p w:rsidR="00E362F0" w:rsidRPr="00F609CD" w:rsidRDefault="00F609CD" w:rsidP="00F609CD">
            <w:pPr>
              <w:pStyle w:val="ListParagraph"/>
              <w:numPr>
                <w:ilvl w:val="0"/>
                <w:numId w:val="43"/>
              </w:numPr>
              <w:jc w:val="both"/>
              <w:rPr>
                <w:rFonts w:ascii="Times New Roman" w:hAnsi="Times New Roman"/>
                <w:sz w:val="24"/>
                <w:szCs w:val="24"/>
              </w:rPr>
            </w:pPr>
            <w:r w:rsidRPr="00F609CD">
              <w:rPr>
                <w:rFonts w:ascii="Times New Roman" w:hAnsi="Times New Roman"/>
                <w:sz w:val="24"/>
                <w:szCs w:val="24"/>
              </w:rPr>
              <w:t xml:space="preserve">The Malayalam department organized the Reading Week, to inculcate reading habits among students, and to promote cultural and literary activities in the mother tongue.  Book exhibitions, seminars and workshops on cultural and literary topics were conducted. </w:t>
            </w:r>
          </w:p>
        </w:tc>
      </w:tr>
    </w:tbl>
    <w:p w:rsidR="00E362F0" w:rsidRPr="00803D32" w:rsidRDefault="006E6693" w:rsidP="00117F6E">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r w:rsidRPr="00837B07">
        <w:rPr>
          <w:rFonts w:ascii="Times New Roman" w:hAnsi="Times New Roman"/>
          <w:sz w:val="24"/>
          <w:szCs w:val="24"/>
        </w:rPr>
        <w:t xml:space="preserve">7.3 Give two Best Practices of the institution </w:t>
      </w:r>
      <w:r w:rsidRPr="00837B07">
        <w:rPr>
          <w:rFonts w:ascii="Times New Roman" w:hAnsi="Times New Roman"/>
          <w:i/>
          <w:sz w:val="24"/>
          <w:szCs w:val="24"/>
        </w:rPr>
        <w:t>(please see the format in the NAAC Self-study Manuals)</w:t>
      </w:r>
      <w:r w:rsidR="00803D32">
        <w:rPr>
          <w:rFonts w:ascii="Times New Roman" w:hAnsi="Times New Roman"/>
          <w:i/>
          <w:sz w:val="24"/>
          <w:szCs w:val="24"/>
        </w:rPr>
        <w:t xml:space="preserve">  </w:t>
      </w:r>
      <w:r w:rsidR="00803D32" w:rsidRPr="00803D32">
        <w:rPr>
          <w:rFonts w:ascii="Times New Roman" w:hAnsi="Times New Roman"/>
          <w:b/>
          <w:i/>
          <w:sz w:val="24"/>
          <w:szCs w:val="24"/>
        </w:rPr>
        <w:t>(See Appendix for details)</w:t>
      </w:r>
    </w:p>
    <w:tbl>
      <w:tblPr>
        <w:tblStyle w:val="TableGrid"/>
        <w:tblW w:w="0" w:type="auto"/>
        <w:tblInd w:w="959" w:type="dxa"/>
        <w:tblLook w:val="04A0"/>
      </w:tblPr>
      <w:tblGrid>
        <w:gridCol w:w="7938"/>
      </w:tblGrid>
      <w:tr w:rsidR="00E362F0" w:rsidRPr="00837B07" w:rsidTr="00CC5ADA">
        <w:tc>
          <w:tcPr>
            <w:tcW w:w="7938" w:type="dxa"/>
          </w:tcPr>
          <w:p w:rsidR="00F51A15" w:rsidRPr="00CE5880" w:rsidRDefault="00264281" w:rsidP="00F51A15">
            <w:r w:rsidRPr="0038057D">
              <w:rPr>
                <w:rFonts w:ascii="Times New Roman" w:hAnsi="Times New Roman"/>
                <w:sz w:val="24"/>
                <w:szCs w:val="24"/>
              </w:rPr>
              <w:t>1</w:t>
            </w:r>
            <w:r w:rsidRPr="00CE5880">
              <w:rPr>
                <w:rFonts w:ascii="Times New Roman" w:hAnsi="Times New Roman"/>
                <w:sz w:val="24"/>
                <w:szCs w:val="24"/>
              </w:rPr>
              <w:t xml:space="preserve">. </w:t>
            </w:r>
            <w:r w:rsidR="00F51A15" w:rsidRPr="00CE5880">
              <w:t>WALK WITH SCHOLAR (WWS)</w:t>
            </w:r>
          </w:p>
          <w:p w:rsidR="00F51A15" w:rsidRPr="00CE5880" w:rsidRDefault="00F51A15" w:rsidP="00E362F0">
            <w:r w:rsidRPr="00CE5880">
              <w:t>2.  READING WEEK</w:t>
            </w:r>
          </w:p>
          <w:p w:rsidR="00E362F0" w:rsidRPr="0079474E" w:rsidRDefault="00E362F0" w:rsidP="0079474E">
            <w:pPr>
              <w:rPr>
                <w:rFonts w:ascii="Times New Roman" w:hAnsi="Times New Roman"/>
                <w:b/>
                <w:sz w:val="24"/>
                <w:szCs w:val="24"/>
              </w:rPr>
            </w:pPr>
          </w:p>
        </w:tc>
      </w:tr>
    </w:tbl>
    <w:p w:rsidR="006E6693" w:rsidRPr="00837B07" w:rsidRDefault="006E6693" w:rsidP="006E669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7.4 Contribution to environmental awareness / protection</w:t>
      </w:r>
    </w:p>
    <w:tbl>
      <w:tblPr>
        <w:tblStyle w:val="TableGrid"/>
        <w:tblW w:w="0" w:type="auto"/>
        <w:tblInd w:w="392" w:type="dxa"/>
        <w:tblLook w:val="04A0"/>
      </w:tblPr>
      <w:tblGrid>
        <w:gridCol w:w="9156"/>
      </w:tblGrid>
      <w:tr w:rsidR="00E362F0" w:rsidRPr="00837B07" w:rsidTr="00326521">
        <w:tc>
          <w:tcPr>
            <w:tcW w:w="9156" w:type="dxa"/>
          </w:tcPr>
          <w:p w:rsidR="00CC4B87" w:rsidRPr="00CC4B87" w:rsidRDefault="00CC4B87" w:rsidP="00CC4B87">
            <w:pPr>
              <w:pStyle w:val="ListParagraph"/>
              <w:numPr>
                <w:ilvl w:val="0"/>
                <w:numId w:val="44"/>
              </w:numPr>
              <w:jc w:val="both"/>
              <w:rPr>
                <w:rFonts w:ascii="Times New Roman" w:hAnsi="Times New Roman"/>
                <w:sz w:val="24"/>
                <w:szCs w:val="24"/>
              </w:rPr>
            </w:pPr>
            <w:r w:rsidRPr="00CC4B87">
              <w:rPr>
                <w:rFonts w:ascii="Times New Roman" w:hAnsi="Times New Roman"/>
                <w:sz w:val="24"/>
                <w:szCs w:val="24"/>
              </w:rPr>
              <w:t>Many departments and clubs conducted seminars, film shows and invited talks on topics related to environmental awareness.  Students and staff are encouraged to protect and preserve the natural environment of the college.</w:t>
            </w:r>
          </w:p>
          <w:p w:rsidR="00CC4B87" w:rsidRPr="00CC4B87" w:rsidRDefault="00CC4B87" w:rsidP="00CC4B87">
            <w:pPr>
              <w:pStyle w:val="ListParagraph"/>
              <w:numPr>
                <w:ilvl w:val="0"/>
                <w:numId w:val="44"/>
              </w:numPr>
              <w:jc w:val="both"/>
              <w:rPr>
                <w:rFonts w:ascii="Times New Roman" w:hAnsi="Times New Roman"/>
                <w:sz w:val="24"/>
                <w:szCs w:val="24"/>
              </w:rPr>
            </w:pPr>
            <w:r w:rsidRPr="00CC4B87">
              <w:rPr>
                <w:rFonts w:ascii="Times New Roman" w:hAnsi="Times New Roman"/>
                <w:sz w:val="24"/>
                <w:szCs w:val="24"/>
              </w:rPr>
              <w:t>The Harithasanatham venture and Bhoomitrasena club continued to propagate environmental awareness and co-ordinate activities related to vegetable farming, maintaining the herbal garden etc. Talks and awareness campaigns were also conducted.</w:t>
            </w:r>
          </w:p>
          <w:p w:rsidR="00CC4B87" w:rsidRPr="00CC4B87" w:rsidRDefault="00CC4B87" w:rsidP="00CC4B87">
            <w:pPr>
              <w:pStyle w:val="ListParagraph"/>
              <w:numPr>
                <w:ilvl w:val="0"/>
                <w:numId w:val="44"/>
              </w:numPr>
              <w:jc w:val="both"/>
              <w:rPr>
                <w:rFonts w:ascii="Times New Roman" w:hAnsi="Times New Roman"/>
                <w:sz w:val="24"/>
                <w:szCs w:val="24"/>
              </w:rPr>
            </w:pPr>
            <w:r w:rsidRPr="00CC4B87">
              <w:rPr>
                <w:rFonts w:ascii="Times New Roman" w:hAnsi="Times New Roman"/>
                <w:sz w:val="24"/>
                <w:szCs w:val="24"/>
              </w:rPr>
              <w:t>NSS, NCC and other forums celebrate environment day, and plant tree saplings on commemorative days.  Campus cleaning drive and pruning of shrubs is also conducted in the first week of October.</w:t>
            </w:r>
          </w:p>
          <w:p w:rsidR="00E362F0" w:rsidRPr="00CC4B87" w:rsidRDefault="00CC4B87" w:rsidP="00CC4B87">
            <w:pPr>
              <w:pStyle w:val="ListParagraph"/>
              <w:numPr>
                <w:ilvl w:val="0"/>
                <w:numId w:val="44"/>
              </w:numPr>
              <w:jc w:val="both"/>
              <w:rPr>
                <w:rFonts w:ascii="Times New Roman" w:hAnsi="Times New Roman"/>
                <w:sz w:val="24"/>
                <w:szCs w:val="24"/>
              </w:rPr>
            </w:pPr>
            <w:r w:rsidRPr="00CC4B87">
              <w:rPr>
                <w:rFonts w:ascii="Times New Roman" w:hAnsi="Times New Roman"/>
                <w:sz w:val="24"/>
                <w:szCs w:val="24"/>
              </w:rPr>
              <w:t xml:space="preserve"> The Botany Department conducts Agri-horticultural exhibitions every year in collaboration with the State Agricultural Dept and Agri-horti Society, Alappuzha. The college provides professional assistance in this venture, and the student &amp; staff participation creates awareness on scientific and traditional agricultural practices.  </w:t>
            </w:r>
          </w:p>
        </w:tc>
      </w:tr>
    </w:tbl>
    <w:p w:rsidR="006E6693" w:rsidRPr="00837B07" w:rsidRDefault="00224186" w:rsidP="006E669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224186">
        <w:rPr>
          <w:rFonts w:ascii="Times New Roman" w:hAnsi="Times New Roman"/>
          <w:noProof/>
          <w:sz w:val="23"/>
          <w:szCs w:val="23"/>
        </w:rPr>
        <w:pict>
          <v:shape id="_x0000_s1383" type="#_x0000_t202" style="position:absolute;margin-left:445.85pt;margin-top:23.55pt;width:29.75pt;height:18pt;z-index:251978752;mso-position-horizontal-relative:text;mso-position-vertical-relative:text">
            <v:textbox style="mso-next-textbox:#_x0000_s1383">
              <w:txbxContent>
                <w:p w:rsidR="00772C60" w:rsidRDefault="00772C60" w:rsidP="00842994">
                  <w:r>
                    <w:t>Nil</w:t>
                  </w:r>
                </w:p>
              </w:txbxContent>
            </v:textbox>
          </v:shape>
        </w:pict>
      </w:r>
      <w:r>
        <w:rPr>
          <w:rFonts w:ascii="Times New Roman" w:hAnsi="Times New Roman"/>
          <w:noProof/>
          <w:sz w:val="24"/>
          <w:szCs w:val="24"/>
        </w:rPr>
        <w:pict>
          <v:shape id="_x0000_s1374" type="#_x0000_t202" style="position:absolute;margin-left:250.6pt;margin-top:3.45pt;width:33.25pt;height:20.1pt;z-index:251975680;mso-position-horizontal-relative:text;mso-position-vertical-relative:text">
            <v:textbox style="mso-next-textbox:#_x0000_s1374">
              <w:txbxContent>
                <w:p w:rsidR="00772C60" w:rsidRDefault="00772C60" w:rsidP="006E6693">
                  <w:r>
                    <w:t>No</w:t>
                  </w:r>
                </w:p>
                <w:p w:rsidR="00772C60" w:rsidRPr="00BC00E8" w:rsidRDefault="00772C60" w:rsidP="006E6693"/>
              </w:txbxContent>
            </v:textbox>
          </v:shape>
        </w:pict>
      </w:r>
      <w:r w:rsidR="003F1C3D" w:rsidRPr="00837B07">
        <w:rPr>
          <w:rFonts w:ascii="Times New Roman" w:hAnsi="Times New Roman"/>
          <w:sz w:val="24"/>
          <w:szCs w:val="24"/>
        </w:rPr>
        <w:t xml:space="preserve">7.5 </w:t>
      </w:r>
      <w:r w:rsidR="006E6693" w:rsidRPr="00837B07">
        <w:rPr>
          <w:rFonts w:ascii="Times New Roman" w:hAnsi="Times New Roman"/>
          <w:sz w:val="24"/>
          <w:szCs w:val="24"/>
        </w:rPr>
        <w:t xml:space="preserve">Whether environmental audit was conducted?                                     </w:t>
      </w:r>
    </w:p>
    <w:p w:rsidR="006E6693" w:rsidRPr="00842994" w:rsidRDefault="006E6693" w:rsidP="006E6693">
      <w:pPr>
        <w:tabs>
          <w:tab w:val="left" w:pos="2268"/>
          <w:tab w:val="left" w:pos="3402"/>
          <w:tab w:val="left" w:pos="4536"/>
          <w:tab w:val="left" w:pos="5670"/>
          <w:tab w:val="left" w:pos="6804"/>
          <w:tab w:val="left" w:pos="7545"/>
          <w:tab w:val="left" w:pos="7938"/>
        </w:tabs>
        <w:rPr>
          <w:rFonts w:ascii="Times New Roman" w:hAnsi="Times New Roman"/>
          <w:sz w:val="23"/>
          <w:szCs w:val="23"/>
        </w:rPr>
      </w:pPr>
      <w:r w:rsidRPr="00842994">
        <w:rPr>
          <w:rFonts w:ascii="Times New Roman" w:hAnsi="Times New Roman"/>
          <w:sz w:val="23"/>
          <w:szCs w:val="23"/>
        </w:rPr>
        <w:t>7.6 Any other relevant informatio</w:t>
      </w:r>
      <w:r w:rsidR="00842994">
        <w:rPr>
          <w:rFonts w:ascii="Times New Roman" w:hAnsi="Times New Roman"/>
          <w:sz w:val="23"/>
          <w:szCs w:val="23"/>
        </w:rPr>
        <w:t>n the institution wishes to add</w:t>
      </w:r>
      <w:r w:rsidRPr="00842994">
        <w:rPr>
          <w:rFonts w:ascii="Times New Roman" w:hAnsi="Times New Roman"/>
          <w:sz w:val="23"/>
          <w:szCs w:val="23"/>
        </w:rPr>
        <w:t xml:space="preserve"> (for example SWOT Analysis)</w:t>
      </w:r>
    </w:p>
    <w:p w:rsidR="006E6693" w:rsidRPr="00837B07" w:rsidRDefault="006E6693" w:rsidP="006E6693">
      <w:pPr>
        <w:tabs>
          <w:tab w:val="left" w:pos="2268"/>
          <w:tab w:val="left" w:pos="3402"/>
          <w:tab w:val="left" w:pos="4536"/>
          <w:tab w:val="left" w:pos="5670"/>
          <w:tab w:val="left" w:pos="6804"/>
          <w:tab w:val="left" w:pos="7545"/>
          <w:tab w:val="left" w:pos="7938"/>
        </w:tabs>
        <w:rPr>
          <w:rFonts w:ascii="Times New Roman" w:hAnsi="Times New Roman"/>
          <w:b/>
          <w:sz w:val="24"/>
          <w:szCs w:val="24"/>
          <w:u w:val="single"/>
        </w:rPr>
      </w:pPr>
      <w:r w:rsidRPr="00837B07">
        <w:rPr>
          <w:rFonts w:ascii="Times New Roman" w:hAnsi="Times New Roman"/>
          <w:sz w:val="24"/>
          <w:szCs w:val="24"/>
        </w:rPr>
        <w:t>8.</w:t>
      </w:r>
      <w:r w:rsidRPr="00837B07">
        <w:rPr>
          <w:rFonts w:ascii="Times New Roman" w:hAnsi="Times New Roman"/>
          <w:b/>
          <w:sz w:val="24"/>
          <w:szCs w:val="24"/>
        </w:rPr>
        <w:t xml:space="preserve"> </w:t>
      </w:r>
      <w:r w:rsidRPr="00837B07">
        <w:rPr>
          <w:rFonts w:ascii="Times New Roman" w:hAnsi="Times New Roman"/>
          <w:b/>
          <w:sz w:val="24"/>
          <w:szCs w:val="24"/>
          <w:u w:val="single"/>
        </w:rPr>
        <w:t>Plans of institution for next year</w:t>
      </w:r>
    </w:p>
    <w:tbl>
      <w:tblPr>
        <w:tblStyle w:val="TableGrid"/>
        <w:tblW w:w="0" w:type="auto"/>
        <w:tblInd w:w="392" w:type="dxa"/>
        <w:tblLook w:val="04A0"/>
      </w:tblPr>
      <w:tblGrid>
        <w:gridCol w:w="8647"/>
      </w:tblGrid>
      <w:tr w:rsidR="00E362F0" w:rsidRPr="00837B07" w:rsidTr="00F3104F">
        <w:trPr>
          <w:trHeight w:val="564"/>
        </w:trPr>
        <w:tc>
          <w:tcPr>
            <w:tcW w:w="8647" w:type="dxa"/>
          </w:tcPr>
          <w:p w:rsidR="00E362F0" w:rsidRDefault="00EC1F37" w:rsidP="006E669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C1F37">
              <w:rPr>
                <w:rFonts w:ascii="Times New Roman" w:hAnsi="Times New Roman"/>
                <w:sz w:val="24"/>
                <w:szCs w:val="24"/>
              </w:rPr>
              <w:t>To expand the programmes of women’s cell</w:t>
            </w:r>
            <w:r>
              <w:rPr>
                <w:rFonts w:ascii="Times New Roman" w:hAnsi="Times New Roman"/>
                <w:sz w:val="24"/>
                <w:szCs w:val="24"/>
              </w:rPr>
              <w:t xml:space="preserve"> including induction programmes</w:t>
            </w:r>
          </w:p>
          <w:p w:rsidR="00EC1F37" w:rsidRDefault="00EC1F37" w:rsidP="006E6693">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To conduct external academic audit in the college.</w:t>
            </w:r>
          </w:p>
          <w:p w:rsidR="00EC1F37" w:rsidRDefault="00EC1F37" w:rsidP="00EC1F3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Construct a new and bigger Central Computing facility</w:t>
            </w:r>
          </w:p>
          <w:p w:rsidR="008F76AA" w:rsidRPr="00EC1F37" w:rsidRDefault="008F76AA" w:rsidP="00EC1F3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To convert Economics and Mathematics departments as research centres</w:t>
            </w:r>
          </w:p>
        </w:tc>
      </w:tr>
    </w:tbl>
    <w:p w:rsidR="006E6693" w:rsidRDefault="00491470" w:rsidP="00015BFB">
      <w:pPr>
        <w:tabs>
          <w:tab w:val="left" w:pos="2268"/>
          <w:tab w:val="left" w:pos="3402"/>
          <w:tab w:val="left" w:pos="4536"/>
          <w:tab w:val="left" w:pos="5670"/>
          <w:tab w:val="left" w:pos="6804"/>
          <w:tab w:val="left" w:pos="7545"/>
          <w:tab w:val="left" w:pos="7938"/>
        </w:tabs>
        <w:spacing w:after="0"/>
        <w:rPr>
          <w:rFonts w:ascii="Times New Roman" w:hAnsi="Times New Roman"/>
          <w:i/>
          <w:sz w:val="24"/>
          <w:szCs w:val="24"/>
        </w:rPr>
      </w:pPr>
      <w:r w:rsidRPr="00837B07">
        <w:rPr>
          <w:rFonts w:ascii="Times New Roman" w:hAnsi="Times New Roman"/>
          <w:i/>
          <w:sz w:val="24"/>
          <w:szCs w:val="24"/>
        </w:rPr>
        <w:t xml:space="preserve"> </w:t>
      </w:r>
      <w:r w:rsidR="00D80AC0" w:rsidRPr="00837B07">
        <w:rPr>
          <w:rFonts w:ascii="Times New Roman" w:hAnsi="Times New Roman"/>
          <w:b/>
          <w:noProof/>
          <w:sz w:val="24"/>
          <w:szCs w:val="24"/>
        </w:rPr>
        <w:drawing>
          <wp:inline distT="0" distB="0" distL="0" distR="0">
            <wp:extent cx="1314450" cy="57150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315290" cy="571865"/>
                    </a:xfrm>
                    <a:prstGeom prst="rect">
                      <a:avLst/>
                    </a:prstGeom>
                    <a:noFill/>
                    <a:ln w="9525">
                      <a:noFill/>
                      <a:miter lim="800000"/>
                      <a:headEnd/>
                      <a:tailEnd/>
                    </a:ln>
                  </pic:spPr>
                </pic:pic>
              </a:graphicData>
            </a:graphic>
          </wp:inline>
        </w:drawing>
      </w:r>
      <w:r w:rsidRPr="00837B07">
        <w:rPr>
          <w:rFonts w:ascii="Times New Roman" w:hAnsi="Times New Roman"/>
          <w:i/>
          <w:sz w:val="24"/>
          <w:szCs w:val="24"/>
        </w:rPr>
        <w:t xml:space="preserve">     </w:t>
      </w:r>
      <w:r w:rsidR="00DD71AD" w:rsidRPr="00837B07">
        <w:rPr>
          <w:rFonts w:ascii="Times New Roman" w:hAnsi="Times New Roman"/>
          <w:b/>
          <w:sz w:val="24"/>
          <w:szCs w:val="24"/>
        </w:rPr>
        <w:t xml:space="preserve"> </w:t>
      </w:r>
      <w:r w:rsidR="00825233">
        <w:rPr>
          <w:rFonts w:ascii="Times New Roman" w:hAnsi="Times New Roman"/>
          <w:b/>
          <w:sz w:val="24"/>
          <w:szCs w:val="24"/>
        </w:rPr>
        <w:tab/>
      </w:r>
      <w:r w:rsidR="00825233">
        <w:rPr>
          <w:rFonts w:ascii="Times New Roman" w:hAnsi="Times New Roman"/>
          <w:b/>
          <w:sz w:val="24"/>
          <w:szCs w:val="24"/>
        </w:rPr>
        <w:tab/>
      </w:r>
      <w:r w:rsidR="00825233">
        <w:rPr>
          <w:rFonts w:ascii="Times New Roman" w:hAnsi="Times New Roman"/>
          <w:b/>
          <w:sz w:val="24"/>
          <w:szCs w:val="24"/>
        </w:rPr>
        <w:tab/>
        <w:t xml:space="preserve">             </w:t>
      </w:r>
      <w:r w:rsidR="00825233" w:rsidRPr="00825233">
        <w:rPr>
          <w:rFonts w:ascii="Times New Roman" w:hAnsi="Times New Roman"/>
          <w:b/>
          <w:noProof/>
          <w:sz w:val="24"/>
          <w:szCs w:val="24"/>
        </w:rPr>
        <w:drawing>
          <wp:inline distT="0" distB="0" distL="0" distR="0">
            <wp:extent cx="1790700" cy="600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90700" cy="600075"/>
                    </a:xfrm>
                    <a:prstGeom prst="rect">
                      <a:avLst/>
                    </a:prstGeom>
                    <a:noFill/>
                    <a:ln w="9525">
                      <a:noFill/>
                      <a:miter lim="800000"/>
                      <a:headEnd/>
                      <a:tailEnd/>
                    </a:ln>
                  </pic:spPr>
                </pic:pic>
              </a:graphicData>
            </a:graphic>
          </wp:inline>
        </w:drawing>
      </w:r>
      <w:r w:rsidR="00D80AC0">
        <w:rPr>
          <w:rFonts w:ascii="Times New Roman" w:hAnsi="Times New Roman"/>
          <w:b/>
          <w:sz w:val="24"/>
          <w:szCs w:val="24"/>
        </w:rPr>
        <w:t xml:space="preserve">  </w:t>
      </w:r>
      <w:r w:rsidR="00DD71AD" w:rsidRPr="00837B07">
        <w:rPr>
          <w:rFonts w:ascii="Times New Roman" w:hAnsi="Times New Roman"/>
          <w:b/>
          <w:sz w:val="24"/>
          <w:szCs w:val="24"/>
        </w:rPr>
        <w:t xml:space="preserve">Dr. S. Nataraja Iyer            </w:t>
      </w:r>
      <w:r w:rsidR="00DD71AD" w:rsidRPr="00837B07">
        <w:rPr>
          <w:rFonts w:ascii="Times New Roman" w:hAnsi="Times New Roman"/>
          <w:b/>
          <w:sz w:val="24"/>
          <w:szCs w:val="24"/>
        </w:rPr>
        <w:tab/>
      </w:r>
      <w:r w:rsidR="00DD71AD" w:rsidRPr="00837B07">
        <w:rPr>
          <w:rFonts w:ascii="Times New Roman" w:hAnsi="Times New Roman"/>
          <w:b/>
          <w:sz w:val="24"/>
          <w:szCs w:val="24"/>
        </w:rPr>
        <w:tab/>
      </w:r>
      <w:r w:rsidR="003F1C3D" w:rsidRPr="00837B07">
        <w:rPr>
          <w:rFonts w:ascii="Times New Roman" w:hAnsi="Times New Roman"/>
          <w:b/>
          <w:sz w:val="24"/>
          <w:szCs w:val="24"/>
        </w:rPr>
        <w:t xml:space="preserve">     </w:t>
      </w:r>
      <w:r w:rsidR="00825233">
        <w:rPr>
          <w:rFonts w:ascii="Times New Roman" w:hAnsi="Times New Roman"/>
          <w:b/>
          <w:sz w:val="24"/>
          <w:szCs w:val="24"/>
        </w:rPr>
        <w:t xml:space="preserve">                      </w:t>
      </w:r>
      <w:r w:rsidR="005036ED" w:rsidRPr="00837B07">
        <w:rPr>
          <w:rFonts w:ascii="Times New Roman" w:hAnsi="Times New Roman"/>
          <w:b/>
          <w:sz w:val="24"/>
          <w:szCs w:val="24"/>
        </w:rPr>
        <w:t>Prof</w:t>
      </w:r>
      <w:r w:rsidR="00DD71AD" w:rsidRPr="00837B07">
        <w:rPr>
          <w:rFonts w:ascii="Times New Roman" w:hAnsi="Times New Roman"/>
          <w:b/>
          <w:sz w:val="24"/>
          <w:szCs w:val="24"/>
        </w:rPr>
        <w:t xml:space="preserve">. R. Geethakrishna </w:t>
      </w:r>
      <w:r w:rsidR="00A15655" w:rsidRPr="00837B07">
        <w:rPr>
          <w:rFonts w:ascii="Times New Roman" w:hAnsi="Times New Roman"/>
          <w:b/>
          <w:sz w:val="24"/>
          <w:szCs w:val="24"/>
        </w:rPr>
        <w:t>Pa</w:t>
      </w:r>
      <w:r w:rsidR="00825233">
        <w:rPr>
          <w:rFonts w:ascii="Times New Roman" w:hAnsi="Times New Roman"/>
          <w:b/>
          <w:sz w:val="24"/>
          <w:szCs w:val="24"/>
        </w:rPr>
        <w:t>i</w:t>
      </w:r>
      <w:r w:rsidR="005036ED" w:rsidRPr="00837B07">
        <w:rPr>
          <w:rFonts w:ascii="Times New Roman" w:hAnsi="Times New Roman"/>
          <w:i/>
          <w:sz w:val="24"/>
          <w:szCs w:val="24"/>
        </w:rPr>
        <w:t xml:space="preserve"> </w:t>
      </w:r>
      <w:r w:rsidR="006E6693" w:rsidRPr="00837B07">
        <w:rPr>
          <w:rFonts w:ascii="Times New Roman" w:hAnsi="Times New Roman"/>
          <w:i/>
          <w:sz w:val="24"/>
          <w:szCs w:val="24"/>
        </w:rPr>
        <w:t>Coordinator</w:t>
      </w:r>
      <w:r w:rsidR="003F1C3D" w:rsidRPr="00837B07">
        <w:rPr>
          <w:rFonts w:ascii="Times New Roman" w:hAnsi="Times New Roman"/>
          <w:i/>
          <w:sz w:val="24"/>
          <w:szCs w:val="24"/>
        </w:rPr>
        <w:t>, IQAC</w:t>
      </w:r>
      <w:r w:rsidR="003F1C3D" w:rsidRPr="00837B07">
        <w:rPr>
          <w:rFonts w:ascii="Times New Roman" w:hAnsi="Times New Roman"/>
          <w:i/>
          <w:sz w:val="24"/>
          <w:szCs w:val="24"/>
        </w:rPr>
        <w:tab/>
        <w:t xml:space="preserve">                       </w:t>
      </w:r>
      <w:r w:rsidR="006E6693" w:rsidRPr="00837B07">
        <w:rPr>
          <w:rFonts w:ascii="Times New Roman" w:hAnsi="Times New Roman"/>
          <w:i/>
          <w:sz w:val="24"/>
          <w:szCs w:val="24"/>
        </w:rPr>
        <w:t xml:space="preserve"> </w:t>
      </w:r>
      <w:r w:rsidR="005036ED" w:rsidRPr="00837B07">
        <w:rPr>
          <w:rFonts w:ascii="Times New Roman" w:hAnsi="Times New Roman"/>
          <w:i/>
          <w:sz w:val="24"/>
          <w:szCs w:val="24"/>
        </w:rPr>
        <w:t xml:space="preserve">                  </w:t>
      </w:r>
      <w:r w:rsidR="00825233">
        <w:rPr>
          <w:rFonts w:ascii="Times New Roman" w:hAnsi="Times New Roman"/>
          <w:i/>
          <w:sz w:val="24"/>
          <w:szCs w:val="24"/>
        </w:rPr>
        <w:t xml:space="preserve">                       </w:t>
      </w:r>
      <w:r w:rsidR="005036ED" w:rsidRPr="00837B07">
        <w:rPr>
          <w:rFonts w:ascii="Times New Roman" w:hAnsi="Times New Roman"/>
          <w:i/>
          <w:sz w:val="24"/>
          <w:szCs w:val="24"/>
        </w:rPr>
        <w:t xml:space="preserve">Principal &amp; </w:t>
      </w:r>
      <w:r w:rsidR="006E6693" w:rsidRPr="00837B07">
        <w:rPr>
          <w:rFonts w:ascii="Times New Roman" w:hAnsi="Times New Roman"/>
          <w:i/>
          <w:sz w:val="24"/>
          <w:szCs w:val="24"/>
        </w:rPr>
        <w:t>Chairperson, IQAC</w:t>
      </w:r>
    </w:p>
    <w:p w:rsidR="00D51179" w:rsidRDefault="00D51179" w:rsidP="00D51179">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D51179" w:rsidRPr="00D51179" w:rsidRDefault="00D51179" w:rsidP="00D51179">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D51179">
        <w:rPr>
          <w:rFonts w:ascii="Times New Roman" w:hAnsi="Times New Roman"/>
          <w:sz w:val="24"/>
          <w:szCs w:val="24"/>
        </w:rPr>
        <w:t>25.03.2016</w:t>
      </w:r>
    </w:p>
    <w:p w:rsidR="005036ED" w:rsidRPr="00837B07" w:rsidRDefault="005036ED" w:rsidP="006E6693">
      <w:pPr>
        <w:tabs>
          <w:tab w:val="left" w:pos="2268"/>
          <w:tab w:val="left" w:pos="3402"/>
          <w:tab w:val="left" w:pos="4536"/>
          <w:tab w:val="left" w:pos="5670"/>
          <w:tab w:val="left" w:pos="6804"/>
          <w:tab w:val="left" w:pos="7545"/>
          <w:tab w:val="left" w:pos="7938"/>
        </w:tabs>
        <w:rPr>
          <w:rFonts w:ascii="Times New Roman" w:hAnsi="Times New Roman"/>
          <w:i/>
          <w:sz w:val="24"/>
          <w:szCs w:val="24"/>
        </w:rPr>
      </w:pPr>
      <w:r w:rsidRPr="00837B07">
        <w:rPr>
          <w:rFonts w:ascii="Times New Roman" w:hAnsi="Times New Roman"/>
          <w:i/>
          <w:sz w:val="24"/>
          <w:szCs w:val="24"/>
        </w:rPr>
        <w:t xml:space="preserve">                                                        </w:t>
      </w:r>
      <w:r w:rsidR="00D51179" w:rsidRPr="00D51179">
        <w:rPr>
          <w:rFonts w:ascii="Times New Roman" w:hAnsi="Times New Roman"/>
          <w:i/>
          <w:noProof/>
          <w:sz w:val="24"/>
          <w:szCs w:val="24"/>
        </w:rPr>
        <w:drawing>
          <wp:inline distT="0" distB="0" distL="0" distR="0">
            <wp:extent cx="1154039" cy="1184452"/>
            <wp:effectExtent l="19050" t="0" r="8011"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159119" cy="1189666"/>
                    </a:xfrm>
                    <a:prstGeom prst="rect">
                      <a:avLst/>
                    </a:prstGeom>
                    <a:noFill/>
                    <a:ln w="9525">
                      <a:noFill/>
                      <a:miter lim="800000"/>
                      <a:headEnd/>
                      <a:tailEnd/>
                    </a:ln>
                  </pic:spPr>
                </pic:pic>
              </a:graphicData>
            </a:graphic>
          </wp:inline>
        </w:drawing>
      </w:r>
      <w:r w:rsidRPr="00837B07">
        <w:rPr>
          <w:rFonts w:ascii="Times New Roman" w:hAnsi="Times New Roman"/>
          <w:i/>
          <w:sz w:val="24"/>
          <w:szCs w:val="24"/>
        </w:rPr>
        <w:t xml:space="preserve">        </w:t>
      </w:r>
      <w:r w:rsidR="00275622">
        <w:rPr>
          <w:rFonts w:ascii="Times New Roman" w:hAnsi="Times New Roman"/>
          <w:i/>
          <w:sz w:val="24"/>
          <w:szCs w:val="24"/>
        </w:rPr>
        <w:t xml:space="preserve">                                                        </w:t>
      </w:r>
      <w:r w:rsidRPr="00837B07">
        <w:rPr>
          <w:rFonts w:ascii="Times New Roman" w:hAnsi="Times New Roman"/>
          <w:i/>
          <w:sz w:val="24"/>
          <w:szCs w:val="24"/>
        </w:rPr>
        <w:t xml:space="preserve">      </w:t>
      </w:r>
    </w:p>
    <w:p w:rsidR="008C1C20" w:rsidRDefault="008C1C20" w:rsidP="00A77894">
      <w:pPr>
        <w:tabs>
          <w:tab w:val="left" w:pos="2268"/>
          <w:tab w:val="left" w:pos="3402"/>
          <w:tab w:val="left" w:pos="4536"/>
          <w:tab w:val="left" w:pos="5670"/>
          <w:tab w:val="left" w:pos="6804"/>
          <w:tab w:val="left" w:pos="7545"/>
          <w:tab w:val="left" w:pos="7938"/>
        </w:tabs>
        <w:spacing w:after="0" w:line="360" w:lineRule="auto"/>
        <w:ind w:left="-142"/>
        <w:jc w:val="center"/>
        <w:rPr>
          <w:rFonts w:ascii="Times New Roman" w:hAnsi="Times New Roman"/>
          <w:b/>
          <w:sz w:val="32"/>
          <w:szCs w:val="32"/>
        </w:rPr>
      </w:pPr>
    </w:p>
    <w:p w:rsidR="008C1C20" w:rsidRDefault="008C1C20" w:rsidP="00A77894">
      <w:pPr>
        <w:tabs>
          <w:tab w:val="left" w:pos="2268"/>
          <w:tab w:val="left" w:pos="3402"/>
          <w:tab w:val="left" w:pos="4536"/>
          <w:tab w:val="left" w:pos="5670"/>
          <w:tab w:val="left" w:pos="6804"/>
          <w:tab w:val="left" w:pos="7545"/>
          <w:tab w:val="left" w:pos="7938"/>
        </w:tabs>
        <w:spacing w:after="0" w:line="360" w:lineRule="auto"/>
        <w:ind w:left="-142"/>
        <w:jc w:val="center"/>
        <w:rPr>
          <w:rFonts w:ascii="Times New Roman" w:hAnsi="Times New Roman"/>
          <w:b/>
          <w:sz w:val="32"/>
          <w:szCs w:val="32"/>
        </w:rPr>
      </w:pPr>
    </w:p>
    <w:p w:rsidR="008C1C20" w:rsidRDefault="008C1C20" w:rsidP="00A77894">
      <w:pPr>
        <w:tabs>
          <w:tab w:val="left" w:pos="2268"/>
          <w:tab w:val="left" w:pos="3402"/>
          <w:tab w:val="left" w:pos="4536"/>
          <w:tab w:val="left" w:pos="5670"/>
          <w:tab w:val="left" w:pos="6804"/>
          <w:tab w:val="left" w:pos="7545"/>
          <w:tab w:val="left" w:pos="7938"/>
        </w:tabs>
        <w:spacing w:after="0" w:line="360" w:lineRule="auto"/>
        <w:ind w:left="-142"/>
        <w:jc w:val="center"/>
        <w:rPr>
          <w:rFonts w:ascii="Times New Roman" w:hAnsi="Times New Roman"/>
          <w:b/>
          <w:sz w:val="32"/>
          <w:szCs w:val="32"/>
        </w:rPr>
      </w:pPr>
    </w:p>
    <w:p w:rsidR="001501DC" w:rsidRDefault="001501DC" w:rsidP="00A77894">
      <w:pPr>
        <w:tabs>
          <w:tab w:val="left" w:pos="2268"/>
          <w:tab w:val="left" w:pos="3402"/>
          <w:tab w:val="left" w:pos="4536"/>
          <w:tab w:val="left" w:pos="5670"/>
          <w:tab w:val="left" w:pos="6804"/>
          <w:tab w:val="left" w:pos="7545"/>
          <w:tab w:val="left" w:pos="7938"/>
        </w:tabs>
        <w:spacing w:after="0" w:line="360" w:lineRule="auto"/>
        <w:ind w:left="-142"/>
        <w:jc w:val="center"/>
        <w:rPr>
          <w:rFonts w:ascii="Times New Roman" w:hAnsi="Times New Roman"/>
          <w:b/>
          <w:sz w:val="32"/>
          <w:szCs w:val="32"/>
        </w:rPr>
      </w:pPr>
    </w:p>
    <w:p w:rsidR="001501DC" w:rsidRDefault="001501DC" w:rsidP="00A77894">
      <w:pPr>
        <w:tabs>
          <w:tab w:val="left" w:pos="2268"/>
          <w:tab w:val="left" w:pos="3402"/>
          <w:tab w:val="left" w:pos="4536"/>
          <w:tab w:val="left" w:pos="5670"/>
          <w:tab w:val="left" w:pos="6804"/>
          <w:tab w:val="left" w:pos="7545"/>
          <w:tab w:val="left" w:pos="7938"/>
        </w:tabs>
        <w:spacing w:after="0" w:line="360" w:lineRule="auto"/>
        <w:ind w:left="-142"/>
        <w:jc w:val="center"/>
        <w:rPr>
          <w:rFonts w:ascii="Times New Roman" w:hAnsi="Times New Roman"/>
          <w:b/>
          <w:sz w:val="32"/>
          <w:szCs w:val="32"/>
        </w:rPr>
      </w:pPr>
    </w:p>
    <w:p w:rsidR="001501DC" w:rsidRDefault="001501DC" w:rsidP="00A77894">
      <w:pPr>
        <w:tabs>
          <w:tab w:val="left" w:pos="2268"/>
          <w:tab w:val="left" w:pos="3402"/>
          <w:tab w:val="left" w:pos="4536"/>
          <w:tab w:val="left" w:pos="5670"/>
          <w:tab w:val="left" w:pos="6804"/>
          <w:tab w:val="left" w:pos="7545"/>
          <w:tab w:val="left" w:pos="7938"/>
        </w:tabs>
        <w:spacing w:after="0" w:line="360" w:lineRule="auto"/>
        <w:ind w:left="-142"/>
        <w:jc w:val="center"/>
        <w:rPr>
          <w:rFonts w:ascii="Times New Roman" w:hAnsi="Times New Roman"/>
          <w:b/>
          <w:sz w:val="32"/>
          <w:szCs w:val="32"/>
        </w:rPr>
      </w:pPr>
    </w:p>
    <w:p w:rsidR="001501DC" w:rsidRDefault="001501DC" w:rsidP="00A77894">
      <w:pPr>
        <w:tabs>
          <w:tab w:val="left" w:pos="2268"/>
          <w:tab w:val="left" w:pos="3402"/>
          <w:tab w:val="left" w:pos="4536"/>
          <w:tab w:val="left" w:pos="5670"/>
          <w:tab w:val="left" w:pos="6804"/>
          <w:tab w:val="left" w:pos="7545"/>
          <w:tab w:val="left" w:pos="7938"/>
        </w:tabs>
        <w:spacing w:after="0" w:line="360" w:lineRule="auto"/>
        <w:ind w:left="-142"/>
        <w:jc w:val="center"/>
        <w:rPr>
          <w:rFonts w:ascii="Times New Roman" w:hAnsi="Times New Roman"/>
          <w:b/>
          <w:sz w:val="32"/>
          <w:szCs w:val="32"/>
        </w:rPr>
      </w:pPr>
    </w:p>
    <w:p w:rsidR="001501DC" w:rsidRDefault="001501DC" w:rsidP="00A77894">
      <w:pPr>
        <w:tabs>
          <w:tab w:val="left" w:pos="2268"/>
          <w:tab w:val="left" w:pos="3402"/>
          <w:tab w:val="left" w:pos="4536"/>
          <w:tab w:val="left" w:pos="5670"/>
          <w:tab w:val="left" w:pos="6804"/>
          <w:tab w:val="left" w:pos="7545"/>
          <w:tab w:val="left" w:pos="7938"/>
        </w:tabs>
        <w:spacing w:after="0" w:line="360" w:lineRule="auto"/>
        <w:ind w:left="-142"/>
        <w:jc w:val="center"/>
        <w:rPr>
          <w:rFonts w:ascii="Times New Roman" w:hAnsi="Times New Roman"/>
          <w:b/>
          <w:sz w:val="32"/>
          <w:szCs w:val="32"/>
        </w:rPr>
      </w:pPr>
    </w:p>
    <w:p w:rsidR="001501DC" w:rsidRDefault="001501DC" w:rsidP="00A77894">
      <w:pPr>
        <w:tabs>
          <w:tab w:val="left" w:pos="2268"/>
          <w:tab w:val="left" w:pos="3402"/>
          <w:tab w:val="left" w:pos="4536"/>
          <w:tab w:val="left" w:pos="5670"/>
          <w:tab w:val="left" w:pos="6804"/>
          <w:tab w:val="left" w:pos="7545"/>
          <w:tab w:val="left" w:pos="7938"/>
        </w:tabs>
        <w:spacing w:after="0" w:line="360" w:lineRule="auto"/>
        <w:ind w:left="-142"/>
        <w:jc w:val="center"/>
        <w:rPr>
          <w:rFonts w:ascii="Times New Roman" w:hAnsi="Times New Roman"/>
          <w:b/>
          <w:sz w:val="32"/>
          <w:szCs w:val="32"/>
        </w:rPr>
      </w:pPr>
    </w:p>
    <w:p w:rsidR="008C1C20" w:rsidRDefault="008C1C20" w:rsidP="00A77894">
      <w:pPr>
        <w:tabs>
          <w:tab w:val="left" w:pos="2268"/>
          <w:tab w:val="left" w:pos="3402"/>
          <w:tab w:val="left" w:pos="4536"/>
          <w:tab w:val="left" w:pos="5670"/>
          <w:tab w:val="left" w:pos="6804"/>
          <w:tab w:val="left" w:pos="7545"/>
          <w:tab w:val="left" w:pos="7938"/>
        </w:tabs>
        <w:spacing w:after="0" w:line="360" w:lineRule="auto"/>
        <w:ind w:left="-142"/>
        <w:jc w:val="center"/>
        <w:rPr>
          <w:rFonts w:ascii="Times New Roman" w:hAnsi="Times New Roman"/>
          <w:b/>
          <w:sz w:val="32"/>
          <w:szCs w:val="32"/>
        </w:rPr>
      </w:pPr>
    </w:p>
    <w:p w:rsidR="00D01B50" w:rsidRDefault="00996DBF" w:rsidP="008C1C20">
      <w:pPr>
        <w:tabs>
          <w:tab w:val="left" w:pos="2268"/>
          <w:tab w:val="left" w:pos="3402"/>
          <w:tab w:val="left" w:pos="4536"/>
          <w:tab w:val="left" w:pos="5670"/>
          <w:tab w:val="left" w:pos="6804"/>
          <w:tab w:val="left" w:pos="7545"/>
          <w:tab w:val="left" w:pos="7938"/>
        </w:tabs>
        <w:spacing w:after="0" w:line="240" w:lineRule="auto"/>
        <w:ind w:left="-142"/>
        <w:jc w:val="center"/>
        <w:rPr>
          <w:rFonts w:ascii="Times New Roman" w:hAnsi="Times New Roman"/>
          <w:b/>
          <w:sz w:val="32"/>
          <w:szCs w:val="32"/>
        </w:rPr>
      </w:pPr>
      <w:r w:rsidRPr="00996DBF">
        <w:rPr>
          <w:rFonts w:ascii="Times New Roman" w:hAnsi="Times New Roman"/>
          <w:b/>
          <w:sz w:val="32"/>
          <w:szCs w:val="32"/>
        </w:rPr>
        <w:t>ANNEXURE</w:t>
      </w:r>
      <w:r w:rsidR="00D01B50">
        <w:rPr>
          <w:rFonts w:ascii="Times New Roman" w:hAnsi="Times New Roman"/>
          <w:b/>
          <w:sz w:val="32"/>
          <w:szCs w:val="32"/>
        </w:rPr>
        <w:t xml:space="preserve"> </w:t>
      </w:r>
    </w:p>
    <w:p w:rsidR="006E6693" w:rsidRPr="00996DBF" w:rsidRDefault="00996DBF" w:rsidP="008C1C20">
      <w:pPr>
        <w:tabs>
          <w:tab w:val="left" w:pos="2268"/>
          <w:tab w:val="left" w:pos="3402"/>
          <w:tab w:val="left" w:pos="4536"/>
          <w:tab w:val="left" w:pos="5670"/>
          <w:tab w:val="left" w:pos="6804"/>
          <w:tab w:val="left" w:pos="7545"/>
          <w:tab w:val="left" w:pos="7938"/>
        </w:tabs>
        <w:spacing w:after="0" w:line="240" w:lineRule="auto"/>
        <w:ind w:left="-142"/>
        <w:jc w:val="center"/>
        <w:rPr>
          <w:rFonts w:ascii="Times New Roman" w:hAnsi="Times New Roman"/>
          <w:b/>
          <w:sz w:val="32"/>
          <w:szCs w:val="32"/>
        </w:rPr>
      </w:pPr>
      <w:r w:rsidRPr="00996DBF">
        <w:rPr>
          <w:rFonts w:ascii="Times New Roman" w:hAnsi="Times New Roman"/>
          <w:b/>
          <w:sz w:val="32"/>
          <w:szCs w:val="32"/>
        </w:rPr>
        <w:t xml:space="preserve"> </w:t>
      </w:r>
      <w:r w:rsidR="00D01B50">
        <w:rPr>
          <w:rFonts w:ascii="Times New Roman" w:hAnsi="Times New Roman"/>
          <w:b/>
          <w:sz w:val="32"/>
          <w:szCs w:val="32"/>
        </w:rPr>
        <w:t>BEST PRACTICES: 2014-15</w:t>
      </w:r>
    </w:p>
    <w:p w:rsidR="00D01B50" w:rsidRPr="00D01B50" w:rsidRDefault="00996DBF" w:rsidP="008C1C20">
      <w:pPr>
        <w:pStyle w:val="NoSpacing"/>
        <w:jc w:val="center"/>
        <w:rPr>
          <w:rFonts w:ascii="Lucida Calligraphy" w:hAnsi="Lucida Calligraphy"/>
          <w:b/>
          <w:sz w:val="28"/>
          <w:szCs w:val="28"/>
        </w:rPr>
      </w:pPr>
      <w:r w:rsidRPr="00FD1EF8">
        <w:rPr>
          <w:rFonts w:ascii="Lucida Calligraphy" w:hAnsi="Lucida Calligraphy"/>
          <w:b/>
          <w:sz w:val="28"/>
          <w:szCs w:val="28"/>
        </w:rPr>
        <w:t>Best Practice I</w:t>
      </w:r>
      <w:r w:rsidR="00A46216" w:rsidRPr="00FD1EF8">
        <w:rPr>
          <w:rFonts w:ascii="Lucida Calligraphy" w:hAnsi="Lucida Calligraphy"/>
          <w:b/>
          <w:sz w:val="28"/>
          <w:szCs w:val="28"/>
        </w:rPr>
        <w:t>:</w:t>
      </w:r>
      <w:r w:rsidR="00D01B50">
        <w:rPr>
          <w:rFonts w:ascii="Lucida Calligraphy" w:hAnsi="Lucida Calligraphy"/>
          <w:b/>
          <w:sz w:val="28"/>
          <w:szCs w:val="28"/>
        </w:rPr>
        <w:t xml:space="preserve"> </w:t>
      </w:r>
      <w:r w:rsidR="00D01B50" w:rsidRPr="00D01B50">
        <w:rPr>
          <w:rFonts w:ascii="Lucida Calligraphy" w:hAnsi="Lucida Calligraphy"/>
          <w:b/>
          <w:sz w:val="28"/>
          <w:szCs w:val="28"/>
        </w:rPr>
        <w:t xml:space="preserve">Reading Week </w:t>
      </w:r>
    </w:p>
    <w:p w:rsidR="00D01B50" w:rsidRPr="00D01B50" w:rsidRDefault="00A76070" w:rsidP="00A77894">
      <w:pPr>
        <w:spacing w:after="0" w:line="360" w:lineRule="auto"/>
        <w:rPr>
          <w:rFonts w:ascii="Times New Roman" w:hAnsi="Times New Roman"/>
          <w:b/>
          <w:sz w:val="24"/>
          <w:szCs w:val="24"/>
        </w:rPr>
      </w:pPr>
      <w:r>
        <w:rPr>
          <w:rFonts w:ascii="Times New Roman" w:hAnsi="Times New Roman"/>
          <w:b/>
          <w:sz w:val="24"/>
          <w:szCs w:val="24"/>
        </w:rPr>
        <w:t>1.</w:t>
      </w:r>
      <w:r w:rsidR="008A3BFC">
        <w:rPr>
          <w:rFonts w:ascii="Times New Roman" w:hAnsi="Times New Roman"/>
          <w:b/>
          <w:sz w:val="24"/>
          <w:szCs w:val="24"/>
        </w:rPr>
        <w:t xml:space="preserve"> </w:t>
      </w:r>
      <w:r w:rsidR="00D01B50" w:rsidRPr="00D01B50">
        <w:rPr>
          <w:rFonts w:ascii="Times New Roman" w:hAnsi="Times New Roman"/>
          <w:b/>
          <w:sz w:val="24"/>
          <w:szCs w:val="24"/>
        </w:rPr>
        <w:t>Name of the Programme:  Reading Week (Aksharayanam)</w:t>
      </w:r>
    </w:p>
    <w:p w:rsidR="00D01B50" w:rsidRPr="00D01B50" w:rsidRDefault="00A76070" w:rsidP="00D01B50">
      <w:pPr>
        <w:spacing w:after="0" w:line="360" w:lineRule="auto"/>
        <w:jc w:val="both"/>
        <w:rPr>
          <w:rFonts w:ascii="Times New Roman" w:hAnsi="Times New Roman"/>
          <w:b/>
          <w:sz w:val="24"/>
          <w:szCs w:val="24"/>
        </w:rPr>
      </w:pPr>
      <w:r>
        <w:rPr>
          <w:rFonts w:ascii="Times New Roman" w:hAnsi="Times New Roman"/>
          <w:b/>
          <w:sz w:val="24"/>
          <w:szCs w:val="24"/>
        </w:rPr>
        <w:t>2.</w:t>
      </w:r>
      <w:r w:rsidR="008A3BFC">
        <w:rPr>
          <w:rFonts w:ascii="Times New Roman" w:hAnsi="Times New Roman"/>
          <w:b/>
          <w:sz w:val="24"/>
          <w:szCs w:val="24"/>
        </w:rPr>
        <w:t xml:space="preserve"> </w:t>
      </w:r>
      <w:r w:rsidR="00D01B50" w:rsidRPr="00D01B50">
        <w:rPr>
          <w:rFonts w:ascii="Times New Roman" w:hAnsi="Times New Roman"/>
          <w:b/>
          <w:sz w:val="24"/>
          <w:szCs w:val="24"/>
        </w:rPr>
        <w:t>Goal of the Programme</w:t>
      </w:r>
    </w:p>
    <w:p w:rsidR="008A3BFC" w:rsidRDefault="00D01B50" w:rsidP="00D01B50">
      <w:pPr>
        <w:spacing w:after="0" w:line="360" w:lineRule="auto"/>
        <w:jc w:val="both"/>
        <w:rPr>
          <w:rFonts w:ascii="Times New Roman" w:hAnsi="Times New Roman"/>
          <w:sz w:val="24"/>
          <w:szCs w:val="24"/>
        </w:rPr>
      </w:pPr>
      <w:r>
        <w:rPr>
          <w:rFonts w:ascii="Times New Roman" w:hAnsi="Times New Roman"/>
          <w:sz w:val="24"/>
          <w:szCs w:val="24"/>
        </w:rPr>
        <w:t>It is through the program</w:t>
      </w:r>
      <w:r w:rsidRPr="00726696">
        <w:rPr>
          <w:rFonts w:ascii="Times New Roman" w:hAnsi="Times New Roman"/>
          <w:sz w:val="24"/>
          <w:szCs w:val="24"/>
        </w:rPr>
        <w:t xml:space="preserve">me titled </w:t>
      </w:r>
      <w:r w:rsidRPr="00AE6561">
        <w:rPr>
          <w:rFonts w:ascii="Times New Roman" w:hAnsi="Times New Roman"/>
          <w:b/>
          <w:i/>
          <w:sz w:val="24"/>
          <w:szCs w:val="24"/>
        </w:rPr>
        <w:t>Aksharayanam</w:t>
      </w:r>
      <w:r w:rsidRPr="00726696">
        <w:rPr>
          <w:rFonts w:ascii="Times New Roman" w:hAnsi="Times New Roman"/>
          <w:sz w:val="24"/>
          <w:szCs w:val="24"/>
        </w:rPr>
        <w:t xml:space="preserve"> </w:t>
      </w:r>
      <w:r>
        <w:rPr>
          <w:rFonts w:ascii="Times New Roman" w:hAnsi="Times New Roman"/>
          <w:sz w:val="24"/>
          <w:szCs w:val="24"/>
        </w:rPr>
        <w:t xml:space="preserve">or “the Journey of Letters”, that the </w:t>
      </w:r>
      <w:r w:rsidRPr="00726696">
        <w:rPr>
          <w:rFonts w:ascii="Times New Roman" w:hAnsi="Times New Roman"/>
          <w:sz w:val="24"/>
          <w:szCs w:val="24"/>
        </w:rPr>
        <w:t>Department</w:t>
      </w:r>
      <w:r>
        <w:rPr>
          <w:rFonts w:ascii="Times New Roman" w:hAnsi="Times New Roman"/>
          <w:sz w:val="24"/>
          <w:szCs w:val="24"/>
        </w:rPr>
        <w:t xml:space="preserve"> of Malayalam launched the initiative of </w:t>
      </w:r>
      <w:r w:rsidRPr="00AE6561">
        <w:rPr>
          <w:rFonts w:ascii="Times New Roman" w:hAnsi="Times New Roman"/>
          <w:b/>
          <w:sz w:val="24"/>
          <w:szCs w:val="24"/>
        </w:rPr>
        <w:t>Reading Week</w:t>
      </w:r>
      <w:r>
        <w:rPr>
          <w:rFonts w:ascii="Times New Roman" w:hAnsi="Times New Roman"/>
          <w:sz w:val="24"/>
          <w:szCs w:val="24"/>
        </w:rPr>
        <w:t>.  The project aims to</w:t>
      </w:r>
      <w:r w:rsidRPr="00726696">
        <w:rPr>
          <w:rFonts w:ascii="Times New Roman" w:hAnsi="Times New Roman"/>
          <w:sz w:val="24"/>
          <w:szCs w:val="24"/>
        </w:rPr>
        <w:t xml:space="preserve"> honour the realm of words and </w:t>
      </w:r>
      <w:r>
        <w:rPr>
          <w:rFonts w:ascii="Times New Roman" w:hAnsi="Times New Roman"/>
          <w:sz w:val="24"/>
          <w:szCs w:val="24"/>
        </w:rPr>
        <w:t>those who love the world of wor</w:t>
      </w:r>
      <w:r w:rsidRPr="00726696">
        <w:rPr>
          <w:rFonts w:ascii="Times New Roman" w:hAnsi="Times New Roman"/>
          <w:sz w:val="24"/>
          <w:szCs w:val="24"/>
        </w:rPr>
        <w:t>ds</w:t>
      </w:r>
      <w:r>
        <w:rPr>
          <w:rFonts w:ascii="Times New Roman" w:hAnsi="Times New Roman"/>
          <w:sz w:val="24"/>
          <w:szCs w:val="24"/>
        </w:rPr>
        <w:t xml:space="preserve">. It promotes the declining reading habits among the students, and also celebrates the culture and literature of the mother tongue.  </w:t>
      </w:r>
    </w:p>
    <w:p w:rsidR="00D01B50" w:rsidRPr="008A3BFC" w:rsidRDefault="008A3BFC" w:rsidP="00D01B50">
      <w:pPr>
        <w:spacing w:after="0" w:line="360" w:lineRule="auto"/>
        <w:jc w:val="both"/>
        <w:rPr>
          <w:rFonts w:ascii="Times New Roman" w:hAnsi="Times New Roman"/>
          <w:b/>
          <w:sz w:val="24"/>
          <w:szCs w:val="24"/>
        </w:rPr>
      </w:pPr>
      <w:r w:rsidRPr="008A3BFC">
        <w:rPr>
          <w:rFonts w:ascii="Times New Roman" w:hAnsi="Times New Roman"/>
          <w:b/>
          <w:sz w:val="24"/>
          <w:szCs w:val="24"/>
        </w:rPr>
        <w:t>3.</w:t>
      </w:r>
      <w:r>
        <w:rPr>
          <w:rFonts w:ascii="Times New Roman" w:hAnsi="Times New Roman"/>
          <w:b/>
          <w:sz w:val="24"/>
          <w:szCs w:val="24"/>
        </w:rPr>
        <w:t xml:space="preserve"> </w:t>
      </w:r>
      <w:r w:rsidR="00D01B50" w:rsidRPr="008A3BFC">
        <w:rPr>
          <w:rFonts w:ascii="Times New Roman" w:hAnsi="Times New Roman"/>
          <w:b/>
          <w:sz w:val="28"/>
          <w:szCs w:val="28"/>
        </w:rPr>
        <w:t>The Practice:</w:t>
      </w:r>
    </w:p>
    <w:p w:rsidR="00D01B50" w:rsidRPr="008C1C20" w:rsidRDefault="00D01B50" w:rsidP="00D01B50">
      <w:pPr>
        <w:spacing w:after="0" w:line="360" w:lineRule="auto"/>
        <w:jc w:val="both"/>
        <w:rPr>
          <w:rFonts w:ascii="Times New Roman" w:hAnsi="Times New Roman"/>
          <w:b/>
          <w:sz w:val="24"/>
          <w:szCs w:val="24"/>
        </w:rPr>
      </w:pPr>
      <w:r w:rsidRPr="008C1C20">
        <w:rPr>
          <w:rFonts w:ascii="Times New Roman" w:hAnsi="Times New Roman"/>
          <w:b/>
          <w:sz w:val="24"/>
          <w:szCs w:val="24"/>
        </w:rPr>
        <w:t>I Phase</w:t>
      </w:r>
      <w:r w:rsidR="008C1C20" w:rsidRPr="008C1C20">
        <w:rPr>
          <w:rFonts w:ascii="Times New Roman" w:hAnsi="Times New Roman"/>
          <w:b/>
          <w:sz w:val="24"/>
          <w:szCs w:val="24"/>
        </w:rPr>
        <w:t>: Aksharayanam</w:t>
      </w:r>
    </w:p>
    <w:p w:rsidR="00D01B50" w:rsidRDefault="00D01B50" w:rsidP="00D01B50">
      <w:pPr>
        <w:spacing w:after="0" w:line="360" w:lineRule="auto"/>
        <w:jc w:val="both"/>
        <w:rPr>
          <w:rFonts w:ascii="Times New Roman" w:hAnsi="Times New Roman"/>
          <w:sz w:val="24"/>
          <w:szCs w:val="24"/>
        </w:rPr>
      </w:pPr>
      <w:r w:rsidRPr="005B7A05">
        <w:rPr>
          <w:rFonts w:ascii="Times New Roman" w:hAnsi="Times New Roman"/>
          <w:b/>
          <w:i/>
          <w:sz w:val="24"/>
          <w:szCs w:val="24"/>
        </w:rPr>
        <w:t>Aksharayanam</w:t>
      </w:r>
      <w:r w:rsidRPr="00726696">
        <w:rPr>
          <w:rFonts w:ascii="Times New Roman" w:hAnsi="Times New Roman"/>
          <w:sz w:val="24"/>
          <w:szCs w:val="24"/>
        </w:rPr>
        <w:t xml:space="preserve"> started off</w:t>
      </w:r>
      <w:r>
        <w:rPr>
          <w:rFonts w:ascii="Times New Roman" w:hAnsi="Times New Roman"/>
          <w:sz w:val="24"/>
          <w:szCs w:val="24"/>
        </w:rPr>
        <w:t xml:space="preserve"> in</w:t>
      </w:r>
      <w:r w:rsidRPr="00726696">
        <w:rPr>
          <w:rFonts w:ascii="Times New Roman" w:hAnsi="Times New Roman"/>
          <w:sz w:val="24"/>
          <w:szCs w:val="24"/>
        </w:rPr>
        <w:t xml:space="preserve"> 23 June 2012</w:t>
      </w:r>
      <w:r>
        <w:rPr>
          <w:rFonts w:ascii="Times New Roman" w:hAnsi="Times New Roman"/>
          <w:sz w:val="24"/>
          <w:szCs w:val="24"/>
        </w:rPr>
        <w:t xml:space="preserve"> by commemorating </w:t>
      </w:r>
      <w:r w:rsidRPr="00726696">
        <w:rPr>
          <w:rFonts w:ascii="Times New Roman" w:hAnsi="Times New Roman"/>
          <w:sz w:val="24"/>
          <w:szCs w:val="24"/>
        </w:rPr>
        <w:t xml:space="preserve">P. N. Panicker, </w:t>
      </w:r>
      <w:r>
        <w:rPr>
          <w:rFonts w:ascii="Times New Roman" w:hAnsi="Times New Roman"/>
          <w:sz w:val="24"/>
          <w:szCs w:val="24"/>
        </w:rPr>
        <w:t>a prominent Malayalam writer, and a legend in his own time, who</w:t>
      </w:r>
      <w:r w:rsidRPr="00726696">
        <w:rPr>
          <w:rFonts w:ascii="Times New Roman" w:hAnsi="Times New Roman"/>
          <w:sz w:val="24"/>
          <w:szCs w:val="24"/>
        </w:rPr>
        <w:t xml:space="preserve"> sparked off a cultural upheaval through reading.</w:t>
      </w:r>
      <w:r>
        <w:rPr>
          <w:rFonts w:ascii="Times New Roman" w:hAnsi="Times New Roman"/>
          <w:sz w:val="24"/>
          <w:szCs w:val="24"/>
        </w:rPr>
        <w:t xml:space="preserve">  </w:t>
      </w:r>
      <w:r w:rsidRPr="00726696">
        <w:rPr>
          <w:rFonts w:ascii="Times New Roman" w:hAnsi="Times New Roman"/>
          <w:sz w:val="24"/>
          <w:szCs w:val="24"/>
        </w:rPr>
        <w:t xml:space="preserve">Sri. Unni, </w:t>
      </w:r>
      <w:r>
        <w:rPr>
          <w:rFonts w:ascii="Times New Roman" w:hAnsi="Times New Roman"/>
          <w:sz w:val="24"/>
          <w:szCs w:val="24"/>
        </w:rPr>
        <w:t xml:space="preserve"> </w:t>
      </w:r>
      <w:r w:rsidRPr="00726696">
        <w:rPr>
          <w:rFonts w:ascii="Times New Roman" w:hAnsi="Times New Roman"/>
          <w:sz w:val="24"/>
          <w:szCs w:val="24"/>
        </w:rPr>
        <w:t>librarian of Paravoor</w:t>
      </w:r>
      <w:r>
        <w:rPr>
          <w:rFonts w:ascii="Times New Roman" w:hAnsi="Times New Roman"/>
          <w:sz w:val="24"/>
          <w:szCs w:val="24"/>
        </w:rPr>
        <w:t xml:space="preserve"> </w:t>
      </w:r>
      <w:r w:rsidRPr="00726696">
        <w:rPr>
          <w:rFonts w:ascii="Times New Roman" w:hAnsi="Times New Roman"/>
          <w:sz w:val="24"/>
          <w:szCs w:val="24"/>
        </w:rPr>
        <w:t>Public Library who had devoted his entire life to books</w:t>
      </w:r>
      <w:r>
        <w:rPr>
          <w:rFonts w:ascii="Times New Roman" w:hAnsi="Times New Roman"/>
          <w:sz w:val="24"/>
          <w:szCs w:val="24"/>
        </w:rPr>
        <w:t xml:space="preserve"> and reading was honoured  by a team of  faculty and students from the college, including</w:t>
      </w:r>
      <w:r w:rsidRPr="00726696">
        <w:rPr>
          <w:rFonts w:ascii="Times New Roman" w:hAnsi="Times New Roman"/>
          <w:sz w:val="24"/>
          <w:szCs w:val="24"/>
        </w:rPr>
        <w:t xml:space="preserve"> Prof. R. Ravi</w:t>
      </w:r>
      <w:r>
        <w:rPr>
          <w:rFonts w:ascii="Times New Roman" w:hAnsi="Times New Roman"/>
          <w:sz w:val="24"/>
          <w:szCs w:val="24"/>
        </w:rPr>
        <w:t xml:space="preserve">kumar, Principal. </w:t>
      </w:r>
    </w:p>
    <w:p w:rsidR="00D01B50" w:rsidRPr="00726696" w:rsidRDefault="00D01B50" w:rsidP="00A77894">
      <w:pPr>
        <w:spacing w:after="0" w:line="360" w:lineRule="auto"/>
        <w:ind w:firstLine="720"/>
        <w:jc w:val="both"/>
        <w:rPr>
          <w:rFonts w:ascii="Times New Roman" w:hAnsi="Times New Roman"/>
          <w:sz w:val="24"/>
          <w:szCs w:val="24"/>
        </w:rPr>
      </w:pPr>
      <w:r>
        <w:rPr>
          <w:rFonts w:ascii="Times New Roman" w:hAnsi="Times New Roman"/>
          <w:sz w:val="24"/>
          <w:szCs w:val="24"/>
        </w:rPr>
        <w:t xml:space="preserve">The team then </w:t>
      </w:r>
      <w:r w:rsidRPr="00726696">
        <w:rPr>
          <w:rFonts w:ascii="Times New Roman" w:hAnsi="Times New Roman"/>
          <w:sz w:val="24"/>
          <w:szCs w:val="24"/>
        </w:rPr>
        <w:t>paid a visit to P. K.</w:t>
      </w:r>
      <w:r>
        <w:rPr>
          <w:rFonts w:ascii="Times New Roman" w:hAnsi="Times New Roman"/>
          <w:sz w:val="24"/>
          <w:szCs w:val="24"/>
        </w:rPr>
        <w:t xml:space="preserve"> Memorial Library, Ambalappuzha</w:t>
      </w:r>
      <w:r w:rsidRPr="00726696">
        <w:rPr>
          <w:rFonts w:ascii="Times New Roman" w:hAnsi="Times New Roman"/>
          <w:sz w:val="24"/>
          <w:szCs w:val="24"/>
        </w:rPr>
        <w:t xml:space="preserve">, the first library in Kerala. This phase of the programme was named </w:t>
      </w:r>
      <w:r w:rsidRPr="00726696">
        <w:rPr>
          <w:rFonts w:ascii="Times New Roman" w:hAnsi="Times New Roman"/>
          <w:i/>
          <w:sz w:val="24"/>
          <w:szCs w:val="24"/>
        </w:rPr>
        <w:t>Aksharadakshina</w:t>
      </w:r>
      <w:r w:rsidRPr="00726696">
        <w:rPr>
          <w:rFonts w:ascii="Times New Roman" w:hAnsi="Times New Roman"/>
          <w:sz w:val="24"/>
          <w:szCs w:val="24"/>
        </w:rPr>
        <w:t>. A discussion was held</w:t>
      </w:r>
      <w:r>
        <w:rPr>
          <w:rFonts w:ascii="Times New Roman" w:hAnsi="Times New Roman"/>
          <w:sz w:val="24"/>
          <w:szCs w:val="24"/>
        </w:rPr>
        <w:t>, led by</w:t>
      </w:r>
      <w:r w:rsidRPr="00726696">
        <w:rPr>
          <w:rFonts w:ascii="Times New Roman" w:hAnsi="Times New Roman"/>
          <w:sz w:val="24"/>
          <w:szCs w:val="24"/>
        </w:rPr>
        <w:t xml:space="preserve"> Dr. Ambalappuzha Gopakumar</w:t>
      </w:r>
      <w:r>
        <w:rPr>
          <w:rFonts w:ascii="Times New Roman" w:hAnsi="Times New Roman"/>
          <w:sz w:val="24"/>
          <w:szCs w:val="24"/>
        </w:rPr>
        <w:t xml:space="preserve">, former faculty of this college, and prominent cultural leader. </w:t>
      </w:r>
      <w:r w:rsidRPr="00726696">
        <w:rPr>
          <w:rFonts w:ascii="Times New Roman" w:hAnsi="Times New Roman"/>
          <w:sz w:val="24"/>
          <w:szCs w:val="24"/>
        </w:rPr>
        <w:t xml:space="preserve">An </w:t>
      </w:r>
      <w:r w:rsidRPr="00726696">
        <w:rPr>
          <w:rFonts w:ascii="Times New Roman" w:hAnsi="Times New Roman"/>
          <w:i/>
          <w:sz w:val="24"/>
          <w:szCs w:val="24"/>
        </w:rPr>
        <w:t>Aksharadakshina</w:t>
      </w:r>
      <w:r w:rsidRPr="00726696">
        <w:rPr>
          <w:rFonts w:ascii="Times New Roman" w:hAnsi="Times New Roman"/>
          <w:sz w:val="24"/>
          <w:szCs w:val="24"/>
        </w:rPr>
        <w:t xml:space="preserve"> (an offering of books)</w:t>
      </w:r>
      <w:r>
        <w:rPr>
          <w:rFonts w:ascii="Times New Roman" w:hAnsi="Times New Roman"/>
          <w:sz w:val="24"/>
          <w:szCs w:val="24"/>
        </w:rPr>
        <w:t xml:space="preserve"> </w:t>
      </w:r>
      <w:r w:rsidRPr="00726696">
        <w:rPr>
          <w:rFonts w:ascii="Times New Roman" w:hAnsi="Times New Roman"/>
          <w:sz w:val="24"/>
          <w:szCs w:val="24"/>
        </w:rPr>
        <w:t>was offered</w:t>
      </w:r>
      <w:r>
        <w:rPr>
          <w:rFonts w:ascii="Times New Roman" w:hAnsi="Times New Roman"/>
          <w:sz w:val="24"/>
          <w:szCs w:val="24"/>
        </w:rPr>
        <w:t xml:space="preserve"> to members of the public </w:t>
      </w:r>
      <w:r w:rsidRPr="00726696">
        <w:rPr>
          <w:rFonts w:ascii="Times New Roman" w:hAnsi="Times New Roman"/>
          <w:sz w:val="24"/>
          <w:szCs w:val="24"/>
        </w:rPr>
        <w:t xml:space="preserve">by the students. After the discussion, the students visited the shrine of </w:t>
      </w:r>
      <w:r w:rsidRPr="00726696">
        <w:rPr>
          <w:rFonts w:ascii="Times New Roman" w:hAnsi="Times New Roman"/>
          <w:i/>
          <w:sz w:val="24"/>
          <w:szCs w:val="24"/>
        </w:rPr>
        <w:t>Karumadikkuttan</w:t>
      </w:r>
      <w:r w:rsidRPr="00726696">
        <w:rPr>
          <w:rFonts w:ascii="Times New Roman" w:hAnsi="Times New Roman"/>
          <w:sz w:val="24"/>
          <w:szCs w:val="24"/>
        </w:rPr>
        <w:t>, which echoes of Kerala’s Buddhist tradition . Dr. Aju K. Narayan delivered a speech on the Buddhist lineage of Kerala.</w:t>
      </w:r>
      <w:r>
        <w:rPr>
          <w:rFonts w:ascii="Times New Roman" w:hAnsi="Times New Roman"/>
          <w:sz w:val="24"/>
          <w:szCs w:val="24"/>
        </w:rPr>
        <w:t xml:space="preserve"> </w:t>
      </w:r>
      <w:r w:rsidRPr="00726696">
        <w:rPr>
          <w:rFonts w:ascii="Times New Roman" w:hAnsi="Times New Roman"/>
          <w:sz w:val="24"/>
          <w:szCs w:val="24"/>
        </w:rPr>
        <w:t xml:space="preserve">Towards the fag end of the programme, </w:t>
      </w:r>
      <w:r w:rsidRPr="00726696">
        <w:rPr>
          <w:rFonts w:ascii="Times New Roman" w:hAnsi="Times New Roman"/>
          <w:i/>
          <w:sz w:val="24"/>
          <w:szCs w:val="24"/>
        </w:rPr>
        <w:t>Akshararchana</w:t>
      </w:r>
      <w:r w:rsidRPr="00726696">
        <w:rPr>
          <w:rFonts w:ascii="Times New Roman" w:hAnsi="Times New Roman"/>
          <w:sz w:val="24"/>
          <w:szCs w:val="24"/>
        </w:rPr>
        <w:t xml:space="preserve"> was conducted at the home of Takazhi Sivasankara Pillai, one of the most eminent writers of Kerala. </w:t>
      </w:r>
      <w:r>
        <w:rPr>
          <w:rFonts w:ascii="Times New Roman" w:hAnsi="Times New Roman"/>
          <w:sz w:val="24"/>
          <w:szCs w:val="24"/>
        </w:rPr>
        <w:t xml:space="preserve">As a tribute, </w:t>
      </w:r>
      <w:r w:rsidRPr="00726696">
        <w:rPr>
          <w:rFonts w:ascii="Times New Roman" w:hAnsi="Times New Roman"/>
          <w:sz w:val="24"/>
          <w:szCs w:val="24"/>
        </w:rPr>
        <w:t xml:space="preserve">the students read </w:t>
      </w:r>
      <w:r>
        <w:rPr>
          <w:rFonts w:ascii="Times New Roman" w:hAnsi="Times New Roman"/>
          <w:sz w:val="24"/>
          <w:szCs w:val="24"/>
        </w:rPr>
        <w:t>out his story</w:t>
      </w:r>
      <w:r w:rsidRPr="00726696">
        <w:rPr>
          <w:rFonts w:ascii="Times New Roman" w:hAnsi="Times New Roman"/>
          <w:sz w:val="24"/>
          <w:szCs w:val="24"/>
        </w:rPr>
        <w:t xml:space="preserve"> </w:t>
      </w:r>
      <w:r w:rsidRPr="00726696">
        <w:rPr>
          <w:rFonts w:ascii="Times New Roman" w:hAnsi="Times New Roman"/>
          <w:i/>
          <w:sz w:val="24"/>
          <w:szCs w:val="24"/>
        </w:rPr>
        <w:t>Vellapokkathil</w:t>
      </w:r>
      <w:r w:rsidRPr="00726696">
        <w:rPr>
          <w:rFonts w:ascii="Times New Roman" w:hAnsi="Times New Roman"/>
          <w:sz w:val="24"/>
          <w:szCs w:val="24"/>
        </w:rPr>
        <w:t>. Dr. S. Krishnakumar,</w:t>
      </w:r>
      <w:r>
        <w:rPr>
          <w:rFonts w:ascii="Times New Roman" w:hAnsi="Times New Roman"/>
          <w:sz w:val="24"/>
          <w:szCs w:val="24"/>
        </w:rPr>
        <w:t xml:space="preserve"> former Principal,</w:t>
      </w:r>
      <w:r w:rsidRPr="00726696">
        <w:rPr>
          <w:rFonts w:ascii="Times New Roman" w:hAnsi="Times New Roman"/>
          <w:sz w:val="24"/>
          <w:szCs w:val="24"/>
        </w:rPr>
        <w:t xml:space="preserve"> Prof. Geetakrishna Pai,</w:t>
      </w:r>
      <w:r>
        <w:rPr>
          <w:rFonts w:ascii="Times New Roman" w:hAnsi="Times New Roman"/>
          <w:sz w:val="24"/>
          <w:szCs w:val="24"/>
        </w:rPr>
        <w:t xml:space="preserve"> </w:t>
      </w:r>
      <w:r w:rsidRPr="00726696">
        <w:rPr>
          <w:rFonts w:ascii="Times New Roman" w:hAnsi="Times New Roman"/>
          <w:sz w:val="24"/>
          <w:szCs w:val="24"/>
        </w:rPr>
        <w:t xml:space="preserve">Prof. Nedumudi Harikumar and Kavalam Balachandran blessed the occasion with their presence. </w:t>
      </w:r>
    </w:p>
    <w:p w:rsidR="00D01B50" w:rsidRPr="00726696" w:rsidRDefault="00D01B50" w:rsidP="00D01B50">
      <w:pPr>
        <w:spacing w:after="0" w:line="360" w:lineRule="auto"/>
        <w:jc w:val="both"/>
        <w:rPr>
          <w:rFonts w:ascii="Times New Roman" w:hAnsi="Times New Roman"/>
          <w:b/>
          <w:sz w:val="28"/>
          <w:szCs w:val="28"/>
        </w:rPr>
      </w:pPr>
      <w:r>
        <w:rPr>
          <w:rFonts w:ascii="Times New Roman" w:hAnsi="Times New Roman"/>
          <w:b/>
          <w:sz w:val="28"/>
          <w:szCs w:val="28"/>
        </w:rPr>
        <w:t>II Phase</w:t>
      </w:r>
      <w:r w:rsidR="008C1C20">
        <w:rPr>
          <w:rFonts w:ascii="Times New Roman" w:hAnsi="Times New Roman"/>
          <w:b/>
          <w:sz w:val="28"/>
          <w:szCs w:val="28"/>
        </w:rPr>
        <w:t xml:space="preserve">: </w:t>
      </w:r>
      <w:r w:rsidRPr="00726696">
        <w:rPr>
          <w:rFonts w:ascii="Times New Roman" w:hAnsi="Times New Roman"/>
          <w:b/>
          <w:sz w:val="28"/>
          <w:szCs w:val="28"/>
        </w:rPr>
        <w:t xml:space="preserve">The Reading Week and </w:t>
      </w:r>
      <w:r w:rsidRPr="00726696">
        <w:rPr>
          <w:rFonts w:ascii="Times New Roman" w:hAnsi="Times New Roman"/>
          <w:b/>
          <w:i/>
          <w:sz w:val="28"/>
          <w:szCs w:val="28"/>
        </w:rPr>
        <w:t>Akshara Puja</w:t>
      </w:r>
      <w:r w:rsidRPr="00726696">
        <w:rPr>
          <w:rFonts w:ascii="Times New Roman" w:hAnsi="Times New Roman"/>
          <w:b/>
          <w:sz w:val="28"/>
          <w:szCs w:val="28"/>
        </w:rPr>
        <w:t xml:space="preserve"> </w:t>
      </w:r>
    </w:p>
    <w:p w:rsidR="00D01B50" w:rsidRDefault="00D01B50" w:rsidP="00D01B50">
      <w:pPr>
        <w:spacing w:after="0" w:line="360" w:lineRule="auto"/>
        <w:ind w:firstLine="720"/>
        <w:jc w:val="both"/>
        <w:rPr>
          <w:rFonts w:ascii="Times New Roman" w:hAnsi="Times New Roman"/>
          <w:sz w:val="24"/>
          <w:szCs w:val="24"/>
        </w:rPr>
      </w:pPr>
      <w:r>
        <w:rPr>
          <w:rFonts w:ascii="Times New Roman" w:hAnsi="Times New Roman"/>
          <w:sz w:val="24"/>
          <w:szCs w:val="24"/>
        </w:rPr>
        <w:t xml:space="preserve">During the year 2014-2015, </w:t>
      </w:r>
      <w:r w:rsidRPr="001A4447">
        <w:rPr>
          <w:rFonts w:ascii="Times New Roman" w:hAnsi="Times New Roman"/>
          <w:b/>
          <w:sz w:val="24"/>
          <w:szCs w:val="24"/>
        </w:rPr>
        <w:t>Aksharayanam</w:t>
      </w:r>
      <w:r>
        <w:rPr>
          <w:rFonts w:ascii="Times New Roman" w:hAnsi="Times New Roman"/>
          <w:sz w:val="24"/>
          <w:szCs w:val="24"/>
        </w:rPr>
        <w:t xml:space="preserve"> </w:t>
      </w:r>
      <w:r w:rsidRPr="00726696">
        <w:rPr>
          <w:rFonts w:ascii="Times New Roman" w:hAnsi="Times New Roman"/>
          <w:sz w:val="24"/>
          <w:szCs w:val="24"/>
        </w:rPr>
        <w:t>was</w:t>
      </w:r>
      <w:r>
        <w:rPr>
          <w:rFonts w:ascii="Times New Roman" w:hAnsi="Times New Roman"/>
          <w:sz w:val="24"/>
          <w:szCs w:val="24"/>
        </w:rPr>
        <w:t xml:space="preserve"> taken a step further, and </w:t>
      </w:r>
      <w:r w:rsidRPr="001A4447">
        <w:rPr>
          <w:rFonts w:ascii="Times New Roman" w:hAnsi="Times New Roman"/>
          <w:b/>
          <w:sz w:val="24"/>
          <w:szCs w:val="24"/>
        </w:rPr>
        <w:t>Reading Week</w:t>
      </w:r>
      <w:r w:rsidRPr="00726696">
        <w:rPr>
          <w:rFonts w:ascii="Times New Roman" w:hAnsi="Times New Roman"/>
          <w:sz w:val="24"/>
          <w:szCs w:val="24"/>
        </w:rPr>
        <w:t xml:space="preserve"> </w:t>
      </w:r>
      <w:r>
        <w:rPr>
          <w:rFonts w:ascii="Times New Roman" w:hAnsi="Times New Roman"/>
          <w:sz w:val="24"/>
          <w:szCs w:val="24"/>
        </w:rPr>
        <w:t xml:space="preserve">was launched </w:t>
      </w:r>
      <w:r w:rsidRPr="00726696">
        <w:rPr>
          <w:rFonts w:ascii="Times New Roman" w:hAnsi="Times New Roman"/>
          <w:sz w:val="24"/>
          <w:szCs w:val="24"/>
        </w:rPr>
        <w:t xml:space="preserve">on a grand scale. </w:t>
      </w:r>
      <w:r>
        <w:rPr>
          <w:rFonts w:ascii="Times New Roman" w:hAnsi="Times New Roman"/>
          <w:sz w:val="24"/>
          <w:szCs w:val="24"/>
        </w:rPr>
        <w:t>“Literature</w:t>
      </w:r>
      <w:r w:rsidRPr="00726696">
        <w:rPr>
          <w:rFonts w:ascii="Times New Roman" w:hAnsi="Times New Roman"/>
          <w:sz w:val="24"/>
          <w:szCs w:val="24"/>
        </w:rPr>
        <w:t xml:space="preserve"> is beyond borders”</w:t>
      </w:r>
      <w:r>
        <w:rPr>
          <w:rFonts w:ascii="Times New Roman" w:hAnsi="Times New Roman"/>
          <w:sz w:val="24"/>
          <w:szCs w:val="24"/>
        </w:rPr>
        <w:t xml:space="preserve"> was the slogan adopted for the event</w:t>
      </w:r>
      <w:r w:rsidRPr="00726696">
        <w:rPr>
          <w:rFonts w:ascii="Times New Roman" w:hAnsi="Times New Roman"/>
          <w:sz w:val="24"/>
          <w:szCs w:val="24"/>
        </w:rPr>
        <w:t xml:space="preserve">. The function was inaugurated by J. Krishnan, the Manager of S. D. College . Prof. Geetakrishna Pai and Prof. B. Sreekumar were present at the event. A book fest was organised in collaboration with National Books in June. </w:t>
      </w:r>
    </w:p>
    <w:p w:rsidR="00D01B50" w:rsidRPr="00726696" w:rsidRDefault="00D01B50" w:rsidP="00D01B50">
      <w:pPr>
        <w:spacing w:after="0" w:line="360" w:lineRule="auto"/>
        <w:ind w:firstLine="720"/>
        <w:jc w:val="both"/>
        <w:rPr>
          <w:rFonts w:ascii="Times New Roman" w:hAnsi="Times New Roman"/>
          <w:i/>
          <w:sz w:val="24"/>
          <w:szCs w:val="24"/>
        </w:rPr>
      </w:pPr>
      <w:r w:rsidRPr="00726696">
        <w:rPr>
          <w:rFonts w:ascii="Times New Roman" w:hAnsi="Times New Roman"/>
          <w:sz w:val="24"/>
          <w:szCs w:val="24"/>
        </w:rPr>
        <w:t>The students visited the home of Vayalar Ramavarma, the legendary lyricist of Kerala</w:t>
      </w:r>
      <w:r>
        <w:rPr>
          <w:rFonts w:ascii="Times New Roman" w:hAnsi="Times New Roman"/>
          <w:sz w:val="24"/>
          <w:szCs w:val="24"/>
        </w:rPr>
        <w:t>.</w:t>
      </w:r>
      <w:r w:rsidRPr="00726696">
        <w:rPr>
          <w:rFonts w:ascii="Times New Roman" w:hAnsi="Times New Roman"/>
          <w:sz w:val="24"/>
          <w:szCs w:val="24"/>
        </w:rPr>
        <w:t xml:space="preserve"> . They also had the wonderful opportunity of visiting the house of Itti Achuthan , the author of the well-known historical account on the flora and fauna of Kerala- </w:t>
      </w:r>
      <w:r>
        <w:rPr>
          <w:rFonts w:ascii="Times New Roman" w:hAnsi="Times New Roman"/>
          <w:i/>
          <w:sz w:val="24"/>
          <w:szCs w:val="24"/>
        </w:rPr>
        <w:t>Hortic</w:t>
      </w:r>
      <w:r w:rsidRPr="00726696">
        <w:rPr>
          <w:rFonts w:ascii="Times New Roman" w:hAnsi="Times New Roman"/>
          <w:i/>
          <w:sz w:val="24"/>
          <w:szCs w:val="24"/>
        </w:rPr>
        <w:t>us Malabaricus</w:t>
      </w:r>
      <w:r w:rsidRPr="00726696">
        <w:rPr>
          <w:rFonts w:ascii="Times New Roman" w:hAnsi="Times New Roman"/>
          <w:sz w:val="24"/>
          <w:szCs w:val="24"/>
        </w:rPr>
        <w:t xml:space="preserve">, and the house of Irayimman Thampi, </w:t>
      </w:r>
      <w:r>
        <w:rPr>
          <w:rFonts w:ascii="Times New Roman" w:hAnsi="Times New Roman"/>
          <w:sz w:val="24"/>
          <w:szCs w:val="24"/>
        </w:rPr>
        <w:t xml:space="preserve">the court poet of Maharaja Swathi Thirunal, </w:t>
      </w:r>
      <w:r w:rsidRPr="00726696">
        <w:rPr>
          <w:rFonts w:ascii="Times New Roman" w:hAnsi="Times New Roman"/>
          <w:sz w:val="24"/>
          <w:szCs w:val="24"/>
        </w:rPr>
        <w:t>who taught Keralit</w:t>
      </w:r>
      <w:r>
        <w:rPr>
          <w:rFonts w:ascii="Times New Roman" w:hAnsi="Times New Roman"/>
          <w:sz w:val="24"/>
          <w:szCs w:val="24"/>
        </w:rPr>
        <w:t>e</w:t>
      </w:r>
      <w:r w:rsidRPr="00726696">
        <w:rPr>
          <w:rFonts w:ascii="Times New Roman" w:hAnsi="Times New Roman"/>
          <w:sz w:val="24"/>
          <w:szCs w:val="24"/>
        </w:rPr>
        <w:t>s the rhythm of the lullaby “</w:t>
      </w:r>
      <w:r w:rsidRPr="00726696">
        <w:rPr>
          <w:rFonts w:ascii="Times New Roman" w:hAnsi="Times New Roman"/>
          <w:i/>
          <w:sz w:val="24"/>
          <w:szCs w:val="24"/>
        </w:rPr>
        <w:t>Omanathinkalkidavo”.</w:t>
      </w:r>
    </w:p>
    <w:p w:rsidR="00D01B50" w:rsidRDefault="00D01B50" w:rsidP="00D01B50">
      <w:pPr>
        <w:spacing w:after="0" w:line="360" w:lineRule="auto"/>
        <w:ind w:firstLine="720"/>
        <w:jc w:val="both"/>
        <w:rPr>
          <w:rFonts w:ascii="Times New Roman" w:hAnsi="Times New Roman"/>
          <w:sz w:val="24"/>
          <w:szCs w:val="24"/>
        </w:rPr>
      </w:pPr>
      <w:r w:rsidRPr="00726696">
        <w:rPr>
          <w:rFonts w:ascii="Times New Roman" w:hAnsi="Times New Roman"/>
          <w:sz w:val="24"/>
          <w:szCs w:val="24"/>
        </w:rPr>
        <w:t>As part of the Reading Week, the Department organized a series of talks</w:t>
      </w:r>
      <w:r>
        <w:rPr>
          <w:rFonts w:ascii="Times New Roman" w:hAnsi="Times New Roman"/>
          <w:sz w:val="24"/>
          <w:szCs w:val="24"/>
        </w:rPr>
        <w:t xml:space="preserve"> on world literature</w:t>
      </w:r>
      <w:r w:rsidRPr="00726696">
        <w:rPr>
          <w:rFonts w:ascii="Times New Roman" w:hAnsi="Times New Roman"/>
          <w:sz w:val="24"/>
          <w:szCs w:val="24"/>
        </w:rPr>
        <w:t xml:space="preserve"> – </w:t>
      </w:r>
      <w:r>
        <w:rPr>
          <w:rFonts w:ascii="Times New Roman" w:hAnsi="Times New Roman"/>
          <w:sz w:val="24"/>
          <w:szCs w:val="24"/>
        </w:rPr>
        <w:t>“</w:t>
      </w:r>
      <w:r w:rsidRPr="00726696">
        <w:rPr>
          <w:rFonts w:ascii="Times New Roman" w:hAnsi="Times New Roman"/>
          <w:sz w:val="24"/>
          <w:szCs w:val="24"/>
        </w:rPr>
        <w:t>Viswadarsanaprakasham</w:t>
      </w:r>
      <w:r>
        <w:rPr>
          <w:rFonts w:ascii="Times New Roman" w:hAnsi="Times New Roman"/>
          <w:sz w:val="24"/>
          <w:szCs w:val="24"/>
        </w:rPr>
        <w:t>” (“The Vision of World  Literature”)</w:t>
      </w:r>
      <w:r w:rsidRPr="00726696">
        <w:rPr>
          <w:rFonts w:ascii="Times New Roman" w:hAnsi="Times New Roman"/>
          <w:sz w:val="24"/>
          <w:szCs w:val="24"/>
        </w:rPr>
        <w:t xml:space="preserve">. A discussion on </w:t>
      </w:r>
      <w:r w:rsidRPr="00726696">
        <w:rPr>
          <w:rFonts w:ascii="Times New Roman" w:hAnsi="Times New Roman"/>
          <w:i/>
          <w:sz w:val="24"/>
          <w:szCs w:val="24"/>
        </w:rPr>
        <w:t>Bhagavad Geeta</w:t>
      </w:r>
      <w:r w:rsidRPr="00726696">
        <w:rPr>
          <w:rFonts w:ascii="Times New Roman" w:hAnsi="Times New Roman"/>
          <w:sz w:val="24"/>
          <w:szCs w:val="24"/>
        </w:rPr>
        <w:t xml:space="preserve"> was led by Swami Dhruva Chaitanya, a discussion on </w:t>
      </w:r>
      <w:r w:rsidRPr="00726696">
        <w:rPr>
          <w:rFonts w:ascii="Times New Roman" w:hAnsi="Times New Roman"/>
          <w:i/>
          <w:sz w:val="24"/>
          <w:szCs w:val="24"/>
        </w:rPr>
        <w:t>Quran</w:t>
      </w:r>
      <w:r w:rsidRPr="00726696">
        <w:rPr>
          <w:rFonts w:ascii="Times New Roman" w:hAnsi="Times New Roman"/>
          <w:sz w:val="24"/>
          <w:szCs w:val="24"/>
        </w:rPr>
        <w:t xml:space="preserve"> was led by Sri S. Mohammed </w:t>
      </w:r>
      <w:r>
        <w:rPr>
          <w:rFonts w:ascii="Times New Roman" w:hAnsi="Times New Roman"/>
          <w:sz w:val="24"/>
          <w:szCs w:val="24"/>
        </w:rPr>
        <w:t xml:space="preserve">Bashir and a discussion on the </w:t>
      </w:r>
      <w:r w:rsidRPr="004558C3">
        <w:rPr>
          <w:rFonts w:ascii="Times New Roman" w:hAnsi="Times New Roman"/>
          <w:i/>
          <w:sz w:val="24"/>
          <w:szCs w:val="24"/>
        </w:rPr>
        <w:t>Holy Bible</w:t>
      </w:r>
      <w:r w:rsidRPr="00726696">
        <w:rPr>
          <w:rFonts w:ascii="Times New Roman" w:hAnsi="Times New Roman"/>
          <w:sz w:val="24"/>
          <w:szCs w:val="24"/>
        </w:rPr>
        <w:t xml:space="preserve"> was led by Fr. Geojose Thakidi. To encourage and promote the habits of reading and writing, the departm</w:t>
      </w:r>
      <w:r>
        <w:rPr>
          <w:rFonts w:ascii="Times New Roman" w:hAnsi="Times New Roman"/>
          <w:sz w:val="24"/>
          <w:szCs w:val="24"/>
        </w:rPr>
        <w:t>ent announced a prize</w:t>
      </w:r>
      <w:r w:rsidRPr="00726696">
        <w:rPr>
          <w:rFonts w:ascii="Times New Roman" w:hAnsi="Times New Roman"/>
          <w:sz w:val="24"/>
          <w:szCs w:val="24"/>
        </w:rPr>
        <w:t xml:space="preserve"> for the best </w:t>
      </w:r>
      <w:r>
        <w:rPr>
          <w:rFonts w:ascii="Times New Roman" w:hAnsi="Times New Roman"/>
          <w:sz w:val="24"/>
          <w:szCs w:val="24"/>
        </w:rPr>
        <w:t>analysis report on the Reading W</w:t>
      </w:r>
      <w:r w:rsidRPr="00726696">
        <w:rPr>
          <w:rFonts w:ascii="Times New Roman" w:hAnsi="Times New Roman"/>
          <w:sz w:val="24"/>
          <w:szCs w:val="24"/>
        </w:rPr>
        <w:t>eek</w:t>
      </w:r>
      <w:r>
        <w:rPr>
          <w:rFonts w:ascii="Times New Roman" w:hAnsi="Times New Roman"/>
          <w:sz w:val="24"/>
          <w:szCs w:val="24"/>
        </w:rPr>
        <w:t>.</w:t>
      </w:r>
      <w:r w:rsidRPr="00726696">
        <w:rPr>
          <w:rFonts w:ascii="Times New Roman" w:hAnsi="Times New Roman"/>
          <w:sz w:val="24"/>
          <w:szCs w:val="24"/>
        </w:rPr>
        <w:t xml:space="preserve"> </w:t>
      </w:r>
    </w:p>
    <w:p w:rsidR="00D01B50" w:rsidRPr="00726696" w:rsidRDefault="00D01B50" w:rsidP="00D01B50">
      <w:pPr>
        <w:spacing w:after="0" w:line="360" w:lineRule="auto"/>
        <w:ind w:firstLine="720"/>
        <w:jc w:val="both"/>
        <w:rPr>
          <w:rFonts w:ascii="Times New Roman" w:hAnsi="Times New Roman"/>
          <w:sz w:val="24"/>
          <w:szCs w:val="24"/>
        </w:rPr>
      </w:pPr>
      <w:r>
        <w:rPr>
          <w:rFonts w:ascii="Times New Roman" w:hAnsi="Times New Roman"/>
          <w:sz w:val="24"/>
          <w:szCs w:val="24"/>
        </w:rPr>
        <w:t>All the students, teachers and staff of the college take part in the various events organised during Reading Week.  They thronged the book exhibitions and book sales were brisk. Book reading sessions, lectures, cultural and literary events and competitions, and visits to historical places have made this a much-awaited event in the college. It has contributed to the revival of the declining reading habits among students and to the recognition of the cultural and literary wealth of their mother tongue.</w:t>
      </w:r>
    </w:p>
    <w:p w:rsidR="00EB6EA7" w:rsidRDefault="00EB6EA7" w:rsidP="00EB6EA7">
      <w:pPr>
        <w:pStyle w:val="NoSpacing"/>
        <w:jc w:val="center"/>
        <w:rPr>
          <w:rFonts w:ascii="Lucida Calligraphy" w:hAnsi="Lucida Calligraphy"/>
          <w:b/>
          <w:sz w:val="28"/>
          <w:szCs w:val="28"/>
        </w:rPr>
      </w:pPr>
      <w:r w:rsidRPr="00FD1EF8">
        <w:rPr>
          <w:rFonts w:ascii="Lucida Calligraphy" w:hAnsi="Lucida Calligraphy"/>
          <w:b/>
          <w:sz w:val="28"/>
          <w:szCs w:val="28"/>
        </w:rPr>
        <w:t xml:space="preserve">Best Practice </w:t>
      </w:r>
      <w:r>
        <w:rPr>
          <w:rFonts w:ascii="Lucida Calligraphy" w:hAnsi="Lucida Calligraphy"/>
          <w:b/>
          <w:sz w:val="28"/>
          <w:szCs w:val="28"/>
        </w:rPr>
        <w:t>I</w:t>
      </w:r>
      <w:r w:rsidRPr="00FD1EF8">
        <w:rPr>
          <w:rFonts w:ascii="Lucida Calligraphy" w:hAnsi="Lucida Calligraphy"/>
          <w:b/>
          <w:sz w:val="28"/>
          <w:szCs w:val="28"/>
        </w:rPr>
        <w:t>I</w:t>
      </w:r>
      <w:r w:rsidR="00A76070">
        <w:rPr>
          <w:rFonts w:ascii="Lucida Calligraphy" w:hAnsi="Lucida Calligraphy"/>
          <w:b/>
          <w:sz w:val="28"/>
          <w:szCs w:val="28"/>
        </w:rPr>
        <w:t>: Walk With a Scholar</w:t>
      </w:r>
    </w:p>
    <w:p w:rsidR="00A76070" w:rsidRPr="003F3A90" w:rsidRDefault="00A76070" w:rsidP="003F3A90">
      <w:pPr>
        <w:spacing w:after="0" w:line="360" w:lineRule="auto"/>
        <w:jc w:val="both"/>
        <w:rPr>
          <w:rFonts w:ascii="Times New Roman" w:hAnsi="Times New Roman"/>
          <w:sz w:val="24"/>
          <w:szCs w:val="24"/>
        </w:rPr>
      </w:pPr>
      <w:r w:rsidRPr="003F3A90">
        <w:rPr>
          <w:rFonts w:ascii="Times New Roman" w:hAnsi="Times New Roman"/>
          <w:b/>
          <w:sz w:val="24"/>
          <w:szCs w:val="24"/>
        </w:rPr>
        <w:t xml:space="preserve">1. Title of the Programme: </w:t>
      </w:r>
      <w:r w:rsidRPr="003F3A90">
        <w:rPr>
          <w:rFonts w:ascii="Times New Roman" w:hAnsi="Times New Roman"/>
          <w:sz w:val="24"/>
          <w:szCs w:val="24"/>
        </w:rPr>
        <w:t>Walk With a Scholar (WWS)</w:t>
      </w:r>
    </w:p>
    <w:p w:rsidR="00A76070" w:rsidRPr="003F3A90" w:rsidRDefault="00A76070" w:rsidP="003F3A90">
      <w:pPr>
        <w:spacing w:after="0" w:line="360" w:lineRule="auto"/>
        <w:jc w:val="both"/>
        <w:rPr>
          <w:rFonts w:ascii="Times New Roman" w:hAnsi="Times New Roman"/>
          <w:b/>
          <w:sz w:val="24"/>
          <w:szCs w:val="24"/>
        </w:rPr>
      </w:pPr>
      <w:r w:rsidRPr="003F3A90">
        <w:rPr>
          <w:rFonts w:ascii="Times New Roman" w:hAnsi="Times New Roman"/>
          <w:b/>
          <w:sz w:val="24"/>
          <w:szCs w:val="24"/>
        </w:rPr>
        <w:t>2. Goal of the Programme</w:t>
      </w:r>
    </w:p>
    <w:p w:rsidR="00A76070" w:rsidRPr="003F3A90" w:rsidRDefault="00A76070" w:rsidP="003F3A90">
      <w:pPr>
        <w:spacing w:after="0" w:line="360" w:lineRule="auto"/>
        <w:ind w:firstLine="360"/>
        <w:jc w:val="both"/>
        <w:rPr>
          <w:rFonts w:ascii="Times New Roman" w:hAnsi="Times New Roman"/>
          <w:sz w:val="24"/>
          <w:szCs w:val="24"/>
        </w:rPr>
      </w:pPr>
      <w:r w:rsidRPr="003F3A90">
        <w:rPr>
          <w:rFonts w:ascii="Times New Roman" w:hAnsi="Times New Roman"/>
          <w:sz w:val="24"/>
          <w:szCs w:val="24"/>
        </w:rPr>
        <w:t xml:space="preserve">Walk with a Scholar (WWS) scheme proposes to arrange specialized mentoring programmes for students in Undergraduate programmes in Arts, Science and Commerce and to provide guidance for their future. The scheme introduces the idea of mentoring and builds on the concept of mentor as a "guide" and "friend”. The programme aims at </w:t>
      </w:r>
    </w:p>
    <w:p w:rsidR="00A76070" w:rsidRPr="003F3A90" w:rsidRDefault="008C1C20" w:rsidP="003F3A90">
      <w:pPr>
        <w:pStyle w:val="ListParagraph"/>
        <w:numPr>
          <w:ilvl w:val="0"/>
          <w:numId w:val="45"/>
        </w:numPr>
        <w:spacing w:after="0" w:line="360" w:lineRule="auto"/>
        <w:jc w:val="both"/>
        <w:rPr>
          <w:rFonts w:ascii="Times New Roman" w:hAnsi="Times New Roman"/>
          <w:sz w:val="24"/>
          <w:szCs w:val="24"/>
        </w:rPr>
      </w:pPr>
      <w:r>
        <w:rPr>
          <w:rFonts w:ascii="Times New Roman" w:hAnsi="Times New Roman"/>
          <w:sz w:val="24"/>
          <w:szCs w:val="24"/>
        </w:rPr>
        <w:t>G</w:t>
      </w:r>
      <w:r w:rsidR="00A76070" w:rsidRPr="003F3A90">
        <w:rPr>
          <w:rFonts w:ascii="Times New Roman" w:hAnsi="Times New Roman"/>
          <w:sz w:val="24"/>
          <w:szCs w:val="24"/>
        </w:rPr>
        <w:t>iving the students necessary guidance, motivation and necessary mental support to identify appropriate areas for higher studies</w:t>
      </w:r>
    </w:p>
    <w:p w:rsidR="00A76070" w:rsidRPr="003F3A90" w:rsidRDefault="00A76070" w:rsidP="003F3A90">
      <w:pPr>
        <w:pStyle w:val="ListParagraph"/>
        <w:numPr>
          <w:ilvl w:val="0"/>
          <w:numId w:val="45"/>
        </w:numPr>
        <w:spacing w:after="0" w:line="360" w:lineRule="auto"/>
        <w:jc w:val="both"/>
        <w:rPr>
          <w:rFonts w:ascii="Times New Roman" w:hAnsi="Times New Roman"/>
          <w:sz w:val="24"/>
          <w:szCs w:val="24"/>
        </w:rPr>
      </w:pPr>
      <w:r w:rsidRPr="003F3A90">
        <w:rPr>
          <w:rFonts w:ascii="Times New Roman" w:hAnsi="Times New Roman"/>
          <w:sz w:val="24"/>
          <w:szCs w:val="24"/>
        </w:rPr>
        <w:t xml:space="preserve"> </w:t>
      </w:r>
      <w:r w:rsidR="008C1C20" w:rsidRPr="003F3A90">
        <w:rPr>
          <w:rFonts w:ascii="Times New Roman" w:hAnsi="Times New Roman"/>
          <w:sz w:val="24"/>
          <w:szCs w:val="24"/>
        </w:rPr>
        <w:t>To</w:t>
      </w:r>
      <w:r w:rsidRPr="003F3A90">
        <w:rPr>
          <w:rFonts w:ascii="Times New Roman" w:hAnsi="Times New Roman"/>
          <w:sz w:val="24"/>
          <w:szCs w:val="24"/>
        </w:rPr>
        <w:t xml:space="preserve"> help them explore and identify suitable employment opportunities.</w:t>
      </w:r>
    </w:p>
    <w:p w:rsidR="00A76070" w:rsidRPr="003F3A90" w:rsidRDefault="008C1C20" w:rsidP="003F3A90">
      <w:pPr>
        <w:pStyle w:val="ListParagraph"/>
        <w:numPr>
          <w:ilvl w:val="0"/>
          <w:numId w:val="45"/>
        </w:numPr>
        <w:spacing w:after="0" w:line="360" w:lineRule="auto"/>
        <w:jc w:val="both"/>
        <w:rPr>
          <w:rFonts w:ascii="Times New Roman" w:hAnsi="Times New Roman"/>
          <w:sz w:val="24"/>
          <w:szCs w:val="24"/>
        </w:rPr>
      </w:pPr>
      <w:r w:rsidRPr="003F3A90">
        <w:rPr>
          <w:rFonts w:ascii="Times New Roman" w:hAnsi="Times New Roman"/>
          <w:sz w:val="24"/>
          <w:szCs w:val="24"/>
        </w:rPr>
        <w:t>To</w:t>
      </w:r>
      <w:r w:rsidR="00A76070" w:rsidRPr="003F3A90">
        <w:rPr>
          <w:rFonts w:ascii="Times New Roman" w:hAnsi="Times New Roman"/>
          <w:sz w:val="24"/>
          <w:szCs w:val="24"/>
        </w:rPr>
        <w:t xml:space="preserve"> help them realize their full potential through a holistic approach towards personality development. </w:t>
      </w:r>
    </w:p>
    <w:p w:rsidR="00A76070" w:rsidRPr="003F3A90" w:rsidRDefault="00A76070" w:rsidP="003F3A90">
      <w:pPr>
        <w:spacing w:after="0" w:line="360" w:lineRule="auto"/>
        <w:ind w:firstLine="360"/>
        <w:jc w:val="both"/>
        <w:rPr>
          <w:rFonts w:ascii="Times New Roman" w:hAnsi="Times New Roman"/>
          <w:b/>
          <w:sz w:val="24"/>
          <w:szCs w:val="24"/>
        </w:rPr>
      </w:pPr>
      <w:r w:rsidRPr="003F3A90">
        <w:rPr>
          <w:rFonts w:ascii="Times New Roman" w:hAnsi="Times New Roman"/>
          <w:sz w:val="24"/>
          <w:szCs w:val="24"/>
        </w:rPr>
        <w:t>The mentoring scheme is open for all students entering the first year of the undergraduate programme of study, and this ensures that its benefits will continue through their academic programme.</w:t>
      </w:r>
    </w:p>
    <w:p w:rsidR="00A76070" w:rsidRPr="003F3A90" w:rsidRDefault="00A76070" w:rsidP="003F3A90">
      <w:pPr>
        <w:spacing w:after="0" w:line="360" w:lineRule="auto"/>
        <w:jc w:val="both"/>
        <w:rPr>
          <w:rFonts w:ascii="Times New Roman" w:hAnsi="Times New Roman"/>
          <w:b/>
          <w:sz w:val="24"/>
          <w:szCs w:val="24"/>
        </w:rPr>
      </w:pPr>
      <w:r w:rsidRPr="003F3A90">
        <w:rPr>
          <w:rFonts w:ascii="Times New Roman" w:hAnsi="Times New Roman"/>
          <w:b/>
          <w:sz w:val="24"/>
          <w:szCs w:val="24"/>
        </w:rPr>
        <w:t>3. The practice</w:t>
      </w:r>
    </w:p>
    <w:p w:rsidR="00A76070" w:rsidRPr="003F3A90" w:rsidRDefault="00A76070" w:rsidP="008C1C20">
      <w:pPr>
        <w:spacing w:after="0" w:line="312" w:lineRule="auto"/>
        <w:ind w:firstLine="720"/>
        <w:jc w:val="both"/>
        <w:rPr>
          <w:rFonts w:ascii="Times New Roman" w:hAnsi="Times New Roman"/>
          <w:sz w:val="24"/>
          <w:szCs w:val="24"/>
        </w:rPr>
      </w:pPr>
      <w:r w:rsidRPr="003F3A90">
        <w:rPr>
          <w:rFonts w:ascii="Times New Roman" w:hAnsi="Times New Roman"/>
          <w:sz w:val="24"/>
          <w:szCs w:val="24"/>
        </w:rPr>
        <w:t xml:space="preserve">The mentoring scheme is planned to identify the opportunities available for the scholars, </w:t>
      </w:r>
      <w:r w:rsidR="008C1C20">
        <w:rPr>
          <w:rFonts w:ascii="Times New Roman" w:hAnsi="Times New Roman"/>
          <w:sz w:val="24"/>
          <w:szCs w:val="24"/>
        </w:rPr>
        <w:t xml:space="preserve">the areas suitable for them, the </w:t>
      </w:r>
      <w:r w:rsidRPr="003F3A90">
        <w:rPr>
          <w:rFonts w:ascii="Times New Roman" w:hAnsi="Times New Roman"/>
          <w:sz w:val="24"/>
          <w:szCs w:val="24"/>
        </w:rPr>
        <w:t>manner in which the scholar should proceed, and evolve ways by which their goals can be achieved.</w:t>
      </w:r>
    </w:p>
    <w:p w:rsidR="00A76070" w:rsidRPr="003F3A90" w:rsidRDefault="00A76070" w:rsidP="008C1C20">
      <w:pPr>
        <w:spacing w:after="0" w:line="360" w:lineRule="auto"/>
        <w:ind w:firstLine="720"/>
        <w:jc w:val="both"/>
        <w:rPr>
          <w:rFonts w:ascii="Times New Roman" w:hAnsi="Times New Roman"/>
          <w:sz w:val="24"/>
          <w:szCs w:val="24"/>
        </w:rPr>
      </w:pPr>
      <w:r w:rsidRPr="003F3A90">
        <w:rPr>
          <w:rFonts w:ascii="Times New Roman" w:hAnsi="Times New Roman"/>
          <w:sz w:val="24"/>
          <w:szCs w:val="24"/>
        </w:rPr>
        <w:t xml:space="preserve">The College </w:t>
      </w:r>
      <w:r w:rsidR="003F3A90" w:rsidRPr="003F3A90">
        <w:rPr>
          <w:rFonts w:ascii="Times New Roman" w:hAnsi="Times New Roman"/>
          <w:sz w:val="24"/>
          <w:szCs w:val="24"/>
        </w:rPr>
        <w:t>Council chooses</w:t>
      </w:r>
      <w:r w:rsidRPr="003F3A90">
        <w:rPr>
          <w:rFonts w:ascii="Times New Roman" w:hAnsi="Times New Roman"/>
          <w:sz w:val="24"/>
          <w:szCs w:val="24"/>
        </w:rPr>
        <w:t xml:space="preserve"> a College level Co-ordinator for the WWS scheme from among the faculty of the college. The College Council acts as the monitoring committee for the implementation of the programme and the Co-ordinator functions in consultation with the Principal and the College Council. The students of First Year UG Programme alone are included in the scheme. Students selected for the programme should have secured at least 60% marks at the Higher Secondary/ Plus Two level. Applications were invited from willing candidates for enrolment. A "SWOT" analysis was done to identify their strengths and weaknesses. </w:t>
      </w:r>
    </w:p>
    <w:p w:rsidR="00A76070" w:rsidRPr="003F3A90" w:rsidRDefault="00A76070" w:rsidP="008C1C20">
      <w:pPr>
        <w:spacing w:after="0" w:line="360" w:lineRule="auto"/>
        <w:jc w:val="both"/>
        <w:rPr>
          <w:rFonts w:ascii="Times New Roman" w:hAnsi="Times New Roman"/>
          <w:sz w:val="24"/>
          <w:szCs w:val="24"/>
        </w:rPr>
      </w:pPr>
      <w:r w:rsidRPr="003F3A90">
        <w:rPr>
          <w:rFonts w:ascii="Times New Roman" w:hAnsi="Times New Roman"/>
          <w:sz w:val="24"/>
          <w:szCs w:val="24"/>
        </w:rPr>
        <w:t xml:space="preserve">For the purpose of mentoring, two categories of mentors were identified. </w:t>
      </w:r>
    </w:p>
    <w:p w:rsidR="00A76070" w:rsidRPr="003F3A90" w:rsidRDefault="00A76070" w:rsidP="008C1C20">
      <w:pPr>
        <w:spacing w:after="0" w:line="360" w:lineRule="auto"/>
        <w:ind w:firstLine="720"/>
        <w:jc w:val="both"/>
        <w:rPr>
          <w:rFonts w:ascii="Times New Roman" w:hAnsi="Times New Roman"/>
          <w:sz w:val="24"/>
          <w:szCs w:val="24"/>
        </w:rPr>
      </w:pPr>
      <w:r w:rsidRPr="003F3A90">
        <w:rPr>
          <w:rFonts w:ascii="Times New Roman" w:hAnsi="Times New Roman"/>
          <w:sz w:val="24"/>
          <w:szCs w:val="24"/>
        </w:rPr>
        <w:t>i) Internal mentors</w:t>
      </w:r>
    </w:p>
    <w:p w:rsidR="00A76070" w:rsidRPr="003F3A90" w:rsidRDefault="00A76070" w:rsidP="008C1C20">
      <w:pPr>
        <w:spacing w:after="0" w:line="360" w:lineRule="auto"/>
        <w:ind w:firstLine="720"/>
        <w:jc w:val="both"/>
        <w:rPr>
          <w:rFonts w:ascii="Times New Roman" w:hAnsi="Times New Roman"/>
          <w:sz w:val="24"/>
          <w:szCs w:val="24"/>
        </w:rPr>
      </w:pPr>
      <w:r w:rsidRPr="003F3A90">
        <w:rPr>
          <w:rFonts w:ascii="Times New Roman" w:hAnsi="Times New Roman"/>
          <w:sz w:val="24"/>
          <w:szCs w:val="24"/>
        </w:rPr>
        <w:t>ii) External mentors</w:t>
      </w:r>
    </w:p>
    <w:p w:rsidR="00A76070" w:rsidRPr="003F3A90" w:rsidRDefault="00A76070" w:rsidP="008C1C20">
      <w:pPr>
        <w:spacing w:after="0" w:line="360" w:lineRule="auto"/>
        <w:ind w:firstLine="720"/>
        <w:jc w:val="both"/>
        <w:rPr>
          <w:rFonts w:ascii="Times New Roman" w:hAnsi="Times New Roman"/>
          <w:sz w:val="24"/>
          <w:szCs w:val="24"/>
        </w:rPr>
      </w:pPr>
      <w:r w:rsidRPr="003F3A90">
        <w:rPr>
          <w:rFonts w:ascii="Times New Roman" w:hAnsi="Times New Roman"/>
          <w:sz w:val="24"/>
          <w:szCs w:val="24"/>
        </w:rPr>
        <w:t xml:space="preserve">The Internal Mentor is one of the faculty from the college. Each internal mentor was put in charge of six students. External mentors were identified from persons working in Industry, as well as from Professions like Engineering, Medicine, Architecture, Law, Hospitality Industry, Media, Business, Teaching, Administration or from any field as found necessary. </w:t>
      </w:r>
    </w:p>
    <w:p w:rsidR="00A76070" w:rsidRPr="003F3A90" w:rsidRDefault="00A76070" w:rsidP="008C1C20">
      <w:pPr>
        <w:spacing w:after="0" w:line="360" w:lineRule="auto"/>
        <w:ind w:firstLine="720"/>
        <w:jc w:val="both"/>
        <w:rPr>
          <w:rFonts w:ascii="Times New Roman" w:hAnsi="Times New Roman"/>
          <w:sz w:val="24"/>
          <w:szCs w:val="24"/>
        </w:rPr>
      </w:pPr>
      <w:r w:rsidRPr="003F3A90">
        <w:rPr>
          <w:rFonts w:ascii="Times New Roman" w:hAnsi="Times New Roman"/>
          <w:sz w:val="24"/>
          <w:szCs w:val="24"/>
        </w:rPr>
        <w:t>The schedule for the m</w:t>
      </w:r>
      <w:r w:rsidR="003F3A90">
        <w:rPr>
          <w:rFonts w:ascii="Times New Roman" w:hAnsi="Times New Roman"/>
          <w:sz w:val="24"/>
          <w:szCs w:val="24"/>
        </w:rPr>
        <w:t>entoring (</w:t>
      </w:r>
      <w:r w:rsidRPr="003F3A90">
        <w:rPr>
          <w:rFonts w:ascii="Times New Roman" w:hAnsi="Times New Roman"/>
          <w:sz w:val="24"/>
          <w:szCs w:val="24"/>
        </w:rPr>
        <w:t xml:space="preserve">internal/ external) was decided at the college level. Thirty students from different disciplines were selected for both the internal and external mentoring sessions during this academic year. An additional 15 students were also included in the external mentoring sessions. All the internal mentors actively involved in their role. Activities like Group discussion, power point presentation to improve the mentees’ confidence and presentation skill, vacation assignments etc were arranged. All the mentors engaged more than 15 hours of mentoring sessions. Proper records related to the attendance of students and mentors were maintained. The progress of the Scholar was evaluated at regular intervals by the mentors and necessary corrective measures are taken to meet the desired objectives. </w:t>
      </w:r>
    </w:p>
    <w:p w:rsidR="00A76070" w:rsidRPr="003F3A90" w:rsidRDefault="00A76070" w:rsidP="008C1C20">
      <w:pPr>
        <w:spacing w:after="0" w:line="360" w:lineRule="auto"/>
        <w:ind w:firstLine="720"/>
        <w:jc w:val="both"/>
        <w:rPr>
          <w:rFonts w:ascii="Times New Roman" w:hAnsi="Times New Roman"/>
          <w:sz w:val="24"/>
          <w:szCs w:val="24"/>
        </w:rPr>
      </w:pPr>
      <w:r w:rsidRPr="003F3A90">
        <w:rPr>
          <w:rFonts w:ascii="Times New Roman" w:hAnsi="Times New Roman"/>
          <w:sz w:val="24"/>
          <w:szCs w:val="24"/>
        </w:rPr>
        <w:t xml:space="preserve">The external mentoring sessions were handled </w:t>
      </w:r>
      <w:r w:rsidR="00524802" w:rsidRPr="003F3A90">
        <w:rPr>
          <w:rFonts w:ascii="Times New Roman" w:hAnsi="Times New Roman"/>
          <w:sz w:val="24"/>
          <w:szCs w:val="24"/>
        </w:rPr>
        <w:t>by academics</w:t>
      </w:r>
      <w:r w:rsidRPr="003F3A90">
        <w:rPr>
          <w:rFonts w:ascii="Times New Roman" w:hAnsi="Times New Roman"/>
          <w:sz w:val="24"/>
          <w:szCs w:val="24"/>
        </w:rPr>
        <w:t xml:space="preserve"> and other professionals, on various topics like Personality Development and Positive Thinking</w:t>
      </w:r>
      <w:r w:rsidR="00524802" w:rsidRPr="003F3A90">
        <w:rPr>
          <w:rFonts w:ascii="Times New Roman" w:hAnsi="Times New Roman"/>
          <w:sz w:val="24"/>
          <w:szCs w:val="24"/>
        </w:rPr>
        <w:t>, Family</w:t>
      </w:r>
      <w:r w:rsidRPr="003F3A90">
        <w:rPr>
          <w:rFonts w:ascii="Times New Roman" w:hAnsi="Times New Roman"/>
          <w:sz w:val="24"/>
          <w:szCs w:val="24"/>
        </w:rPr>
        <w:t xml:space="preserve"> Values and Education, Communication and the influence of Media, Mind Mastering and Personality Transformations</w:t>
      </w:r>
      <w:r w:rsidR="00524802" w:rsidRPr="003F3A90">
        <w:rPr>
          <w:rFonts w:ascii="Times New Roman" w:hAnsi="Times New Roman"/>
          <w:sz w:val="24"/>
          <w:szCs w:val="24"/>
        </w:rPr>
        <w:t>, Time</w:t>
      </w:r>
      <w:r w:rsidRPr="003F3A90">
        <w:rPr>
          <w:rFonts w:ascii="Times New Roman" w:hAnsi="Times New Roman"/>
          <w:sz w:val="24"/>
          <w:szCs w:val="24"/>
        </w:rPr>
        <w:t xml:space="preserve"> Management, Goal Setting, General Knowledge, Public speaking, Soft Skills, Emotional Quotient, Speed and Accuracy in Learning, Fac</w:t>
      </w:r>
      <w:r w:rsidR="008C1C20">
        <w:rPr>
          <w:rFonts w:ascii="Times New Roman" w:hAnsi="Times New Roman"/>
          <w:sz w:val="24"/>
          <w:szCs w:val="24"/>
        </w:rPr>
        <w:t>ing an Interview, Memory Skills</w:t>
      </w:r>
      <w:r w:rsidRPr="003F3A90">
        <w:rPr>
          <w:rFonts w:ascii="Times New Roman" w:hAnsi="Times New Roman"/>
          <w:sz w:val="24"/>
          <w:szCs w:val="24"/>
        </w:rPr>
        <w:t xml:space="preserve">, and many such relevant topics were dealt with. </w:t>
      </w:r>
    </w:p>
    <w:p w:rsidR="00A76070" w:rsidRPr="008C1C20" w:rsidRDefault="00A76070" w:rsidP="008C1C20">
      <w:pPr>
        <w:spacing w:after="0" w:line="360" w:lineRule="auto"/>
        <w:ind w:firstLine="720"/>
        <w:jc w:val="both"/>
        <w:rPr>
          <w:rFonts w:ascii="Times New Roman" w:hAnsi="Times New Roman"/>
          <w:sz w:val="24"/>
          <w:szCs w:val="24"/>
        </w:rPr>
      </w:pPr>
      <w:r w:rsidRPr="003F3A90">
        <w:rPr>
          <w:rFonts w:ascii="Times New Roman" w:hAnsi="Times New Roman"/>
          <w:sz w:val="24"/>
          <w:szCs w:val="24"/>
        </w:rPr>
        <w:t xml:space="preserve">All the </w:t>
      </w:r>
      <w:r w:rsidR="003F3A90" w:rsidRPr="003F3A90">
        <w:rPr>
          <w:rFonts w:ascii="Times New Roman" w:hAnsi="Times New Roman"/>
          <w:sz w:val="24"/>
          <w:szCs w:val="24"/>
        </w:rPr>
        <w:t>programmes benefited</w:t>
      </w:r>
      <w:r w:rsidRPr="003F3A90">
        <w:rPr>
          <w:rFonts w:ascii="Times New Roman" w:hAnsi="Times New Roman"/>
          <w:sz w:val="24"/>
          <w:szCs w:val="24"/>
        </w:rPr>
        <w:t xml:space="preserve"> the mentees </w:t>
      </w:r>
      <w:r w:rsidR="003F3A90" w:rsidRPr="003F3A90">
        <w:rPr>
          <w:rFonts w:ascii="Times New Roman" w:hAnsi="Times New Roman"/>
          <w:sz w:val="24"/>
          <w:szCs w:val="24"/>
        </w:rPr>
        <w:t>as was</w:t>
      </w:r>
      <w:r w:rsidRPr="003F3A90">
        <w:rPr>
          <w:rFonts w:ascii="Times New Roman" w:hAnsi="Times New Roman"/>
          <w:sz w:val="24"/>
          <w:szCs w:val="24"/>
        </w:rPr>
        <w:t xml:space="preserve"> reflected in the feedback of the concluding session of the WWS programme of 2014-15. The progression of these students is also monitored, and it has been observed that the mentoring programme has had a positive impact on their academic progress an</w:t>
      </w:r>
      <w:r w:rsidR="008C1C20">
        <w:rPr>
          <w:rFonts w:ascii="Times New Roman" w:hAnsi="Times New Roman"/>
          <w:sz w:val="24"/>
          <w:szCs w:val="24"/>
        </w:rPr>
        <w:t>d overall holistic development.</w:t>
      </w:r>
    </w:p>
    <w:sectPr w:rsidR="00A76070" w:rsidRPr="008C1C20" w:rsidSect="00683E81">
      <w:footerReference w:type="default" r:id="rId11"/>
      <w:pgSz w:w="11906" w:h="16838"/>
      <w:pgMar w:top="144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CD3" w:rsidRDefault="007F2CD3" w:rsidP="00D31C2F">
      <w:pPr>
        <w:spacing w:after="0" w:line="240" w:lineRule="auto"/>
      </w:pPr>
      <w:r>
        <w:separator/>
      </w:r>
    </w:p>
  </w:endnote>
  <w:endnote w:type="continuationSeparator" w:id="1">
    <w:p w:rsidR="007F2CD3" w:rsidRDefault="007F2CD3" w:rsidP="00D31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C60" w:rsidRDefault="00772C60" w:rsidP="00683E81">
    <w:pPr>
      <w:pStyle w:val="Footer"/>
      <w:pBdr>
        <w:top w:val="thinThickSmallGap" w:sz="24" w:space="1" w:color="622423"/>
      </w:pBdr>
      <w:tabs>
        <w:tab w:val="clear" w:pos="4513"/>
        <w:tab w:val="clear" w:pos="9026"/>
        <w:tab w:val="right" w:pos="9332"/>
      </w:tabs>
      <w:rPr>
        <w:rFonts w:ascii="Cambria" w:hAnsi="Cambria"/>
      </w:rPr>
    </w:pPr>
    <w:r>
      <w:rPr>
        <w:rFonts w:ascii="Cambria" w:hAnsi="Cambria"/>
      </w:rPr>
      <w:t>AQAR, 2014-15 SD COLLEGE ALAPPUZHA, KERALA</w:t>
    </w:r>
    <w:r>
      <w:rPr>
        <w:rFonts w:ascii="Cambria" w:hAnsi="Cambria"/>
      </w:rPr>
      <w:tab/>
      <w:t xml:space="preserve">Page </w:t>
    </w:r>
    <w:fldSimple w:instr=" PAGE   \* MERGEFORMAT ">
      <w:r w:rsidR="0008608A" w:rsidRPr="0008608A">
        <w:rPr>
          <w:rFonts w:ascii="Cambria" w:hAnsi="Cambria"/>
          <w:noProof/>
        </w:rPr>
        <w:t>1</w:t>
      </w:r>
    </w:fldSimple>
  </w:p>
  <w:p w:rsidR="00772C60" w:rsidRDefault="00772C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CD3" w:rsidRDefault="007F2CD3" w:rsidP="00D31C2F">
      <w:pPr>
        <w:spacing w:after="0" w:line="240" w:lineRule="auto"/>
      </w:pPr>
      <w:r>
        <w:separator/>
      </w:r>
    </w:p>
  </w:footnote>
  <w:footnote w:type="continuationSeparator" w:id="1">
    <w:p w:rsidR="007F2CD3" w:rsidRDefault="007F2CD3" w:rsidP="00D31C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42D1D"/>
    <w:multiLevelType w:val="hybridMultilevel"/>
    <w:tmpl w:val="F23A42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767367C"/>
    <w:multiLevelType w:val="hybridMultilevel"/>
    <w:tmpl w:val="67324796"/>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2">
    <w:nsid w:val="080D14C0"/>
    <w:multiLevelType w:val="multilevel"/>
    <w:tmpl w:val="E390A154"/>
    <w:lvl w:ilvl="0">
      <w:start w:val="1"/>
      <w:numFmt w:val="upperRoman"/>
      <w:lvlText w:val="%1."/>
      <w:lvlJc w:val="left"/>
      <w:pPr>
        <w:ind w:left="720" w:hanging="360"/>
      </w:pPr>
      <w:rPr>
        <w:rFonts w:ascii="Palatino Linotype" w:eastAsia="Times New Roman" w:hAnsi="Palatino Linotype" w:cs="Times New Roman"/>
        <w:sz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3D2CEC"/>
    <w:multiLevelType w:val="hybridMultilevel"/>
    <w:tmpl w:val="0DBC39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A5D490B"/>
    <w:multiLevelType w:val="hybridMultilevel"/>
    <w:tmpl w:val="45B497C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306A1D"/>
    <w:multiLevelType w:val="hybridMultilevel"/>
    <w:tmpl w:val="0C3A58F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C24119"/>
    <w:multiLevelType w:val="hybridMultilevel"/>
    <w:tmpl w:val="647A0B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F4B5B11"/>
    <w:multiLevelType w:val="hybridMultilevel"/>
    <w:tmpl w:val="7F16FA30"/>
    <w:lvl w:ilvl="0" w:tplc="A6FA634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65488B"/>
    <w:multiLevelType w:val="hybridMultilevel"/>
    <w:tmpl w:val="FE34D6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1355F60"/>
    <w:multiLevelType w:val="hybridMultilevel"/>
    <w:tmpl w:val="3E7C9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7110DA"/>
    <w:multiLevelType w:val="hybridMultilevel"/>
    <w:tmpl w:val="0D0AA1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D921899"/>
    <w:multiLevelType w:val="hybridMultilevel"/>
    <w:tmpl w:val="9E2CAC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D9F0366"/>
    <w:multiLevelType w:val="hybridMultilevel"/>
    <w:tmpl w:val="7E1A2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2357E67"/>
    <w:multiLevelType w:val="hybridMultilevel"/>
    <w:tmpl w:val="768069A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A1C28AE"/>
    <w:multiLevelType w:val="hybridMultilevel"/>
    <w:tmpl w:val="091A8C50"/>
    <w:lvl w:ilvl="0" w:tplc="6636AA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E326969"/>
    <w:multiLevelType w:val="hybridMultilevel"/>
    <w:tmpl w:val="819E12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00852C4"/>
    <w:multiLevelType w:val="multilevel"/>
    <w:tmpl w:val="D9F0812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40569BE"/>
    <w:multiLevelType w:val="hybridMultilevel"/>
    <w:tmpl w:val="18C48410"/>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8">
    <w:nsid w:val="37296E94"/>
    <w:multiLevelType w:val="hybridMultilevel"/>
    <w:tmpl w:val="D2E658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C082D33"/>
    <w:multiLevelType w:val="multilevel"/>
    <w:tmpl w:val="39FE16C4"/>
    <w:lvl w:ilvl="0">
      <w:start w:val="1"/>
      <w:numFmt w:val="decimal"/>
      <w:lvlText w:val="%1."/>
      <w:lvlJc w:val="left"/>
      <w:pPr>
        <w:ind w:left="1069"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nsid w:val="3DFF1B3F"/>
    <w:multiLevelType w:val="hybridMultilevel"/>
    <w:tmpl w:val="4634BA6E"/>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21">
    <w:nsid w:val="3F7402E4"/>
    <w:multiLevelType w:val="hybridMultilevel"/>
    <w:tmpl w:val="4FD4E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0314D84"/>
    <w:multiLevelType w:val="hybridMultilevel"/>
    <w:tmpl w:val="15F49AC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11C1B15"/>
    <w:multiLevelType w:val="multilevel"/>
    <w:tmpl w:val="6688DFF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33E5B0D"/>
    <w:multiLevelType w:val="hybridMultilevel"/>
    <w:tmpl w:val="A40CE34A"/>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25">
    <w:nsid w:val="46405813"/>
    <w:multiLevelType w:val="hybridMultilevel"/>
    <w:tmpl w:val="E26A9E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6795F1A"/>
    <w:multiLevelType w:val="hybridMultilevel"/>
    <w:tmpl w:val="145AFE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FC468F2"/>
    <w:multiLevelType w:val="hybridMultilevel"/>
    <w:tmpl w:val="0E9841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18E6939"/>
    <w:multiLevelType w:val="hybridMultilevel"/>
    <w:tmpl w:val="64DA8E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CD06175"/>
    <w:multiLevelType w:val="hybridMultilevel"/>
    <w:tmpl w:val="60C49E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D875570"/>
    <w:multiLevelType w:val="hybridMultilevel"/>
    <w:tmpl w:val="C0E250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27850C9"/>
    <w:multiLevelType w:val="hybridMultilevel"/>
    <w:tmpl w:val="051E89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2B868D8"/>
    <w:multiLevelType w:val="hybridMultilevel"/>
    <w:tmpl w:val="362A4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421E32"/>
    <w:multiLevelType w:val="hybridMultilevel"/>
    <w:tmpl w:val="859E6C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4515308"/>
    <w:multiLevelType w:val="hybridMultilevel"/>
    <w:tmpl w:val="4E2C67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460784C"/>
    <w:multiLevelType w:val="hybridMultilevel"/>
    <w:tmpl w:val="FDA683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5470EF0"/>
    <w:multiLevelType w:val="hybridMultilevel"/>
    <w:tmpl w:val="9C4ED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90D574A"/>
    <w:multiLevelType w:val="hybridMultilevel"/>
    <w:tmpl w:val="63F63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D6C1E3D"/>
    <w:multiLevelType w:val="hybridMultilevel"/>
    <w:tmpl w:val="0D1E90AE"/>
    <w:lvl w:ilvl="0" w:tplc="FA5050EC">
      <w:start w:val="1"/>
      <w:numFmt w:val="bullet"/>
      <w:lvlText w:val=""/>
      <w:lvlJc w:val="left"/>
      <w:pPr>
        <w:ind w:left="720" w:hanging="360"/>
      </w:pPr>
      <w:rPr>
        <w:rFonts w:ascii="Wingdings" w:hAnsi="Wingdings"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1564A24"/>
    <w:multiLevelType w:val="hybridMultilevel"/>
    <w:tmpl w:val="22A8DFB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2AE4528"/>
    <w:multiLevelType w:val="hybridMultilevel"/>
    <w:tmpl w:val="4080CF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9417DAD"/>
    <w:multiLevelType w:val="hybridMultilevel"/>
    <w:tmpl w:val="5E08B2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AF433F0"/>
    <w:multiLevelType w:val="hybridMultilevel"/>
    <w:tmpl w:val="BC6401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F622C60"/>
    <w:multiLevelType w:val="hybridMultilevel"/>
    <w:tmpl w:val="26A4D4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9"/>
  </w:num>
  <w:num w:numId="2">
    <w:abstractNumId w:val="39"/>
  </w:num>
  <w:num w:numId="3">
    <w:abstractNumId w:val="13"/>
  </w:num>
  <w:num w:numId="4">
    <w:abstractNumId w:val="44"/>
  </w:num>
  <w:num w:numId="5">
    <w:abstractNumId w:val="17"/>
  </w:num>
  <w:num w:numId="6">
    <w:abstractNumId w:val="14"/>
  </w:num>
  <w:num w:numId="7">
    <w:abstractNumId w:val="2"/>
  </w:num>
  <w:num w:numId="8">
    <w:abstractNumId w:val="19"/>
  </w:num>
  <w:num w:numId="9">
    <w:abstractNumId w:val="40"/>
  </w:num>
  <w:num w:numId="10">
    <w:abstractNumId w:val="37"/>
  </w:num>
  <w:num w:numId="11">
    <w:abstractNumId w:val="25"/>
  </w:num>
  <w:num w:numId="12">
    <w:abstractNumId w:val="0"/>
  </w:num>
  <w:num w:numId="13">
    <w:abstractNumId w:val="22"/>
  </w:num>
  <w:num w:numId="14">
    <w:abstractNumId w:val="20"/>
  </w:num>
  <w:num w:numId="15">
    <w:abstractNumId w:val="43"/>
  </w:num>
  <w:num w:numId="16">
    <w:abstractNumId w:val="32"/>
  </w:num>
  <w:num w:numId="17">
    <w:abstractNumId w:val="28"/>
  </w:num>
  <w:num w:numId="18">
    <w:abstractNumId w:val="42"/>
  </w:num>
  <w:num w:numId="19">
    <w:abstractNumId w:val="27"/>
  </w:num>
  <w:num w:numId="20">
    <w:abstractNumId w:val="34"/>
  </w:num>
  <w:num w:numId="21">
    <w:abstractNumId w:val="8"/>
  </w:num>
  <w:num w:numId="22">
    <w:abstractNumId w:val="11"/>
  </w:num>
  <w:num w:numId="23">
    <w:abstractNumId w:val="18"/>
  </w:num>
  <w:num w:numId="24">
    <w:abstractNumId w:val="12"/>
  </w:num>
  <w:num w:numId="25">
    <w:abstractNumId w:val="41"/>
  </w:num>
  <w:num w:numId="26">
    <w:abstractNumId w:val="36"/>
  </w:num>
  <w:num w:numId="27">
    <w:abstractNumId w:val="5"/>
  </w:num>
  <w:num w:numId="28">
    <w:abstractNumId w:val="16"/>
  </w:num>
  <w:num w:numId="29">
    <w:abstractNumId w:val="10"/>
  </w:num>
  <w:num w:numId="30">
    <w:abstractNumId w:val="23"/>
  </w:num>
  <w:num w:numId="31">
    <w:abstractNumId w:val="33"/>
  </w:num>
  <w:num w:numId="32">
    <w:abstractNumId w:val="9"/>
  </w:num>
  <w:num w:numId="33">
    <w:abstractNumId w:val="21"/>
  </w:num>
  <w:num w:numId="34">
    <w:abstractNumId w:val="15"/>
  </w:num>
  <w:num w:numId="35">
    <w:abstractNumId w:val="6"/>
  </w:num>
  <w:num w:numId="36">
    <w:abstractNumId w:val="30"/>
  </w:num>
  <w:num w:numId="37">
    <w:abstractNumId w:val="31"/>
  </w:num>
  <w:num w:numId="38">
    <w:abstractNumId w:val="35"/>
  </w:num>
  <w:num w:numId="39">
    <w:abstractNumId w:val="26"/>
  </w:num>
  <w:num w:numId="40">
    <w:abstractNumId w:val="3"/>
  </w:num>
  <w:num w:numId="41">
    <w:abstractNumId w:val="38"/>
  </w:num>
  <w:num w:numId="42">
    <w:abstractNumId w:val="7"/>
  </w:num>
  <w:num w:numId="43">
    <w:abstractNumId w:val="1"/>
  </w:num>
  <w:num w:numId="44">
    <w:abstractNumId w:val="24"/>
  </w:num>
  <w:num w:numId="45">
    <w:abstractNumId w:val="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0F211C"/>
    <w:rsid w:val="0000460E"/>
    <w:rsid w:val="00004849"/>
    <w:rsid w:val="00010D03"/>
    <w:rsid w:val="00015285"/>
    <w:rsid w:val="00015961"/>
    <w:rsid w:val="00015BFB"/>
    <w:rsid w:val="0002016C"/>
    <w:rsid w:val="000315A6"/>
    <w:rsid w:val="00033011"/>
    <w:rsid w:val="000334CE"/>
    <w:rsid w:val="00036625"/>
    <w:rsid w:val="00040661"/>
    <w:rsid w:val="00041EA7"/>
    <w:rsid w:val="00042435"/>
    <w:rsid w:val="00046BA9"/>
    <w:rsid w:val="00050B34"/>
    <w:rsid w:val="000517F0"/>
    <w:rsid w:val="000532FD"/>
    <w:rsid w:val="00056417"/>
    <w:rsid w:val="00063340"/>
    <w:rsid w:val="000651E7"/>
    <w:rsid w:val="000675C5"/>
    <w:rsid w:val="00081E7F"/>
    <w:rsid w:val="0008608A"/>
    <w:rsid w:val="000865CF"/>
    <w:rsid w:val="00093DCB"/>
    <w:rsid w:val="000A05DE"/>
    <w:rsid w:val="000A1C13"/>
    <w:rsid w:val="000A7EE4"/>
    <w:rsid w:val="000B0456"/>
    <w:rsid w:val="000B20CA"/>
    <w:rsid w:val="000C1647"/>
    <w:rsid w:val="000C647A"/>
    <w:rsid w:val="000D1489"/>
    <w:rsid w:val="000D3BA0"/>
    <w:rsid w:val="000D3CDE"/>
    <w:rsid w:val="000D6322"/>
    <w:rsid w:val="000D7BE7"/>
    <w:rsid w:val="000E2A53"/>
    <w:rsid w:val="000E36FF"/>
    <w:rsid w:val="000E7787"/>
    <w:rsid w:val="000F211C"/>
    <w:rsid w:val="000F3C08"/>
    <w:rsid w:val="000F6FD1"/>
    <w:rsid w:val="000F7F7E"/>
    <w:rsid w:val="00102268"/>
    <w:rsid w:val="001024E6"/>
    <w:rsid w:val="00102FBB"/>
    <w:rsid w:val="001114BB"/>
    <w:rsid w:val="00113EEE"/>
    <w:rsid w:val="00114201"/>
    <w:rsid w:val="0011545A"/>
    <w:rsid w:val="00117F6E"/>
    <w:rsid w:val="00121184"/>
    <w:rsid w:val="00123C26"/>
    <w:rsid w:val="00127371"/>
    <w:rsid w:val="00133622"/>
    <w:rsid w:val="0013794E"/>
    <w:rsid w:val="00137E17"/>
    <w:rsid w:val="001418C5"/>
    <w:rsid w:val="001442DD"/>
    <w:rsid w:val="001501DC"/>
    <w:rsid w:val="00152368"/>
    <w:rsid w:val="00164B2B"/>
    <w:rsid w:val="00166512"/>
    <w:rsid w:val="00167110"/>
    <w:rsid w:val="00167B41"/>
    <w:rsid w:val="00173073"/>
    <w:rsid w:val="001748A3"/>
    <w:rsid w:val="00181D95"/>
    <w:rsid w:val="00184012"/>
    <w:rsid w:val="0019504D"/>
    <w:rsid w:val="001A63E8"/>
    <w:rsid w:val="001A6A72"/>
    <w:rsid w:val="001B4EDA"/>
    <w:rsid w:val="001B559C"/>
    <w:rsid w:val="001B6590"/>
    <w:rsid w:val="001C0B24"/>
    <w:rsid w:val="001C0B6E"/>
    <w:rsid w:val="001C23A8"/>
    <w:rsid w:val="001C330E"/>
    <w:rsid w:val="001C5F7F"/>
    <w:rsid w:val="001D1BCA"/>
    <w:rsid w:val="001D386E"/>
    <w:rsid w:val="001E1282"/>
    <w:rsid w:val="001E37BB"/>
    <w:rsid w:val="001E593A"/>
    <w:rsid w:val="001E69B2"/>
    <w:rsid w:val="001F36B1"/>
    <w:rsid w:val="001F5625"/>
    <w:rsid w:val="001F63E6"/>
    <w:rsid w:val="001F73FF"/>
    <w:rsid w:val="002053E3"/>
    <w:rsid w:val="002061AC"/>
    <w:rsid w:val="00207A30"/>
    <w:rsid w:val="0021667B"/>
    <w:rsid w:val="002218F8"/>
    <w:rsid w:val="00224186"/>
    <w:rsid w:val="00225E3D"/>
    <w:rsid w:val="00227B70"/>
    <w:rsid w:val="002343F2"/>
    <w:rsid w:val="00242741"/>
    <w:rsid w:val="00242B22"/>
    <w:rsid w:val="0024367C"/>
    <w:rsid w:val="00243872"/>
    <w:rsid w:val="00246516"/>
    <w:rsid w:val="00251FB6"/>
    <w:rsid w:val="002553E2"/>
    <w:rsid w:val="0025690E"/>
    <w:rsid w:val="00257ECE"/>
    <w:rsid w:val="002605C2"/>
    <w:rsid w:val="002623A4"/>
    <w:rsid w:val="00264281"/>
    <w:rsid w:val="00266241"/>
    <w:rsid w:val="00267C49"/>
    <w:rsid w:val="002730EA"/>
    <w:rsid w:val="002740A9"/>
    <w:rsid w:val="00275622"/>
    <w:rsid w:val="0028624E"/>
    <w:rsid w:val="00286891"/>
    <w:rsid w:val="00286A96"/>
    <w:rsid w:val="00291920"/>
    <w:rsid w:val="002928BD"/>
    <w:rsid w:val="002937BD"/>
    <w:rsid w:val="0029419A"/>
    <w:rsid w:val="00296B46"/>
    <w:rsid w:val="00296D25"/>
    <w:rsid w:val="002A1472"/>
    <w:rsid w:val="002A363F"/>
    <w:rsid w:val="002A5987"/>
    <w:rsid w:val="002A7334"/>
    <w:rsid w:val="002A77D8"/>
    <w:rsid w:val="002B381A"/>
    <w:rsid w:val="002B466D"/>
    <w:rsid w:val="002B727E"/>
    <w:rsid w:val="002B78DC"/>
    <w:rsid w:val="002B7A66"/>
    <w:rsid w:val="002B7B12"/>
    <w:rsid w:val="002C0A04"/>
    <w:rsid w:val="002C33D1"/>
    <w:rsid w:val="002C4E93"/>
    <w:rsid w:val="002C5019"/>
    <w:rsid w:val="002C7B81"/>
    <w:rsid w:val="002D0F4D"/>
    <w:rsid w:val="002D10FF"/>
    <w:rsid w:val="002D1D81"/>
    <w:rsid w:val="002D2E8D"/>
    <w:rsid w:val="002E3F6E"/>
    <w:rsid w:val="002E4039"/>
    <w:rsid w:val="002E778D"/>
    <w:rsid w:val="002E7E43"/>
    <w:rsid w:val="002F19B9"/>
    <w:rsid w:val="002F2AC4"/>
    <w:rsid w:val="002F3FDA"/>
    <w:rsid w:val="002F6717"/>
    <w:rsid w:val="00300433"/>
    <w:rsid w:val="00316660"/>
    <w:rsid w:val="00320E77"/>
    <w:rsid w:val="0032476C"/>
    <w:rsid w:val="00324A6C"/>
    <w:rsid w:val="00326345"/>
    <w:rsid w:val="00326521"/>
    <w:rsid w:val="00330FFB"/>
    <w:rsid w:val="00331BD1"/>
    <w:rsid w:val="00334023"/>
    <w:rsid w:val="0033528B"/>
    <w:rsid w:val="00336549"/>
    <w:rsid w:val="003431B6"/>
    <w:rsid w:val="00343DC9"/>
    <w:rsid w:val="0034405F"/>
    <w:rsid w:val="00345531"/>
    <w:rsid w:val="00346A45"/>
    <w:rsid w:val="00350D33"/>
    <w:rsid w:val="00354818"/>
    <w:rsid w:val="00356AE4"/>
    <w:rsid w:val="00367F5F"/>
    <w:rsid w:val="003721D3"/>
    <w:rsid w:val="003723CC"/>
    <w:rsid w:val="0038057D"/>
    <w:rsid w:val="0039076E"/>
    <w:rsid w:val="00393743"/>
    <w:rsid w:val="00393FA6"/>
    <w:rsid w:val="00395DCB"/>
    <w:rsid w:val="00395DCD"/>
    <w:rsid w:val="003A15E8"/>
    <w:rsid w:val="003A36CC"/>
    <w:rsid w:val="003A5104"/>
    <w:rsid w:val="003A6AF6"/>
    <w:rsid w:val="003B0264"/>
    <w:rsid w:val="003B0C74"/>
    <w:rsid w:val="003B1CF7"/>
    <w:rsid w:val="003B390C"/>
    <w:rsid w:val="003B4792"/>
    <w:rsid w:val="003B4DEA"/>
    <w:rsid w:val="003B621D"/>
    <w:rsid w:val="003B62C8"/>
    <w:rsid w:val="003B6CD0"/>
    <w:rsid w:val="003B7283"/>
    <w:rsid w:val="003C0107"/>
    <w:rsid w:val="003D1B32"/>
    <w:rsid w:val="003D218F"/>
    <w:rsid w:val="003D2905"/>
    <w:rsid w:val="003D4035"/>
    <w:rsid w:val="003D42A7"/>
    <w:rsid w:val="003E6190"/>
    <w:rsid w:val="003F1C3D"/>
    <w:rsid w:val="003F3A90"/>
    <w:rsid w:val="00410DE0"/>
    <w:rsid w:val="00411F2A"/>
    <w:rsid w:val="0041670D"/>
    <w:rsid w:val="00417464"/>
    <w:rsid w:val="0042141D"/>
    <w:rsid w:val="00423E04"/>
    <w:rsid w:val="00426322"/>
    <w:rsid w:val="00435034"/>
    <w:rsid w:val="004373B1"/>
    <w:rsid w:val="00437836"/>
    <w:rsid w:val="00437933"/>
    <w:rsid w:val="00441621"/>
    <w:rsid w:val="004427C4"/>
    <w:rsid w:val="00444F17"/>
    <w:rsid w:val="0044657B"/>
    <w:rsid w:val="00453E39"/>
    <w:rsid w:val="0045571F"/>
    <w:rsid w:val="00460995"/>
    <w:rsid w:val="00463F25"/>
    <w:rsid w:val="00465312"/>
    <w:rsid w:val="004668BB"/>
    <w:rsid w:val="004671BB"/>
    <w:rsid w:val="0047044A"/>
    <w:rsid w:val="004711B3"/>
    <w:rsid w:val="0047432C"/>
    <w:rsid w:val="00475B22"/>
    <w:rsid w:val="00476A56"/>
    <w:rsid w:val="00476D5F"/>
    <w:rsid w:val="00482667"/>
    <w:rsid w:val="004876A4"/>
    <w:rsid w:val="00491470"/>
    <w:rsid w:val="004A0197"/>
    <w:rsid w:val="004A2FA3"/>
    <w:rsid w:val="004A3D63"/>
    <w:rsid w:val="004A3E26"/>
    <w:rsid w:val="004A5A3D"/>
    <w:rsid w:val="004B1316"/>
    <w:rsid w:val="004B27CE"/>
    <w:rsid w:val="004B3862"/>
    <w:rsid w:val="004B7A58"/>
    <w:rsid w:val="004C3492"/>
    <w:rsid w:val="004C37E1"/>
    <w:rsid w:val="004C4A0A"/>
    <w:rsid w:val="004D0251"/>
    <w:rsid w:val="004D0A73"/>
    <w:rsid w:val="004D6320"/>
    <w:rsid w:val="004D7254"/>
    <w:rsid w:val="004E2CB9"/>
    <w:rsid w:val="004E2FCB"/>
    <w:rsid w:val="004E3D75"/>
    <w:rsid w:val="004E485B"/>
    <w:rsid w:val="004E4E51"/>
    <w:rsid w:val="004E5AD0"/>
    <w:rsid w:val="004F01BE"/>
    <w:rsid w:val="004F10FD"/>
    <w:rsid w:val="004F1F8C"/>
    <w:rsid w:val="004F48DC"/>
    <w:rsid w:val="004F4CB4"/>
    <w:rsid w:val="004F7E19"/>
    <w:rsid w:val="005013CE"/>
    <w:rsid w:val="005015C9"/>
    <w:rsid w:val="00501C22"/>
    <w:rsid w:val="00503559"/>
    <w:rsid w:val="005036ED"/>
    <w:rsid w:val="00504D7A"/>
    <w:rsid w:val="00505E4F"/>
    <w:rsid w:val="00515466"/>
    <w:rsid w:val="0051728A"/>
    <w:rsid w:val="00517E2F"/>
    <w:rsid w:val="00520621"/>
    <w:rsid w:val="00523210"/>
    <w:rsid w:val="00524802"/>
    <w:rsid w:val="00524CD4"/>
    <w:rsid w:val="00525858"/>
    <w:rsid w:val="0052766C"/>
    <w:rsid w:val="005322AA"/>
    <w:rsid w:val="00537733"/>
    <w:rsid w:val="005379F8"/>
    <w:rsid w:val="00540973"/>
    <w:rsid w:val="005411E1"/>
    <w:rsid w:val="005419A7"/>
    <w:rsid w:val="005466DB"/>
    <w:rsid w:val="0055030F"/>
    <w:rsid w:val="00553298"/>
    <w:rsid w:val="005560E5"/>
    <w:rsid w:val="00562BE2"/>
    <w:rsid w:val="00562CA3"/>
    <w:rsid w:val="0056376F"/>
    <w:rsid w:val="005673E3"/>
    <w:rsid w:val="00571EF0"/>
    <w:rsid w:val="00573393"/>
    <w:rsid w:val="005761C2"/>
    <w:rsid w:val="0059020D"/>
    <w:rsid w:val="00590ACA"/>
    <w:rsid w:val="00594C45"/>
    <w:rsid w:val="00595A99"/>
    <w:rsid w:val="00596F32"/>
    <w:rsid w:val="005A128F"/>
    <w:rsid w:val="005A1BB5"/>
    <w:rsid w:val="005A4ADE"/>
    <w:rsid w:val="005A51EA"/>
    <w:rsid w:val="005A6847"/>
    <w:rsid w:val="005A745E"/>
    <w:rsid w:val="005B16E4"/>
    <w:rsid w:val="005B420B"/>
    <w:rsid w:val="005B4A7D"/>
    <w:rsid w:val="005B5384"/>
    <w:rsid w:val="005C1901"/>
    <w:rsid w:val="005C2E5D"/>
    <w:rsid w:val="005C407C"/>
    <w:rsid w:val="005D451B"/>
    <w:rsid w:val="005D4D8E"/>
    <w:rsid w:val="005D51AB"/>
    <w:rsid w:val="005F1196"/>
    <w:rsid w:val="005F2415"/>
    <w:rsid w:val="005F770E"/>
    <w:rsid w:val="00600B59"/>
    <w:rsid w:val="00602E62"/>
    <w:rsid w:val="00612349"/>
    <w:rsid w:val="00613FCB"/>
    <w:rsid w:val="00614A37"/>
    <w:rsid w:val="00615115"/>
    <w:rsid w:val="006222C7"/>
    <w:rsid w:val="006236F7"/>
    <w:rsid w:val="00631A46"/>
    <w:rsid w:val="00632109"/>
    <w:rsid w:val="006328E5"/>
    <w:rsid w:val="00634335"/>
    <w:rsid w:val="00635B18"/>
    <w:rsid w:val="00635EC0"/>
    <w:rsid w:val="006366FF"/>
    <w:rsid w:val="006367C6"/>
    <w:rsid w:val="00642BA2"/>
    <w:rsid w:val="00642BC5"/>
    <w:rsid w:val="0065050B"/>
    <w:rsid w:val="006544F7"/>
    <w:rsid w:val="0065598F"/>
    <w:rsid w:val="006575A0"/>
    <w:rsid w:val="00676E30"/>
    <w:rsid w:val="00680E3C"/>
    <w:rsid w:val="00683E81"/>
    <w:rsid w:val="0069209E"/>
    <w:rsid w:val="0069656F"/>
    <w:rsid w:val="00697546"/>
    <w:rsid w:val="00697AE2"/>
    <w:rsid w:val="006A6522"/>
    <w:rsid w:val="006A785F"/>
    <w:rsid w:val="006B135F"/>
    <w:rsid w:val="006B2C6E"/>
    <w:rsid w:val="006B40D9"/>
    <w:rsid w:val="006C714B"/>
    <w:rsid w:val="006D019B"/>
    <w:rsid w:val="006D3D20"/>
    <w:rsid w:val="006D6C26"/>
    <w:rsid w:val="006E0E0D"/>
    <w:rsid w:val="006E30A5"/>
    <w:rsid w:val="006E379B"/>
    <w:rsid w:val="006E6693"/>
    <w:rsid w:val="006E6DF7"/>
    <w:rsid w:val="006F0CFC"/>
    <w:rsid w:val="006F1E83"/>
    <w:rsid w:val="006F2A2E"/>
    <w:rsid w:val="006F2B4E"/>
    <w:rsid w:val="006F61CF"/>
    <w:rsid w:val="006F622C"/>
    <w:rsid w:val="006F7544"/>
    <w:rsid w:val="00702292"/>
    <w:rsid w:val="00703A53"/>
    <w:rsid w:val="00710EB4"/>
    <w:rsid w:val="007112B1"/>
    <w:rsid w:val="00712159"/>
    <w:rsid w:val="0071437F"/>
    <w:rsid w:val="00720D6A"/>
    <w:rsid w:val="007218BC"/>
    <w:rsid w:val="0072473A"/>
    <w:rsid w:val="00741B73"/>
    <w:rsid w:val="00743268"/>
    <w:rsid w:val="00747220"/>
    <w:rsid w:val="00756BB1"/>
    <w:rsid w:val="00757891"/>
    <w:rsid w:val="0076551A"/>
    <w:rsid w:val="007714A8"/>
    <w:rsid w:val="00772C60"/>
    <w:rsid w:val="00772DB6"/>
    <w:rsid w:val="00773AEA"/>
    <w:rsid w:val="007758B2"/>
    <w:rsid w:val="00780317"/>
    <w:rsid w:val="00786A5C"/>
    <w:rsid w:val="00791469"/>
    <w:rsid w:val="0079474E"/>
    <w:rsid w:val="007A18B9"/>
    <w:rsid w:val="007A4CAE"/>
    <w:rsid w:val="007B1E97"/>
    <w:rsid w:val="007B28E3"/>
    <w:rsid w:val="007B3403"/>
    <w:rsid w:val="007B6A25"/>
    <w:rsid w:val="007B7916"/>
    <w:rsid w:val="007C374C"/>
    <w:rsid w:val="007C3CDC"/>
    <w:rsid w:val="007C5938"/>
    <w:rsid w:val="007C6576"/>
    <w:rsid w:val="007C7E20"/>
    <w:rsid w:val="007D1BB1"/>
    <w:rsid w:val="007D233E"/>
    <w:rsid w:val="007D2AF4"/>
    <w:rsid w:val="007D4257"/>
    <w:rsid w:val="007E03C5"/>
    <w:rsid w:val="007E23F5"/>
    <w:rsid w:val="007E3CC4"/>
    <w:rsid w:val="007E443C"/>
    <w:rsid w:val="007F2385"/>
    <w:rsid w:val="007F2CD3"/>
    <w:rsid w:val="007F3CED"/>
    <w:rsid w:val="007F3EFF"/>
    <w:rsid w:val="007F702E"/>
    <w:rsid w:val="00803D32"/>
    <w:rsid w:val="00807B6D"/>
    <w:rsid w:val="00810EC8"/>
    <w:rsid w:val="008116E5"/>
    <w:rsid w:val="0081548B"/>
    <w:rsid w:val="00823012"/>
    <w:rsid w:val="00825233"/>
    <w:rsid w:val="00825496"/>
    <w:rsid w:val="008314BC"/>
    <w:rsid w:val="00834EDB"/>
    <w:rsid w:val="008362B9"/>
    <w:rsid w:val="00837B07"/>
    <w:rsid w:val="008425CD"/>
    <w:rsid w:val="00842994"/>
    <w:rsid w:val="008474DA"/>
    <w:rsid w:val="00850801"/>
    <w:rsid w:val="008533B1"/>
    <w:rsid w:val="00854169"/>
    <w:rsid w:val="00854AA9"/>
    <w:rsid w:val="00855115"/>
    <w:rsid w:val="008551B6"/>
    <w:rsid w:val="00856A88"/>
    <w:rsid w:val="00860DE1"/>
    <w:rsid w:val="00861929"/>
    <w:rsid w:val="00862B5D"/>
    <w:rsid w:val="00862BB9"/>
    <w:rsid w:val="00865AC7"/>
    <w:rsid w:val="00870077"/>
    <w:rsid w:val="0087743C"/>
    <w:rsid w:val="00881F29"/>
    <w:rsid w:val="00882BA8"/>
    <w:rsid w:val="00882E46"/>
    <w:rsid w:val="00883854"/>
    <w:rsid w:val="00884B51"/>
    <w:rsid w:val="008852BD"/>
    <w:rsid w:val="00890FE5"/>
    <w:rsid w:val="008911F9"/>
    <w:rsid w:val="00891545"/>
    <w:rsid w:val="008944CF"/>
    <w:rsid w:val="008944E4"/>
    <w:rsid w:val="00897277"/>
    <w:rsid w:val="00897D41"/>
    <w:rsid w:val="008A0225"/>
    <w:rsid w:val="008A1627"/>
    <w:rsid w:val="008A3BFC"/>
    <w:rsid w:val="008A4E42"/>
    <w:rsid w:val="008B256A"/>
    <w:rsid w:val="008B2F76"/>
    <w:rsid w:val="008C1C20"/>
    <w:rsid w:val="008C3AF6"/>
    <w:rsid w:val="008C7231"/>
    <w:rsid w:val="008D3C6C"/>
    <w:rsid w:val="008D3D9B"/>
    <w:rsid w:val="008D41E9"/>
    <w:rsid w:val="008D65F0"/>
    <w:rsid w:val="008E037C"/>
    <w:rsid w:val="008E28E2"/>
    <w:rsid w:val="008E479F"/>
    <w:rsid w:val="008F0903"/>
    <w:rsid w:val="008F582D"/>
    <w:rsid w:val="008F7080"/>
    <w:rsid w:val="008F76AA"/>
    <w:rsid w:val="009034AE"/>
    <w:rsid w:val="009068D5"/>
    <w:rsid w:val="0091195C"/>
    <w:rsid w:val="00913838"/>
    <w:rsid w:val="00913FAF"/>
    <w:rsid w:val="009161C6"/>
    <w:rsid w:val="00916FE2"/>
    <w:rsid w:val="0091766B"/>
    <w:rsid w:val="009254AF"/>
    <w:rsid w:val="00925F88"/>
    <w:rsid w:val="009260E9"/>
    <w:rsid w:val="00926579"/>
    <w:rsid w:val="009330D9"/>
    <w:rsid w:val="009332EB"/>
    <w:rsid w:val="009339BC"/>
    <w:rsid w:val="009410FC"/>
    <w:rsid w:val="00941A6D"/>
    <w:rsid w:val="00942026"/>
    <w:rsid w:val="00942262"/>
    <w:rsid w:val="00950902"/>
    <w:rsid w:val="00950F07"/>
    <w:rsid w:val="00954CED"/>
    <w:rsid w:val="00955E35"/>
    <w:rsid w:val="00961B6E"/>
    <w:rsid w:val="009659E1"/>
    <w:rsid w:val="00965D15"/>
    <w:rsid w:val="00972E52"/>
    <w:rsid w:val="00977334"/>
    <w:rsid w:val="00982F27"/>
    <w:rsid w:val="009965C8"/>
    <w:rsid w:val="00996DBF"/>
    <w:rsid w:val="009A0DA8"/>
    <w:rsid w:val="009A19A7"/>
    <w:rsid w:val="009A58D1"/>
    <w:rsid w:val="009B0158"/>
    <w:rsid w:val="009B0C9B"/>
    <w:rsid w:val="009B2C21"/>
    <w:rsid w:val="009B2F87"/>
    <w:rsid w:val="009B5587"/>
    <w:rsid w:val="009B6208"/>
    <w:rsid w:val="009C00BA"/>
    <w:rsid w:val="009C0668"/>
    <w:rsid w:val="009C235D"/>
    <w:rsid w:val="009C3B08"/>
    <w:rsid w:val="009C3D20"/>
    <w:rsid w:val="009C4EC4"/>
    <w:rsid w:val="009C7667"/>
    <w:rsid w:val="009D03F0"/>
    <w:rsid w:val="009D2352"/>
    <w:rsid w:val="009D2413"/>
    <w:rsid w:val="009E0DBD"/>
    <w:rsid w:val="009E7CD3"/>
    <w:rsid w:val="009E7DB1"/>
    <w:rsid w:val="009F0688"/>
    <w:rsid w:val="009F0BE5"/>
    <w:rsid w:val="009F14DA"/>
    <w:rsid w:val="009F7060"/>
    <w:rsid w:val="00A0273E"/>
    <w:rsid w:val="00A04DD6"/>
    <w:rsid w:val="00A05D30"/>
    <w:rsid w:val="00A108F1"/>
    <w:rsid w:val="00A15655"/>
    <w:rsid w:val="00A21464"/>
    <w:rsid w:val="00A23715"/>
    <w:rsid w:val="00A248D8"/>
    <w:rsid w:val="00A26091"/>
    <w:rsid w:val="00A30622"/>
    <w:rsid w:val="00A30A7B"/>
    <w:rsid w:val="00A31FB3"/>
    <w:rsid w:val="00A33847"/>
    <w:rsid w:val="00A33D10"/>
    <w:rsid w:val="00A4116F"/>
    <w:rsid w:val="00A423D2"/>
    <w:rsid w:val="00A428DD"/>
    <w:rsid w:val="00A459A6"/>
    <w:rsid w:val="00A46216"/>
    <w:rsid w:val="00A56106"/>
    <w:rsid w:val="00A57380"/>
    <w:rsid w:val="00A62A6A"/>
    <w:rsid w:val="00A63B4F"/>
    <w:rsid w:val="00A672A0"/>
    <w:rsid w:val="00A72677"/>
    <w:rsid w:val="00A75BDC"/>
    <w:rsid w:val="00A76070"/>
    <w:rsid w:val="00A77398"/>
    <w:rsid w:val="00A77894"/>
    <w:rsid w:val="00A8346A"/>
    <w:rsid w:val="00A83FAC"/>
    <w:rsid w:val="00A8452F"/>
    <w:rsid w:val="00A855F4"/>
    <w:rsid w:val="00A85E2B"/>
    <w:rsid w:val="00A86C23"/>
    <w:rsid w:val="00A87842"/>
    <w:rsid w:val="00A879D5"/>
    <w:rsid w:val="00A9034A"/>
    <w:rsid w:val="00A9052D"/>
    <w:rsid w:val="00A9166B"/>
    <w:rsid w:val="00A91EDF"/>
    <w:rsid w:val="00AA0B98"/>
    <w:rsid w:val="00AA42B5"/>
    <w:rsid w:val="00AB3D49"/>
    <w:rsid w:val="00AB5949"/>
    <w:rsid w:val="00AB5B7C"/>
    <w:rsid w:val="00AC2F8C"/>
    <w:rsid w:val="00AD659A"/>
    <w:rsid w:val="00AD6663"/>
    <w:rsid w:val="00AE0D79"/>
    <w:rsid w:val="00AE1E29"/>
    <w:rsid w:val="00AE2FA2"/>
    <w:rsid w:val="00AE3357"/>
    <w:rsid w:val="00AE3A47"/>
    <w:rsid w:val="00AE6C1C"/>
    <w:rsid w:val="00AF0DEF"/>
    <w:rsid w:val="00AF4869"/>
    <w:rsid w:val="00AF6769"/>
    <w:rsid w:val="00B039D7"/>
    <w:rsid w:val="00B06DE8"/>
    <w:rsid w:val="00B117C4"/>
    <w:rsid w:val="00B134A3"/>
    <w:rsid w:val="00B16F34"/>
    <w:rsid w:val="00B21295"/>
    <w:rsid w:val="00B215D5"/>
    <w:rsid w:val="00B32CAA"/>
    <w:rsid w:val="00B34769"/>
    <w:rsid w:val="00B40081"/>
    <w:rsid w:val="00B40496"/>
    <w:rsid w:val="00B41A4F"/>
    <w:rsid w:val="00B451ED"/>
    <w:rsid w:val="00B46380"/>
    <w:rsid w:val="00B54ACE"/>
    <w:rsid w:val="00B6397D"/>
    <w:rsid w:val="00B7203A"/>
    <w:rsid w:val="00B726D3"/>
    <w:rsid w:val="00B72BF7"/>
    <w:rsid w:val="00B751DB"/>
    <w:rsid w:val="00B75F17"/>
    <w:rsid w:val="00B7761B"/>
    <w:rsid w:val="00B80394"/>
    <w:rsid w:val="00B82526"/>
    <w:rsid w:val="00B85749"/>
    <w:rsid w:val="00B85C65"/>
    <w:rsid w:val="00B9027D"/>
    <w:rsid w:val="00B90D7D"/>
    <w:rsid w:val="00B9763F"/>
    <w:rsid w:val="00BA068A"/>
    <w:rsid w:val="00BA074C"/>
    <w:rsid w:val="00BB176B"/>
    <w:rsid w:val="00BC0163"/>
    <w:rsid w:val="00BC0525"/>
    <w:rsid w:val="00BC159A"/>
    <w:rsid w:val="00BC170A"/>
    <w:rsid w:val="00BC1989"/>
    <w:rsid w:val="00BC3767"/>
    <w:rsid w:val="00BC798C"/>
    <w:rsid w:val="00BD388F"/>
    <w:rsid w:val="00BD7DB8"/>
    <w:rsid w:val="00BE3837"/>
    <w:rsid w:val="00BE472D"/>
    <w:rsid w:val="00BE47AE"/>
    <w:rsid w:val="00BE57A5"/>
    <w:rsid w:val="00BF3DFC"/>
    <w:rsid w:val="00BF6831"/>
    <w:rsid w:val="00BF7035"/>
    <w:rsid w:val="00C00007"/>
    <w:rsid w:val="00C04518"/>
    <w:rsid w:val="00C04BD4"/>
    <w:rsid w:val="00C04DC7"/>
    <w:rsid w:val="00C0623D"/>
    <w:rsid w:val="00C07F68"/>
    <w:rsid w:val="00C1356C"/>
    <w:rsid w:val="00C14B22"/>
    <w:rsid w:val="00C15AC9"/>
    <w:rsid w:val="00C21A18"/>
    <w:rsid w:val="00C26E4A"/>
    <w:rsid w:val="00C27D3B"/>
    <w:rsid w:val="00C353DD"/>
    <w:rsid w:val="00C37E08"/>
    <w:rsid w:val="00C50320"/>
    <w:rsid w:val="00C5068F"/>
    <w:rsid w:val="00C5316E"/>
    <w:rsid w:val="00C54AFB"/>
    <w:rsid w:val="00C63F9F"/>
    <w:rsid w:val="00C6550D"/>
    <w:rsid w:val="00C66442"/>
    <w:rsid w:val="00C708C8"/>
    <w:rsid w:val="00C71518"/>
    <w:rsid w:val="00C75B8E"/>
    <w:rsid w:val="00C800D2"/>
    <w:rsid w:val="00C8097A"/>
    <w:rsid w:val="00C83213"/>
    <w:rsid w:val="00C8541A"/>
    <w:rsid w:val="00C91252"/>
    <w:rsid w:val="00CA1403"/>
    <w:rsid w:val="00CA7963"/>
    <w:rsid w:val="00CA7A30"/>
    <w:rsid w:val="00CA7FE7"/>
    <w:rsid w:val="00CB0147"/>
    <w:rsid w:val="00CB1DEA"/>
    <w:rsid w:val="00CB4BFF"/>
    <w:rsid w:val="00CB523E"/>
    <w:rsid w:val="00CB6A70"/>
    <w:rsid w:val="00CB6B29"/>
    <w:rsid w:val="00CC35D7"/>
    <w:rsid w:val="00CC4AB5"/>
    <w:rsid w:val="00CC4B87"/>
    <w:rsid w:val="00CC5ADA"/>
    <w:rsid w:val="00CC698C"/>
    <w:rsid w:val="00CD0CDE"/>
    <w:rsid w:val="00CD22FC"/>
    <w:rsid w:val="00CD2E30"/>
    <w:rsid w:val="00CD4C7E"/>
    <w:rsid w:val="00CD71FE"/>
    <w:rsid w:val="00CE5880"/>
    <w:rsid w:val="00CF1AF1"/>
    <w:rsid w:val="00CF4B59"/>
    <w:rsid w:val="00CF4BB8"/>
    <w:rsid w:val="00CF58B4"/>
    <w:rsid w:val="00CF715E"/>
    <w:rsid w:val="00D01B50"/>
    <w:rsid w:val="00D15A4C"/>
    <w:rsid w:val="00D15C67"/>
    <w:rsid w:val="00D168A7"/>
    <w:rsid w:val="00D16BC2"/>
    <w:rsid w:val="00D2129A"/>
    <w:rsid w:val="00D21E26"/>
    <w:rsid w:val="00D2563D"/>
    <w:rsid w:val="00D26A59"/>
    <w:rsid w:val="00D318E1"/>
    <w:rsid w:val="00D31C2F"/>
    <w:rsid w:val="00D3679B"/>
    <w:rsid w:val="00D441B1"/>
    <w:rsid w:val="00D445E5"/>
    <w:rsid w:val="00D450C8"/>
    <w:rsid w:val="00D5073E"/>
    <w:rsid w:val="00D51179"/>
    <w:rsid w:val="00D5434A"/>
    <w:rsid w:val="00D55067"/>
    <w:rsid w:val="00D56AF2"/>
    <w:rsid w:val="00D57F7F"/>
    <w:rsid w:val="00D617EA"/>
    <w:rsid w:val="00D6331A"/>
    <w:rsid w:val="00D6408B"/>
    <w:rsid w:val="00D64C48"/>
    <w:rsid w:val="00D656D9"/>
    <w:rsid w:val="00D664D9"/>
    <w:rsid w:val="00D66EA7"/>
    <w:rsid w:val="00D709CB"/>
    <w:rsid w:val="00D72626"/>
    <w:rsid w:val="00D73038"/>
    <w:rsid w:val="00D77245"/>
    <w:rsid w:val="00D80AC0"/>
    <w:rsid w:val="00D850DD"/>
    <w:rsid w:val="00D878DB"/>
    <w:rsid w:val="00D87BB5"/>
    <w:rsid w:val="00D964CB"/>
    <w:rsid w:val="00DA037F"/>
    <w:rsid w:val="00DA1DF1"/>
    <w:rsid w:val="00DA339B"/>
    <w:rsid w:val="00DA360E"/>
    <w:rsid w:val="00DA4007"/>
    <w:rsid w:val="00DB1DD3"/>
    <w:rsid w:val="00DB4459"/>
    <w:rsid w:val="00DB6EF1"/>
    <w:rsid w:val="00DC0E51"/>
    <w:rsid w:val="00DC1DA3"/>
    <w:rsid w:val="00DC30EF"/>
    <w:rsid w:val="00DC3CEE"/>
    <w:rsid w:val="00DC698C"/>
    <w:rsid w:val="00DC6F60"/>
    <w:rsid w:val="00DD15C5"/>
    <w:rsid w:val="00DD71AD"/>
    <w:rsid w:val="00DE12D1"/>
    <w:rsid w:val="00DE19BA"/>
    <w:rsid w:val="00DE3C1C"/>
    <w:rsid w:val="00DF53BF"/>
    <w:rsid w:val="00E02242"/>
    <w:rsid w:val="00E05859"/>
    <w:rsid w:val="00E067A3"/>
    <w:rsid w:val="00E1109B"/>
    <w:rsid w:val="00E11D1E"/>
    <w:rsid w:val="00E139D0"/>
    <w:rsid w:val="00E14EAE"/>
    <w:rsid w:val="00E21E77"/>
    <w:rsid w:val="00E24429"/>
    <w:rsid w:val="00E251DA"/>
    <w:rsid w:val="00E3099A"/>
    <w:rsid w:val="00E362F0"/>
    <w:rsid w:val="00E37CCE"/>
    <w:rsid w:val="00E4045C"/>
    <w:rsid w:val="00E40E95"/>
    <w:rsid w:val="00E45A0C"/>
    <w:rsid w:val="00E46669"/>
    <w:rsid w:val="00E51AAB"/>
    <w:rsid w:val="00E55095"/>
    <w:rsid w:val="00E55216"/>
    <w:rsid w:val="00E55542"/>
    <w:rsid w:val="00E565C4"/>
    <w:rsid w:val="00E62625"/>
    <w:rsid w:val="00E62A3B"/>
    <w:rsid w:val="00E6322A"/>
    <w:rsid w:val="00E64A9D"/>
    <w:rsid w:val="00E6772E"/>
    <w:rsid w:val="00E7052B"/>
    <w:rsid w:val="00E72356"/>
    <w:rsid w:val="00E72C50"/>
    <w:rsid w:val="00E7350A"/>
    <w:rsid w:val="00E75708"/>
    <w:rsid w:val="00E76A50"/>
    <w:rsid w:val="00E86132"/>
    <w:rsid w:val="00E94656"/>
    <w:rsid w:val="00EA2E73"/>
    <w:rsid w:val="00EA4DAA"/>
    <w:rsid w:val="00EA7E11"/>
    <w:rsid w:val="00EB536C"/>
    <w:rsid w:val="00EB6EA7"/>
    <w:rsid w:val="00EB7D53"/>
    <w:rsid w:val="00EC1F37"/>
    <w:rsid w:val="00EC4E71"/>
    <w:rsid w:val="00EC632C"/>
    <w:rsid w:val="00EC6372"/>
    <w:rsid w:val="00ED334C"/>
    <w:rsid w:val="00ED6707"/>
    <w:rsid w:val="00ED757E"/>
    <w:rsid w:val="00EE1B3D"/>
    <w:rsid w:val="00EE588D"/>
    <w:rsid w:val="00EF40FD"/>
    <w:rsid w:val="00EF462D"/>
    <w:rsid w:val="00EF4D2B"/>
    <w:rsid w:val="00EF535B"/>
    <w:rsid w:val="00EF58CC"/>
    <w:rsid w:val="00EF59F1"/>
    <w:rsid w:val="00EF7074"/>
    <w:rsid w:val="00EF7326"/>
    <w:rsid w:val="00F00ED0"/>
    <w:rsid w:val="00F0404F"/>
    <w:rsid w:val="00F11761"/>
    <w:rsid w:val="00F1300F"/>
    <w:rsid w:val="00F14882"/>
    <w:rsid w:val="00F2100C"/>
    <w:rsid w:val="00F21F11"/>
    <w:rsid w:val="00F22488"/>
    <w:rsid w:val="00F3104F"/>
    <w:rsid w:val="00F32223"/>
    <w:rsid w:val="00F347B6"/>
    <w:rsid w:val="00F358B7"/>
    <w:rsid w:val="00F36528"/>
    <w:rsid w:val="00F400C9"/>
    <w:rsid w:val="00F443F3"/>
    <w:rsid w:val="00F45A43"/>
    <w:rsid w:val="00F51775"/>
    <w:rsid w:val="00F51A15"/>
    <w:rsid w:val="00F51ED0"/>
    <w:rsid w:val="00F609CD"/>
    <w:rsid w:val="00F60DC7"/>
    <w:rsid w:val="00F658ED"/>
    <w:rsid w:val="00F67C55"/>
    <w:rsid w:val="00F71566"/>
    <w:rsid w:val="00F96286"/>
    <w:rsid w:val="00FA1885"/>
    <w:rsid w:val="00FA1B85"/>
    <w:rsid w:val="00FA3337"/>
    <w:rsid w:val="00FA3754"/>
    <w:rsid w:val="00FA7585"/>
    <w:rsid w:val="00FA7683"/>
    <w:rsid w:val="00FB1AEA"/>
    <w:rsid w:val="00FB2B0F"/>
    <w:rsid w:val="00FB4D0A"/>
    <w:rsid w:val="00FB693A"/>
    <w:rsid w:val="00FB6C9F"/>
    <w:rsid w:val="00FC3191"/>
    <w:rsid w:val="00FC3A65"/>
    <w:rsid w:val="00FD1B14"/>
    <w:rsid w:val="00FD1EF8"/>
    <w:rsid w:val="00FD224A"/>
    <w:rsid w:val="00FE16C5"/>
    <w:rsid w:val="00FE6134"/>
    <w:rsid w:val="00FE7F13"/>
    <w:rsid w:val="00FF209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1C"/>
    <w:rPr>
      <w:rFonts w:ascii="Calibri" w:eastAsia="Times New Roman" w:hAnsi="Calibri" w:cs="Times New Roman"/>
      <w:lang w:eastAsia="en-IN"/>
    </w:rPr>
  </w:style>
  <w:style w:type="paragraph" w:styleId="Heading1">
    <w:name w:val="heading 1"/>
    <w:basedOn w:val="Normal"/>
    <w:next w:val="Normal"/>
    <w:link w:val="Heading1Char"/>
    <w:uiPriority w:val="9"/>
    <w:qFormat/>
    <w:rsid w:val="000F211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F211C"/>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0F211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0F211C"/>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11C"/>
    <w:rPr>
      <w:rFonts w:ascii="Cambria" w:eastAsia="Times New Roman" w:hAnsi="Cambria" w:cs="Times New Roman"/>
      <w:b/>
      <w:bCs/>
      <w:color w:val="365F91"/>
      <w:sz w:val="28"/>
      <w:szCs w:val="28"/>
      <w:lang w:eastAsia="en-IN"/>
    </w:rPr>
  </w:style>
  <w:style w:type="character" w:customStyle="1" w:styleId="Heading2Char">
    <w:name w:val="Heading 2 Char"/>
    <w:basedOn w:val="DefaultParagraphFont"/>
    <w:link w:val="Heading2"/>
    <w:rsid w:val="000F211C"/>
    <w:rPr>
      <w:rFonts w:ascii="Arial" w:eastAsia="Times New Roman" w:hAnsi="Arial" w:cs="Arial"/>
      <w:b/>
      <w:bCs/>
      <w:i/>
      <w:iCs/>
      <w:sz w:val="28"/>
      <w:szCs w:val="28"/>
      <w:lang w:val="en-US"/>
    </w:rPr>
  </w:style>
  <w:style w:type="character" w:customStyle="1" w:styleId="Heading4Char">
    <w:name w:val="Heading 4 Char"/>
    <w:basedOn w:val="DefaultParagraphFont"/>
    <w:link w:val="Heading4"/>
    <w:uiPriority w:val="9"/>
    <w:semiHidden/>
    <w:rsid w:val="000F211C"/>
    <w:rPr>
      <w:rFonts w:ascii="Calibri" w:eastAsia="Times New Roman" w:hAnsi="Calibri" w:cs="Times New Roman"/>
      <w:b/>
      <w:bCs/>
      <w:sz w:val="28"/>
      <w:szCs w:val="28"/>
      <w:lang w:eastAsia="en-IN"/>
    </w:rPr>
  </w:style>
  <w:style w:type="character" w:customStyle="1" w:styleId="Heading6Char">
    <w:name w:val="Heading 6 Char"/>
    <w:basedOn w:val="DefaultParagraphFont"/>
    <w:link w:val="Heading6"/>
    <w:uiPriority w:val="9"/>
    <w:semiHidden/>
    <w:rsid w:val="000F211C"/>
    <w:rPr>
      <w:rFonts w:ascii="Calibri" w:eastAsia="Times New Roman" w:hAnsi="Calibri" w:cs="Times New Roman"/>
      <w:b/>
      <w:bCs/>
      <w:lang w:eastAsia="en-IN"/>
    </w:rPr>
  </w:style>
  <w:style w:type="paragraph" w:styleId="BalloonText">
    <w:name w:val="Balloon Text"/>
    <w:basedOn w:val="Normal"/>
    <w:link w:val="BalloonTextChar"/>
    <w:uiPriority w:val="99"/>
    <w:semiHidden/>
    <w:unhideWhenUsed/>
    <w:rsid w:val="000F2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11C"/>
    <w:rPr>
      <w:rFonts w:ascii="Tahoma" w:eastAsia="Times New Roman" w:hAnsi="Tahoma" w:cs="Tahoma"/>
      <w:sz w:val="16"/>
      <w:szCs w:val="16"/>
      <w:lang w:eastAsia="en-IN"/>
    </w:rPr>
  </w:style>
  <w:style w:type="table" w:styleId="TableGrid">
    <w:name w:val="Table Grid"/>
    <w:basedOn w:val="TableNormal"/>
    <w:uiPriority w:val="59"/>
    <w:rsid w:val="000F211C"/>
    <w:pPr>
      <w:spacing w:after="0" w:line="240" w:lineRule="auto"/>
    </w:pPr>
    <w:rPr>
      <w:rFonts w:ascii="Calibri" w:eastAsia="Times New Roman" w:hAnsi="Calibri"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F211C"/>
    <w:pPr>
      <w:ind w:left="720"/>
      <w:contextualSpacing/>
    </w:pPr>
  </w:style>
  <w:style w:type="character" w:styleId="PlaceholderText">
    <w:name w:val="Placeholder Text"/>
    <w:basedOn w:val="DefaultParagraphFont"/>
    <w:uiPriority w:val="99"/>
    <w:semiHidden/>
    <w:rsid w:val="000F211C"/>
    <w:rPr>
      <w:color w:val="808080"/>
    </w:rPr>
  </w:style>
  <w:style w:type="paragraph" w:styleId="Header">
    <w:name w:val="header"/>
    <w:basedOn w:val="Normal"/>
    <w:link w:val="HeaderChar"/>
    <w:uiPriority w:val="99"/>
    <w:semiHidden/>
    <w:unhideWhenUsed/>
    <w:rsid w:val="000F21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211C"/>
    <w:rPr>
      <w:rFonts w:ascii="Calibri" w:eastAsia="Times New Roman" w:hAnsi="Calibri" w:cs="Times New Roman"/>
      <w:lang w:eastAsia="en-IN"/>
    </w:rPr>
  </w:style>
  <w:style w:type="paragraph" w:styleId="Footer">
    <w:name w:val="footer"/>
    <w:basedOn w:val="Normal"/>
    <w:link w:val="FooterChar"/>
    <w:unhideWhenUsed/>
    <w:rsid w:val="000F211C"/>
    <w:pPr>
      <w:tabs>
        <w:tab w:val="center" w:pos="4513"/>
        <w:tab w:val="right" w:pos="9026"/>
      </w:tabs>
      <w:spacing w:after="0" w:line="240" w:lineRule="auto"/>
    </w:pPr>
  </w:style>
  <w:style w:type="character" w:customStyle="1" w:styleId="FooterChar">
    <w:name w:val="Footer Char"/>
    <w:basedOn w:val="DefaultParagraphFont"/>
    <w:link w:val="Footer"/>
    <w:rsid w:val="000F211C"/>
    <w:rPr>
      <w:rFonts w:ascii="Calibri" w:eastAsia="Times New Roman" w:hAnsi="Calibri" w:cs="Times New Roman"/>
      <w:lang w:eastAsia="en-IN"/>
    </w:rPr>
  </w:style>
  <w:style w:type="paragraph" w:styleId="BodyText">
    <w:name w:val="Body Text"/>
    <w:basedOn w:val="Normal"/>
    <w:link w:val="BodyTextChar"/>
    <w:rsid w:val="000F211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0F211C"/>
    <w:rPr>
      <w:rFonts w:ascii="Book Antiqua" w:eastAsia="Times New Roman" w:hAnsi="Book Antiqua" w:cs="Book Antiqua"/>
      <w:sz w:val="24"/>
      <w:szCs w:val="24"/>
      <w:lang w:val="en-US"/>
    </w:rPr>
  </w:style>
  <w:style w:type="paragraph" w:styleId="NormalWeb">
    <w:name w:val="Normal (Web)"/>
    <w:basedOn w:val="Normal"/>
    <w:uiPriority w:val="99"/>
    <w:semiHidden/>
    <w:unhideWhenUsed/>
    <w:rsid w:val="000F211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0F211C"/>
    <w:rPr>
      <w:color w:val="0000FF"/>
      <w:u w:val="single"/>
    </w:rPr>
  </w:style>
  <w:style w:type="paragraph" w:styleId="NoSpacing">
    <w:name w:val="No Spacing"/>
    <w:qFormat/>
    <w:rsid w:val="000F211C"/>
    <w:pPr>
      <w:suppressAutoHyphens/>
      <w:spacing w:after="0" w:line="240" w:lineRule="auto"/>
    </w:pPr>
    <w:rPr>
      <w:rFonts w:ascii="Calibri" w:eastAsia="Times New Roman" w:hAnsi="Calibri" w:cs="Times New Roman"/>
      <w:kern w:val="1"/>
      <w:lang w:eastAsia="ar-SA"/>
    </w:rPr>
  </w:style>
  <w:style w:type="paragraph" w:customStyle="1" w:styleId="TableContents">
    <w:name w:val="Table Contents"/>
    <w:basedOn w:val="Normal"/>
    <w:rsid w:val="000F211C"/>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0F211C"/>
    <w:pPr>
      <w:spacing w:after="120" w:line="480" w:lineRule="auto"/>
      <w:ind w:left="283"/>
    </w:pPr>
  </w:style>
  <w:style w:type="character" w:customStyle="1" w:styleId="BodyTextIndent2Char">
    <w:name w:val="Body Text Indent 2 Char"/>
    <w:basedOn w:val="DefaultParagraphFont"/>
    <w:link w:val="BodyTextIndent2"/>
    <w:uiPriority w:val="99"/>
    <w:rsid w:val="000F211C"/>
    <w:rPr>
      <w:rFonts w:ascii="Calibri" w:eastAsia="Times New Roman" w:hAnsi="Calibri" w:cs="Times New Roman"/>
      <w:lang w:eastAsia="en-IN"/>
    </w:rPr>
  </w:style>
  <w:style w:type="paragraph" w:styleId="Title">
    <w:name w:val="Title"/>
    <w:basedOn w:val="Normal"/>
    <w:link w:val="TitleChar"/>
    <w:qFormat/>
    <w:rsid w:val="000F211C"/>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0F211C"/>
    <w:rPr>
      <w:rFonts w:ascii="Times New Roman" w:eastAsia="Times New Roman" w:hAnsi="Times New Roman" w:cs="Times New Roman"/>
      <w:b/>
      <w:bCs/>
      <w:sz w:val="28"/>
      <w:szCs w:val="24"/>
      <w:lang w:val="en-US"/>
    </w:rPr>
  </w:style>
  <w:style w:type="paragraph" w:customStyle="1" w:styleId="p16">
    <w:name w:val="p16"/>
    <w:basedOn w:val="Normal"/>
    <w:rsid w:val="000F211C"/>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0F211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F211C"/>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0F211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F211C"/>
    <w:rPr>
      <w:rFonts w:ascii="Arial" w:eastAsia="Times New Roman" w:hAnsi="Arial" w:cs="Arial"/>
      <w:vanish/>
      <w:sz w:val="16"/>
      <w:szCs w:val="16"/>
      <w:lang w:eastAsia="en-IN"/>
    </w:rPr>
  </w:style>
  <w:style w:type="paragraph" w:customStyle="1" w:styleId="TableParagraph">
    <w:name w:val="Table Paragraph"/>
    <w:basedOn w:val="Normal"/>
    <w:uiPriority w:val="1"/>
    <w:qFormat/>
    <w:rsid w:val="009F0688"/>
    <w:pPr>
      <w:widowControl w:val="0"/>
      <w:autoSpaceDE w:val="0"/>
      <w:autoSpaceDN w:val="0"/>
      <w:adjustRightInd w:val="0"/>
      <w:spacing w:after="0" w:line="240" w:lineRule="auto"/>
    </w:pPr>
    <w:rPr>
      <w:rFonts w:ascii="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B8027-95A8-4F93-8830-CBB416F6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7357</Words>
  <Characters>41940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2016-06-08T09:33:00Z</dcterms:created>
  <dcterms:modified xsi:type="dcterms:W3CDTF">2016-06-08T09:33:00Z</dcterms:modified>
</cp:coreProperties>
</file>