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7F4C9" w14:textId="77777777" w:rsidR="00274947" w:rsidRDefault="00274947" w:rsidP="00274947">
      <w:pPr>
        <w:pStyle w:val="Standard"/>
      </w:pPr>
      <w:r>
        <w:rPr>
          <w:rFonts w:ascii="BAAAAA+LiberationSerif" w:eastAsia="BAAAAA+LiberationSerif" w:hAnsi="BAAAAA+LiberationSerif" w:cs="BAAAAA+LiberationSerif"/>
          <w:b/>
          <w:bCs/>
          <w:sz w:val="30"/>
          <w:szCs w:val="30"/>
          <w:u w:val="single"/>
        </w:rPr>
        <w:t>Publication</w:t>
      </w:r>
    </w:p>
    <w:p w14:paraId="0526A495" w14:textId="77777777" w:rsidR="00274947" w:rsidRDefault="00274947" w:rsidP="00274947">
      <w:pPr>
        <w:pStyle w:val="Standard"/>
        <w:autoSpaceDE w:val="0"/>
        <w:rPr>
          <w:rFonts w:ascii="BAAAAA+LiberationSerif" w:eastAsia="BAAAAA+LiberationSerif" w:hAnsi="BAAAAA+LiberationSerif" w:cs="BAAAAA+LiberationSerif"/>
          <w:b/>
          <w:bCs/>
          <w:sz w:val="30"/>
          <w:szCs w:val="30"/>
          <w:u w:val="single"/>
        </w:rPr>
      </w:pPr>
    </w:p>
    <w:p w14:paraId="36848846" w14:textId="6C4AAED3" w:rsidR="00274947" w:rsidRDefault="00274947" w:rsidP="00274947">
      <w:pPr>
        <w:pStyle w:val="Standard"/>
        <w:autoSpaceDE w:val="0"/>
        <w:jc w:val="both"/>
        <w:rPr>
          <w:rFonts w:ascii="BAAAAA+LiberationSerif" w:eastAsia="BAAAAA+LiberationSerif" w:hAnsi="BAAAAA+LiberationSerif" w:cs="BAAAAA+LiberationSerif"/>
          <w:b/>
          <w:bCs/>
        </w:rPr>
      </w:pPr>
      <w:r>
        <w:rPr>
          <w:rFonts w:ascii="BAAAAA+LiberationSerif" w:eastAsia="BAAAAA+LiberationSerif" w:hAnsi="BAAAAA+LiberationSerif" w:cs="BAAAAA+LiberationSerif"/>
        </w:rPr>
        <w:t xml:space="preserve">(1) “Transition of accretion flow from Keplerian phase to advective phase as a dynamical system ”, </w:t>
      </w:r>
      <w:r>
        <w:rPr>
          <w:rFonts w:ascii="BAAAAA+LiberationSerif" w:eastAsia="BAAAAA+LiberationSerif" w:hAnsi="BAAAAA+LiberationSerif" w:cs="BAAAAA+LiberationSerif"/>
          <w:b/>
          <w:bCs/>
        </w:rPr>
        <w:t>S. R. Rajesh</w:t>
      </w:r>
      <w:r>
        <w:rPr>
          <w:rFonts w:ascii="BAAAAA+LiberationSerif" w:eastAsia="BAAAAA+LiberationSerif" w:hAnsi="BAAAAA+LiberationSerif" w:cs="BAAAAA+LiberationSerif"/>
        </w:rPr>
        <w:t xml:space="preserve"> &amp; S. B. Rakesh Chandran , </w:t>
      </w:r>
      <w:r>
        <w:rPr>
          <w:rFonts w:ascii="BAAAAA+LiberationSerif" w:eastAsia="BAAAAA+LiberationSerif" w:hAnsi="BAAAAA+LiberationSerif" w:cs="BAAAAA+LiberationSerif"/>
          <w:b/>
          <w:bCs/>
        </w:rPr>
        <w:t>MNRAS 452, 3346–3356 , 2015.</w:t>
      </w:r>
    </w:p>
    <w:p w14:paraId="0821BB62" w14:textId="5B493B5C" w:rsidR="00274947" w:rsidRDefault="00274947" w:rsidP="00274947">
      <w:pPr>
        <w:pStyle w:val="Standard"/>
        <w:autoSpaceDE w:val="0"/>
        <w:jc w:val="both"/>
      </w:pPr>
    </w:p>
    <w:p w14:paraId="237730FC" w14:textId="6BE83359" w:rsidR="00274947" w:rsidRPr="008A1503" w:rsidRDefault="00274947" w:rsidP="00274947">
      <w:pPr>
        <w:pStyle w:val="Standard"/>
        <w:autoSpaceDE w:val="0"/>
        <w:jc w:val="both"/>
        <w:rPr>
          <w:b/>
          <w:bCs/>
        </w:rPr>
      </w:pPr>
      <w:r>
        <w:t>(2) “</w:t>
      </w:r>
      <w:r>
        <w:t>SEP events and wake region lunar dust charging with grain radii</w:t>
      </w:r>
      <w:r>
        <w:t>”,</w:t>
      </w:r>
      <w:r w:rsidRPr="00274947">
        <w:t xml:space="preserve"> </w:t>
      </w:r>
      <w:r>
        <w:t xml:space="preserve">S.B. Rakesh Chandran, </w:t>
      </w:r>
      <w:r w:rsidRPr="00274947">
        <w:rPr>
          <w:b/>
          <w:bCs/>
        </w:rPr>
        <w:t>S.R. Rajesh</w:t>
      </w:r>
      <w:r>
        <w:t>, A. Abraham, G. Renuka, Chandu Venugopal</w:t>
      </w:r>
      <w:r>
        <w:t>,</w:t>
      </w:r>
      <w:r>
        <w:t xml:space="preserve"> </w:t>
      </w:r>
      <w:r w:rsidRPr="008A1503">
        <w:rPr>
          <w:b/>
          <w:bCs/>
        </w:rPr>
        <w:t>Advances in Space Research 59 (2017) 483–48</w:t>
      </w:r>
      <w:r w:rsidRPr="008A1503">
        <w:rPr>
          <w:b/>
          <w:bCs/>
        </w:rPr>
        <w:t>9</w:t>
      </w:r>
    </w:p>
    <w:p w14:paraId="156CBC59" w14:textId="77777777" w:rsidR="00274947" w:rsidRDefault="00274947" w:rsidP="00274947">
      <w:pPr>
        <w:pStyle w:val="Standard"/>
        <w:autoSpaceDE w:val="0"/>
        <w:jc w:val="both"/>
        <w:rPr>
          <w:rFonts w:ascii="BAAAAA+LiberationSerif" w:eastAsia="BAAAAA+LiberationSerif" w:hAnsi="BAAAAA+LiberationSerif" w:cs="BAAAAA+LiberationSerif"/>
          <w:b/>
          <w:bCs/>
        </w:rPr>
      </w:pPr>
    </w:p>
    <w:p w14:paraId="078270C9" w14:textId="77777777" w:rsidR="00274947" w:rsidRDefault="00274947" w:rsidP="00274947">
      <w:pPr>
        <w:pStyle w:val="Standard"/>
        <w:autoSpaceDE w:val="0"/>
        <w:jc w:val="both"/>
        <w:rPr>
          <w:rFonts w:ascii="BAAAAA+LiberationSerif" w:eastAsia="BAAAAA+LiberationSerif" w:hAnsi="BAAAAA+LiberationSerif" w:cs="BAAAAA+LiberationSerif"/>
        </w:rPr>
      </w:pPr>
    </w:p>
    <w:p w14:paraId="322D8951" w14:textId="045238AD" w:rsidR="00274947" w:rsidRDefault="00274947" w:rsidP="00274947">
      <w:pPr>
        <w:pStyle w:val="Standard"/>
        <w:autoSpaceDE w:val="0"/>
        <w:jc w:val="both"/>
      </w:pPr>
      <w:r>
        <w:rPr>
          <w:rFonts w:ascii="BAAAAA+LiberationSerif" w:eastAsia="BAAAAA+LiberationSerif" w:hAnsi="BAAAAA+LiberationSerif" w:cs="BAAAAA+LiberationSerif"/>
        </w:rPr>
        <w:t>(</w:t>
      </w:r>
      <w:r>
        <w:rPr>
          <w:rFonts w:ascii="BAAAAA+LiberationSerif" w:eastAsia="BAAAAA+LiberationSerif" w:hAnsi="BAAAAA+LiberationSerif" w:cs="BAAAAA+LiberationSerif"/>
        </w:rPr>
        <w:t>3</w:t>
      </w:r>
      <w:r>
        <w:rPr>
          <w:rFonts w:ascii="BAAAAA+LiberationSerif" w:eastAsia="BAAAAA+LiberationSerif" w:hAnsi="BAAAAA+LiberationSerif" w:cs="BAAAAA+LiberationSerif"/>
        </w:rPr>
        <w:t xml:space="preserve">)“Time varaibility of viscosity parameter in differentially rotating disc” </w:t>
      </w:r>
      <w:r>
        <w:rPr>
          <w:rFonts w:ascii="BAAAAA+LiberationSerif" w:eastAsia="BAAAAA+LiberationSerif" w:hAnsi="BAAAAA+LiberationSerif" w:cs="BAAAAA+LiberationSerif"/>
          <w:b/>
          <w:bCs/>
        </w:rPr>
        <w:t xml:space="preserve">Rajesh,S. R </w:t>
      </w:r>
      <w:r>
        <w:rPr>
          <w:rFonts w:ascii="BAAAAA+LiberationSerif" w:eastAsia="BAAAAA+LiberationSerif" w:hAnsi="BAAAAA+LiberationSerif" w:cs="BAAAAA+LiberationSerif"/>
        </w:rPr>
        <w:t>&amp; Nishant K. Singh,</w:t>
      </w:r>
      <w:r>
        <w:rPr>
          <w:rFonts w:ascii="BAAAAA+LiberationSerif" w:eastAsia="BAAAAA+LiberationSerif" w:hAnsi="BAAAAA+LiberationSerif" w:cs="BAAAAA+LiberationSerif"/>
          <w:b/>
          <w:bCs/>
        </w:rPr>
        <w:t xml:space="preserve"> 2014,</w:t>
      </w:r>
      <w:r>
        <w:rPr>
          <w:rFonts w:ascii="BAAAAA+LiberationSerif" w:eastAsia="BAAAAA+LiberationSerif" w:hAnsi="BAAAAA+LiberationSerif" w:cs="BAAAAA+LiberationSerif"/>
        </w:rPr>
        <w:t xml:space="preserve"> </w:t>
      </w:r>
      <w:r>
        <w:rPr>
          <w:rFonts w:ascii="BAAAAA+LiberationSerif" w:eastAsia="BAAAAA+LiberationSerif" w:hAnsi="BAAAAA+LiberationSerif" w:cs="BAAAAA+LiberationSerif"/>
          <w:b/>
          <w:bCs/>
        </w:rPr>
        <w:t>NewAstronomy, 30, 38-45.</w:t>
      </w:r>
    </w:p>
    <w:p w14:paraId="17F9A80B" w14:textId="77777777" w:rsidR="00274947" w:rsidRDefault="00274947" w:rsidP="00274947">
      <w:pPr>
        <w:pStyle w:val="Standard"/>
        <w:autoSpaceDE w:val="0"/>
        <w:jc w:val="both"/>
        <w:rPr>
          <w:rFonts w:ascii="BAAAAA+LiberationSerif" w:eastAsia="BAAAAA+LiberationSerif" w:hAnsi="BAAAAA+LiberationSerif" w:cs="BAAAAA+LiberationSerif"/>
          <w:b/>
          <w:bCs/>
        </w:rPr>
      </w:pPr>
    </w:p>
    <w:p w14:paraId="5FB069A3" w14:textId="77777777" w:rsidR="00274947" w:rsidRDefault="00274947" w:rsidP="00274947">
      <w:pPr>
        <w:pStyle w:val="Standard"/>
        <w:autoSpaceDE w:val="0"/>
        <w:jc w:val="both"/>
        <w:rPr>
          <w:rFonts w:ascii="BAAAAA+LiberationSerif" w:eastAsia="BAAAAA+LiberationSerif" w:hAnsi="BAAAAA+LiberationSerif" w:cs="BAAAAA+LiberationSerif"/>
        </w:rPr>
      </w:pPr>
    </w:p>
    <w:p w14:paraId="39897FF6" w14:textId="5006C992" w:rsidR="00274947" w:rsidRDefault="00274947" w:rsidP="00274947">
      <w:pPr>
        <w:pStyle w:val="Standard"/>
        <w:autoSpaceDE w:val="0"/>
        <w:jc w:val="both"/>
        <w:rPr>
          <w:rFonts w:ascii="BAAAAA+LiberationSerif" w:eastAsia="BAAAAA+LiberationSerif" w:hAnsi="BAAAAA+LiberationSerif" w:cs="BAAAAA+LiberationSerif"/>
        </w:rPr>
      </w:pPr>
      <w:r>
        <w:rPr>
          <w:rFonts w:ascii="BAAAAA+LiberationSerif" w:eastAsia="BAAAAA+LiberationSerif" w:hAnsi="BAAAAA+LiberationSerif" w:cs="BAAAAA+LiberationSerif"/>
        </w:rPr>
        <w:t>(</w:t>
      </w:r>
      <w:r>
        <w:rPr>
          <w:rFonts w:ascii="BAAAAA+LiberationSerif" w:eastAsia="BAAAAA+LiberationSerif" w:hAnsi="BAAAAA+LiberationSerif" w:cs="BAAAAA+LiberationSerif"/>
        </w:rPr>
        <w:t>4</w:t>
      </w:r>
      <w:r>
        <w:rPr>
          <w:rFonts w:ascii="BAAAAA+LiberationSerif" w:eastAsia="BAAAAA+LiberationSerif" w:hAnsi="BAAAAA+LiberationSerif" w:cs="BAAAAA+LiberationSerif"/>
        </w:rPr>
        <w:t>)“Weakly non-linear stability of hydrodynamic accretion disc”</w:t>
      </w:r>
      <w:r w:rsidR="000E3937">
        <w:rPr>
          <w:rFonts w:ascii="BAAAAA+LiberationSerif" w:eastAsia="BAAAAA+LiberationSerif" w:hAnsi="BAAAAA+LiberationSerif" w:cs="BAAAAA+LiberationSerif"/>
        </w:rPr>
        <w:t xml:space="preserve"> </w:t>
      </w:r>
      <w:r>
        <w:rPr>
          <w:rFonts w:ascii="BAAAAA+LiberationSerif" w:eastAsia="BAAAAA+LiberationSerif" w:hAnsi="BAAAAA+LiberationSerif" w:cs="BAAAAA+LiberationSerif"/>
          <w:b/>
          <w:bCs/>
        </w:rPr>
        <w:t>Rajesh, S. R</w:t>
      </w:r>
      <w:r>
        <w:rPr>
          <w:rFonts w:ascii="BAAAAA+LiberationSerif" w:eastAsia="BAAAAA+LiberationSerif" w:hAnsi="BAAAAA+LiberationSerif" w:cs="BAAAAA+LiberationSerif"/>
        </w:rPr>
        <w:t xml:space="preserve">., </w:t>
      </w:r>
      <w:r>
        <w:rPr>
          <w:rFonts w:ascii="BAAAAA+LiberationSerif" w:eastAsia="BAAAAA+LiberationSerif" w:hAnsi="BAAAAA+LiberationSerif" w:cs="BAAAAA+LiberationSerif"/>
          <w:b/>
          <w:bCs/>
        </w:rPr>
        <w:t>2011, MNRAS, 414, 691-701</w:t>
      </w:r>
      <w:r>
        <w:rPr>
          <w:rFonts w:ascii="BAAAAA+LiberationSerif" w:eastAsia="BAAAAA+LiberationSerif" w:hAnsi="BAAAAA+LiberationSerif" w:cs="BAAAAA+LiberationSerif"/>
        </w:rPr>
        <w:t>.</w:t>
      </w:r>
    </w:p>
    <w:p w14:paraId="6AFED110" w14:textId="77777777" w:rsidR="00274947" w:rsidRDefault="00274947" w:rsidP="00274947">
      <w:pPr>
        <w:pStyle w:val="Standard"/>
        <w:autoSpaceDE w:val="0"/>
        <w:jc w:val="both"/>
        <w:rPr>
          <w:rFonts w:ascii="BAAAAA+LiberationSerif" w:eastAsia="BAAAAA+LiberationSerif" w:hAnsi="BAAAAA+LiberationSerif" w:cs="BAAAAA+LiberationSerif"/>
        </w:rPr>
      </w:pPr>
    </w:p>
    <w:p w14:paraId="4CA744B4" w14:textId="77777777" w:rsidR="00274947" w:rsidRDefault="00274947" w:rsidP="00274947">
      <w:pPr>
        <w:pStyle w:val="Standard"/>
        <w:autoSpaceDE w:val="0"/>
        <w:jc w:val="both"/>
        <w:rPr>
          <w:rFonts w:ascii="BAAAAA+LiberationSerif" w:eastAsia="BAAAAA+LiberationSerif" w:hAnsi="BAAAAA+LiberationSerif" w:cs="BAAAAA+LiberationSerif"/>
        </w:rPr>
      </w:pPr>
    </w:p>
    <w:p w14:paraId="48038AD3" w14:textId="2457FC1E" w:rsidR="00274947" w:rsidRDefault="00274947" w:rsidP="00274947">
      <w:pPr>
        <w:pStyle w:val="Standard"/>
        <w:autoSpaceDE w:val="0"/>
        <w:jc w:val="both"/>
        <w:rPr>
          <w:rFonts w:ascii="BAAAAA+LiberationSerif" w:eastAsia="BAAAAA+LiberationSerif" w:hAnsi="BAAAAA+LiberationSerif" w:cs="BAAAAA+LiberationSerif"/>
        </w:rPr>
      </w:pPr>
      <w:r>
        <w:rPr>
          <w:rFonts w:ascii="BAAAAA+LiberationSerif" w:eastAsia="BAAAAA+LiberationSerif" w:hAnsi="BAAAAA+LiberationSerif" w:cs="BAAAAA+LiberationSerif"/>
        </w:rPr>
        <w:t>(</w:t>
      </w:r>
      <w:r>
        <w:rPr>
          <w:rFonts w:ascii="BAAAAA+LiberationSerif" w:eastAsia="BAAAAA+LiberationSerif" w:hAnsi="BAAAAA+LiberationSerif" w:cs="BAAAAA+LiberationSerif"/>
        </w:rPr>
        <w:t>5</w:t>
      </w:r>
      <w:r>
        <w:rPr>
          <w:rFonts w:ascii="BAAAAA+LiberationSerif" w:eastAsia="BAAAAA+LiberationSerif" w:hAnsi="BAAAAA+LiberationSerif" w:cs="BAAAAA+LiberationSerif"/>
        </w:rPr>
        <w:t xml:space="preserve">) “Two-temperature accretion around rotating black holes: a description of the general advective flow paradigm in the presence of various cooling processes to explain low to high luminous sources”, </w:t>
      </w:r>
      <w:r>
        <w:rPr>
          <w:rFonts w:ascii="BAAAAA+LiberationSerif" w:eastAsia="BAAAAA+LiberationSerif" w:hAnsi="BAAAAA+LiberationSerif" w:cs="BAAAAA+LiberationSerif"/>
          <w:b/>
          <w:bCs/>
        </w:rPr>
        <w:t>Rajesh, S. R.</w:t>
      </w:r>
      <w:r>
        <w:rPr>
          <w:rFonts w:ascii="BAAAAA+LiberationSerif" w:eastAsia="BAAAAA+LiberationSerif" w:hAnsi="BAAAAA+LiberationSerif" w:cs="BAAAAA+LiberationSerif"/>
        </w:rPr>
        <w:t xml:space="preserve"> &amp; Mukhopadhyay, Banibrat </w:t>
      </w:r>
      <w:r>
        <w:rPr>
          <w:rFonts w:ascii="BAAAAA+LiberationSerif" w:eastAsia="BAAAAA+LiberationSerif" w:hAnsi="BAAAAA+LiberationSerif" w:cs="BAAAAA+LiberationSerif"/>
          <w:b/>
          <w:bCs/>
        </w:rPr>
        <w:t>2010, MNRAS, 402..961R.</w:t>
      </w:r>
    </w:p>
    <w:p w14:paraId="4AF1ADE6" w14:textId="77777777" w:rsidR="00274947" w:rsidRDefault="00274947" w:rsidP="00274947">
      <w:pPr>
        <w:pStyle w:val="Standard"/>
        <w:autoSpaceDE w:val="0"/>
        <w:jc w:val="both"/>
        <w:rPr>
          <w:rFonts w:ascii="BAAAAA+LiberationSerif" w:eastAsia="BAAAAA+LiberationSerif" w:hAnsi="BAAAAA+LiberationSerif" w:cs="BAAAAA+LiberationSerif"/>
          <w:b/>
          <w:bCs/>
        </w:rPr>
      </w:pPr>
    </w:p>
    <w:p w14:paraId="34A923F3" w14:textId="77777777" w:rsidR="00274947" w:rsidRDefault="00274947" w:rsidP="00274947">
      <w:pPr>
        <w:pStyle w:val="Standard"/>
        <w:autoSpaceDE w:val="0"/>
        <w:jc w:val="both"/>
        <w:rPr>
          <w:rFonts w:ascii="BAAAAA+LiberationSerif" w:eastAsia="BAAAAA+LiberationSerif" w:hAnsi="BAAAAA+LiberationSerif" w:cs="BAAAAA+LiberationSerif"/>
          <w:b/>
          <w:bCs/>
        </w:rPr>
      </w:pPr>
    </w:p>
    <w:p w14:paraId="57D5017C" w14:textId="016E28F6" w:rsidR="00274947" w:rsidRDefault="00274947" w:rsidP="00274947">
      <w:pPr>
        <w:pStyle w:val="Standard"/>
        <w:autoSpaceDE w:val="0"/>
        <w:jc w:val="both"/>
        <w:rPr>
          <w:rFonts w:ascii="BAAAAA+LiberationSerif" w:eastAsia="BAAAAA+LiberationSerif" w:hAnsi="BAAAAA+LiberationSerif" w:cs="BAAAAA+LiberationSerif"/>
        </w:rPr>
      </w:pPr>
      <w:r>
        <w:rPr>
          <w:rFonts w:ascii="BAAAAA+LiberationSerif" w:eastAsia="BAAAAA+LiberationSerif" w:hAnsi="BAAAAA+LiberationSerif" w:cs="BAAAAA+LiberationSerif"/>
        </w:rPr>
        <w:t>(</w:t>
      </w:r>
      <w:r>
        <w:rPr>
          <w:rFonts w:ascii="BAAAAA+LiberationSerif" w:eastAsia="BAAAAA+LiberationSerif" w:hAnsi="BAAAAA+LiberationSerif" w:cs="BAAAAA+LiberationSerif"/>
        </w:rPr>
        <w:t>6</w:t>
      </w:r>
      <w:r>
        <w:rPr>
          <w:rFonts w:ascii="BAAAAA+LiberationSerif" w:eastAsia="BAAAAA+LiberationSerif" w:hAnsi="BAAAAA+LiberationSerif" w:cs="BAAAAA+LiberationSerif"/>
        </w:rPr>
        <w:t>)“Two temperature viscous accretion flows around rotating black holes: Description of underfed systems to ultra-luminous X-ray sources”,</w:t>
      </w:r>
      <w:r>
        <w:rPr>
          <w:rFonts w:ascii="BAAAAA+LiberationSerif" w:eastAsia="BAAAAA+LiberationSerif" w:hAnsi="BAAAAA+LiberationSerif" w:cs="BAAAAA+LiberationSerif"/>
          <w:b/>
          <w:bCs/>
        </w:rPr>
        <w:t xml:space="preserve">Rajesh, S. R. </w:t>
      </w:r>
      <w:r>
        <w:rPr>
          <w:rFonts w:ascii="BAAAAA+LiberationSerif" w:eastAsia="BAAAAA+LiberationSerif" w:hAnsi="BAAAAA+LiberationSerif" w:cs="BAAAAA+LiberationSerif"/>
        </w:rPr>
        <w:t xml:space="preserve">&amp; Mukhopadhyay, Banibrat, </w:t>
      </w:r>
      <w:r>
        <w:rPr>
          <w:rFonts w:ascii="BAAAAA+LiberationSerif" w:eastAsia="BAAAAA+LiberationSerif" w:hAnsi="BAAAAA+LiberationSerif" w:cs="BAAAAA+LiberationSerif"/>
          <w:b/>
          <w:bCs/>
        </w:rPr>
        <w:t>2010, NewAstronomy,15..283R.</w:t>
      </w:r>
    </w:p>
    <w:p w14:paraId="21A6D494" w14:textId="77777777" w:rsidR="00274947" w:rsidRDefault="00274947" w:rsidP="00274947">
      <w:pPr>
        <w:pStyle w:val="Standard"/>
        <w:autoSpaceDE w:val="0"/>
        <w:jc w:val="both"/>
        <w:rPr>
          <w:rFonts w:ascii="BAAAAA+LiberationSerif" w:eastAsia="BAAAAA+LiberationSerif" w:hAnsi="BAAAAA+LiberationSerif" w:cs="BAAAAA+LiberationSerif"/>
          <w:b/>
          <w:bCs/>
        </w:rPr>
      </w:pPr>
    </w:p>
    <w:p w14:paraId="18360623" w14:textId="77777777" w:rsidR="00274947" w:rsidRDefault="00274947" w:rsidP="00274947">
      <w:pPr>
        <w:pStyle w:val="Standard"/>
        <w:autoSpaceDE w:val="0"/>
        <w:jc w:val="both"/>
        <w:rPr>
          <w:rFonts w:ascii="BAAAAA+LiberationSerif" w:eastAsia="BAAAAA+LiberationSerif" w:hAnsi="BAAAAA+LiberationSerif" w:cs="BAAAAA+LiberationSerif"/>
          <w:b/>
          <w:bCs/>
        </w:rPr>
      </w:pPr>
      <w:r>
        <w:rPr>
          <w:rFonts w:ascii="BAAAAA+LiberationSerif" w:eastAsia="BAAAAA+LiberationSerif" w:hAnsi="BAAAAA+LiberationSerif" w:cs="BAAAAA+LiberationSerif"/>
          <w:b/>
          <w:bCs/>
        </w:rPr>
        <w:t xml:space="preserve">  </w:t>
      </w:r>
    </w:p>
    <w:p w14:paraId="6B96346B" w14:textId="24C18F0E" w:rsidR="00274947" w:rsidRDefault="00274947" w:rsidP="00274947">
      <w:pPr>
        <w:pStyle w:val="Standard"/>
        <w:autoSpaceDE w:val="0"/>
        <w:jc w:val="both"/>
        <w:rPr>
          <w:rFonts w:ascii="BAAAAA+LiberationSerif" w:eastAsia="BAAAAA+LiberationSerif" w:hAnsi="BAAAAA+LiberationSerif" w:cs="BAAAAA+LiberationSerif"/>
        </w:rPr>
      </w:pPr>
      <w:r>
        <w:rPr>
          <w:rFonts w:ascii="BAAAAA+LiberationSerif" w:eastAsia="BAAAAA+LiberationSerif" w:hAnsi="BAAAAA+LiberationSerif" w:cs="BAAAAA+LiberationSerif"/>
        </w:rPr>
        <w:t>(</w:t>
      </w:r>
      <w:r>
        <w:rPr>
          <w:rFonts w:ascii="BAAAAA+LiberationSerif" w:eastAsia="BAAAAA+LiberationSerif" w:hAnsi="BAAAAA+LiberationSerif" w:cs="BAAAAA+LiberationSerif"/>
        </w:rPr>
        <w:t>7</w:t>
      </w:r>
      <w:r>
        <w:rPr>
          <w:rFonts w:ascii="BAAAAA+LiberationSerif" w:eastAsia="BAAAAA+LiberationSerif" w:hAnsi="BAAAAA+LiberationSerif" w:cs="BAAAAA+LiberationSerif"/>
        </w:rPr>
        <w:t>)“Transition from radiatively inefficient to cooling dominated phase in two temperatur eaccretion disks around black holes” Sinha, Monika;</w:t>
      </w:r>
      <w:r>
        <w:rPr>
          <w:rFonts w:ascii="BAAAAA+LiberationSerif" w:eastAsia="BAAAAA+LiberationSerif" w:hAnsi="BAAAAA+LiberationSerif" w:cs="BAAAAA+LiberationSerif"/>
          <w:b/>
          <w:bCs/>
        </w:rPr>
        <w:t xml:space="preserve"> Rajesh, S. R. </w:t>
      </w:r>
      <w:r>
        <w:rPr>
          <w:rFonts w:ascii="BAAAAA+LiberationSerif" w:eastAsia="BAAAAA+LiberationSerif" w:hAnsi="BAAAAA+LiberationSerif" w:cs="BAAAAA+LiberationSerif"/>
        </w:rPr>
        <w:t>&amp;  Mukhopadhyay, Banibrat,</w:t>
      </w:r>
      <w:r>
        <w:rPr>
          <w:rFonts w:ascii="BAAAAA+LiberationSerif" w:eastAsia="BAAAAA+LiberationSerif" w:hAnsi="BAAAAA+LiberationSerif" w:cs="BAAAAA+LiberationSerif"/>
          <w:b/>
          <w:bCs/>
        </w:rPr>
        <w:t xml:space="preserve"> 2009, RAA,9.1331S.</w:t>
      </w:r>
    </w:p>
    <w:p w14:paraId="40465E70" w14:textId="77777777" w:rsidR="009B204E" w:rsidRDefault="009B204E"/>
    <w:sectPr w:rsidR="009B20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auto"/>
    <w:pitch w:val="variable"/>
  </w:font>
  <w:font w:name="BAAAAA+LiberationSerif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947"/>
    <w:rsid w:val="000E3937"/>
    <w:rsid w:val="00274947"/>
    <w:rsid w:val="008A1503"/>
    <w:rsid w:val="009B204E"/>
    <w:rsid w:val="00A1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5E68D"/>
  <w15:chartTrackingRefBased/>
  <w15:docId w15:val="{BEF5FB5A-C7E4-4469-AE0B-953D8F1E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27494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Rajesh</dc:creator>
  <cp:keywords/>
  <dc:description/>
  <cp:lastModifiedBy>Rajesh</cp:lastModifiedBy>
  <cp:revision>12</cp:revision>
  <dcterms:created xsi:type="dcterms:W3CDTF">2021-11-20T08:05:00Z</dcterms:created>
  <dcterms:modified xsi:type="dcterms:W3CDTF">2021-11-20T08:12:00Z</dcterms:modified>
</cp:coreProperties>
</file>